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682"/>
        <w:gridCol w:w="4511"/>
        <w:gridCol w:w="4774"/>
      </w:tblGrid>
      <w:tr w:rsidR="00E85A22" w:rsidRPr="00362A5A" w:rsidTr="00E85A22">
        <w:tc>
          <w:tcPr>
            <w:tcW w:w="9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22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A5A">
              <w:rPr>
                <w:rFonts w:ascii="Times New Roman" w:hAnsi="Times New Roman" w:cs="Times New Roman"/>
                <w:b/>
              </w:rPr>
              <w:t>Перечень НПА, содержащих обязательные требования, соблюдение которых оценивается при проведении мероприятий муниципального земельного контроля в отношении юридических лиц, индивидуальных предпринимателей, а также граждан, использующих земельные участки, расположенные на территории Малодербетовского РМО РК</w:t>
            </w:r>
          </w:p>
        </w:tc>
      </w:tr>
      <w:tr w:rsidR="00E85A22" w:rsidRPr="00362A5A" w:rsidTr="00362A5A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A5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22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A5A">
              <w:rPr>
                <w:rFonts w:ascii="Times New Roman" w:hAnsi="Times New Roman" w:cs="Times New Roman"/>
                <w:b/>
              </w:rPr>
              <w:t>Наименование и реквизиты НПА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A5A">
              <w:rPr>
                <w:rFonts w:ascii="Times New Roman" w:hAnsi="Times New Roman" w:cs="Times New Roman"/>
                <w:b/>
              </w:rPr>
              <w:t>Структурные единицы акта</w:t>
            </w:r>
          </w:p>
        </w:tc>
      </w:tr>
      <w:tr w:rsidR="00E85A22" w:rsidRPr="00362A5A" w:rsidTr="00362A5A">
        <w:trPr>
          <w:trHeight w:val="2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85A22" w:rsidRPr="00362A5A">
                <w:rPr>
                  <w:rFonts w:ascii="Times New Roman" w:hAnsi="Times New Roman" w:cs="Times New Roman"/>
                </w:rPr>
                <w:t>Земельный кодекс Российской Федерации от 25 октября 2001 года № 136-ФЗ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пункт 2 статьи 7, пункт 1 статьи 25, пункт 1 статьи 26, статья 35, пункт 12 статьи 39.20, статья 39.33, статья 39.35, пункты 1, 2 статьи 39.36, статья 42, пункты 1, 2 статьи 56, подпункт 4 пункта 2 статьи 60, статья 78, пункты 1, 4 статьи 79, статья 85, пункт 3, 6 статьи 87, статья 88, пункты 1, 2 статьи 89, пункты 1 – 6, 8 статьи 90, статья 91, статья 93, пункт 7 статьи 95, статья 97, пункты 2, 3, 5 статьи 98,  статья 99, пункт 2 статьи 103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85A22" w:rsidRPr="00362A5A">
                <w:rPr>
                  <w:rFonts w:ascii="Times New Roman" w:hAnsi="Times New Roman" w:cs="Times New Roman"/>
                </w:rPr>
                <w:t>Гражданский кодекс Российской Федерации (часть первая) от 30.11.1994 № 51-ФЗ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пункты 1, 2 статьи 8.1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85A22" w:rsidRPr="00362A5A">
                <w:rPr>
                  <w:rFonts w:ascii="Times New Roman" w:hAnsi="Times New Roman" w:cs="Times New Roman"/>
                </w:rPr>
                <w:t>Градостроительный кодекс Российской Федерации от 29.12.2004 № 190-ФЗ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5A22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пункты 1, 7, 9 статьи 36</w:t>
            </w:r>
          </w:p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пункт 17 статьи 51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E85A22" w:rsidRPr="00362A5A">
                <w:rPr>
                  <w:rFonts w:ascii="Times New Roman" w:hAnsi="Times New Roman" w:cs="Times New Roman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пункт 2 статьи 3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85A22" w:rsidRPr="00362A5A">
                <w:rPr>
                  <w:rFonts w:ascii="Times New Roman" w:hAnsi="Times New Roman" w:cs="Times New Roman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статья 16, статья 17.1</w:t>
            </w:r>
          </w:p>
        </w:tc>
      </w:tr>
      <w:tr w:rsidR="00E85A22" w:rsidRPr="00362A5A" w:rsidTr="00362A5A">
        <w:trPr>
          <w:trHeight w:val="1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E85A22" w:rsidRPr="00362A5A">
                <w:rPr>
                  <w:rFonts w:ascii="Times New Roman" w:hAnsi="Times New Roman" w:cs="Times New Roman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ст. 25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E85A22" w:rsidRPr="00362A5A">
                <w:rPr>
                  <w:rFonts w:ascii="Times New Roman" w:hAnsi="Times New Roman" w:cs="Times New Roman"/>
                </w:rPr>
                <w:t>Постановление Правительства Российской Федерации от 03.12.2014 № 1300 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 xml:space="preserve">Постановление от 17.08.2017 № 279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</w:t>
            </w:r>
            <w:r w:rsidRPr="00362A5A">
              <w:rPr>
                <w:rFonts w:ascii="Times New Roman" w:hAnsi="Times New Roman" w:cs="Times New Roman"/>
              </w:rPr>
              <w:lastRenderedPageBreak/>
              <w:t>собственности, без предоставления земельных участков и установления сервитутов на территории Республики Калмыкия»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D53D8F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85A22" w:rsidRPr="00362A5A">
                <w:rPr>
                  <w:rFonts w:ascii="Times New Roman" w:hAnsi="Times New Roman" w:cs="Times New Roman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статьи 7.1 , 7.34, 8.8, 19.4, 19.4.1, 19.5, 19.7, пункт 7 статьи 28.</w:t>
            </w:r>
          </w:p>
        </w:tc>
      </w:tr>
      <w:tr w:rsidR="00E85A22" w:rsidRPr="00362A5A" w:rsidTr="00362A5A">
        <w:trPr>
          <w:trHeight w:val="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Правила землепользования и застройки Малодербетовского</w:t>
            </w:r>
            <w:r w:rsidR="00362A5A" w:rsidRPr="00362A5A">
              <w:rPr>
                <w:rFonts w:ascii="Times New Roman" w:hAnsi="Times New Roman" w:cs="Times New Roman"/>
              </w:rPr>
              <w:t>,</w:t>
            </w:r>
            <w:r w:rsidRPr="00362A5A">
              <w:rPr>
                <w:rFonts w:ascii="Times New Roman" w:hAnsi="Times New Roman" w:cs="Times New Roman"/>
              </w:rPr>
              <w:t xml:space="preserve"> </w:t>
            </w:r>
            <w:r w:rsidR="00362A5A" w:rsidRPr="00362A5A">
              <w:rPr>
                <w:rFonts w:ascii="Times New Roman" w:hAnsi="Times New Roman" w:cs="Times New Roman"/>
              </w:rPr>
              <w:t xml:space="preserve">Тундутовского, Плодовитенского, Ики-Бухусовского, Ханатинского, Хончнурского </w:t>
            </w:r>
            <w:r w:rsidRPr="00362A5A">
              <w:rPr>
                <w:rFonts w:ascii="Times New Roman" w:hAnsi="Times New Roman" w:cs="Times New Roman"/>
              </w:rPr>
              <w:t>СМО РК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362A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1</w:t>
            </w:r>
            <w:r w:rsidR="00362A5A" w:rsidRPr="00362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32100C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eastAsia="Times New Roman" w:hAnsi="Times New Roman" w:cs="Times New Roman"/>
              </w:rPr>
              <w:t>Положение о муниципальном земельном контроле в Малодербетовском районном муниципальном образовании Республики Калмыкия, утвержденное решением Собрания депутатов Малодербетовского РМО РК от 02.05.2017 г. № 9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E85A22" w:rsidRPr="00362A5A" w:rsidTr="00362A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B135C9" w:rsidP="00362A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1</w:t>
            </w:r>
            <w:r w:rsidR="00362A5A" w:rsidRPr="00362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362A5A" w:rsidP="00362A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А</w:t>
            </w:r>
            <w:r w:rsidR="00E85A22" w:rsidRPr="00362A5A">
              <w:rPr>
                <w:rFonts w:ascii="Times New Roman" w:hAnsi="Times New Roman" w:cs="Times New Roman"/>
              </w:rPr>
              <w:t>дминистративн</w:t>
            </w:r>
            <w:r w:rsidRPr="00362A5A">
              <w:rPr>
                <w:rFonts w:ascii="Times New Roman" w:hAnsi="Times New Roman" w:cs="Times New Roman"/>
              </w:rPr>
              <w:t>ый</w:t>
            </w:r>
            <w:r w:rsidR="00E85A22" w:rsidRPr="00362A5A">
              <w:rPr>
                <w:rFonts w:ascii="Times New Roman" w:hAnsi="Times New Roman" w:cs="Times New Roman"/>
              </w:rPr>
              <w:t xml:space="preserve"> регламент по исполнению муниципальной функции «Осуществление земельного контроля</w:t>
            </w:r>
            <w:r w:rsidRPr="00362A5A">
              <w:rPr>
                <w:rFonts w:ascii="Times New Roman" w:hAnsi="Times New Roman" w:cs="Times New Roman"/>
              </w:rPr>
              <w:t xml:space="preserve"> над использованием земель на территории муниципального образования</w:t>
            </w:r>
            <w:r w:rsidR="00E85A22" w:rsidRPr="00362A5A">
              <w:rPr>
                <w:rFonts w:ascii="Times New Roman" w:hAnsi="Times New Roman" w:cs="Times New Roman"/>
              </w:rPr>
              <w:t xml:space="preserve">», утвержденное </w:t>
            </w:r>
            <w:r w:rsidRPr="00362A5A">
              <w:rPr>
                <w:rFonts w:ascii="Times New Roman" w:hAnsi="Times New Roman" w:cs="Times New Roman"/>
              </w:rPr>
              <w:t xml:space="preserve">постановлением </w:t>
            </w:r>
            <w:r w:rsidR="00E85A22" w:rsidRPr="00362A5A">
              <w:rPr>
                <w:rFonts w:ascii="Times New Roman" w:hAnsi="Times New Roman" w:cs="Times New Roman"/>
              </w:rPr>
              <w:t>Малодербетовского РМО РК от 2</w:t>
            </w:r>
            <w:r w:rsidRPr="00362A5A">
              <w:rPr>
                <w:rFonts w:ascii="Times New Roman" w:hAnsi="Times New Roman" w:cs="Times New Roman"/>
              </w:rPr>
              <w:t>6</w:t>
            </w:r>
            <w:r w:rsidR="00E85A22" w:rsidRPr="00362A5A">
              <w:rPr>
                <w:rFonts w:ascii="Times New Roman" w:hAnsi="Times New Roman" w:cs="Times New Roman"/>
              </w:rPr>
              <w:t>.</w:t>
            </w:r>
            <w:r w:rsidRPr="00362A5A">
              <w:rPr>
                <w:rFonts w:ascii="Times New Roman" w:hAnsi="Times New Roman" w:cs="Times New Roman"/>
              </w:rPr>
              <w:t>06</w:t>
            </w:r>
            <w:r w:rsidR="00E85A22" w:rsidRPr="00362A5A">
              <w:rPr>
                <w:rFonts w:ascii="Times New Roman" w:hAnsi="Times New Roman" w:cs="Times New Roman"/>
              </w:rPr>
              <w:t>.201</w:t>
            </w:r>
            <w:r w:rsidRPr="00362A5A">
              <w:rPr>
                <w:rFonts w:ascii="Times New Roman" w:hAnsi="Times New Roman" w:cs="Times New Roman"/>
              </w:rPr>
              <w:t>7</w:t>
            </w:r>
            <w:r w:rsidR="00E85A22" w:rsidRPr="00362A5A">
              <w:rPr>
                <w:rFonts w:ascii="Times New Roman" w:hAnsi="Times New Roman" w:cs="Times New Roman"/>
              </w:rPr>
              <w:t xml:space="preserve"> № </w:t>
            </w:r>
            <w:r w:rsidRPr="00362A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7BC" w:rsidRPr="00362A5A" w:rsidRDefault="00E85A22" w:rsidP="00E85A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2A5A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F977BC" w:rsidRDefault="00F977BC" w:rsidP="000A7502"/>
    <w:sectPr w:rsidR="00F977BC" w:rsidSect="00F977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147" w:rsidRDefault="00805147" w:rsidP="00E85A22">
      <w:pPr>
        <w:spacing w:after="0" w:line="240" w:lineRule="auto"/>
      </w:pPr>
      <w:r>
        <w:separator/>
      </w:r>
    </w:p>
  </w:endnote>
  <w:endnote w:type="continuationSeparator" w:id="1">
    <w:p w:rsidR="00805147" w:rsidRDefault="00805147" w:rsidP="00E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147" w:rsidRDefault="00805147" w:rsidP="00E85A22">
      <w:pPr>
        <w:spacing w:after="0" w:line="240" w:lineRule="auto"/>
      </w:pPr>
      <w:r>
        <w:separator/>
      </w:r>
    </w:p>
  </w:footnote>
  <w:footnote w:type="continuationSeparator" w:id="1">
    <w:p w:rsidR="00805147" w:rsidRDefault="00805147" w:rsidP="00E85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7BC"/>
    <w:rsid w:val="000A7502"/>
    <w:rsid w:val="001519FE"/>
    <w:rsid w:val="00203FFE"/>
    <w:rsid w:val="0032100C"/>
    <w:rsid w:val="00362A5A"/>
    <w:rsid w:val="00687129"/>
    <w:rsid w:val="006F472C"/>
    <w:rsid w:val="00805147"/>
    <w:rsid w:val="008555A4"/>
    <w:rsid w:val="00AB06FF"/>
    <w:rsid w:val="00B135C9"/>
    <w:rsid w:val="00D53D8F"/>
    <w:rsid w:val="00E85A22"/>
    <w:rsid w:val="00F9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7BC"/>
    <w:rPr>
      <w:b/>
      <w:bCs/>
    </w:rPr>
  </w:style>
  <w:style w:type="character" w:styleId="a5">
    <w:name w:val="Hyperlink"/>
    <w:basedOn w:val="a0"/>
    <w:uiPriority w:val="99"/>
    <w:unhideWhenUsed/>
    <w:rsid w:val="00F977B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A22"/>
  </w:style>
  <w:style w:type="paragraph" w:styleId="a8">
    <w:name w:val="footer"/>
    <w:basedOn w:val="a"/>
    <w:link w:val="a9"/>
    <w:uiPriority w:val="99"/>
    <w:semiHidden/>
    <w:unhideWhenUsed/>
    <w:rsid w:val="00E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A22"/>
  </w:style>
  <w:style w:type="character" w:styleId="aa">
    <w:name w:val="FollowedHyperlink"/>
    <w:basedOn w:val="a0"/>
    <w:uiPriority w:val="99"/>
    <w:semiHidden/>
    <w:unhideWhenUsed/>
    <w:rsid w:val="00E85A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3" TargetMode="External"/><Relationship Id="rId13" Type="http://schemas.openxmlformats.org/officeDocument/2006/relationships/hyperlink" Target="http://pravo.gov.ru/proxy/ips/?docbody=&amp;link_id=0&amp;nd=1020742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hyperlink" Target="http://pravo.gov.ru/proxy/ips/?docbody=&amp;nd=1023632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73184" TargetMode="External"/><Relationship Id="rId11" Type="http://schemas.openxmlformats.org/officeDocument/2006/relationships/hyperlink" Target="http://pravo.gov.ru/proxy/ips/?docbody=&amp;nd=10212683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nd=1020835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nd=102073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2021-03-26T08:18:00Z</dcterms:created>
  <dcterms:modified xsi:type="dcterms:W3CDTF">2021-03-26T10:02:00Z</dcterms:modified>
</cp:coreProperties>
</file>