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B6" w:rsidRPr="00703619" w:rsidRDefault="00063BB6" w:rsidP="00063BB6">
      <w:pPr>
        <w:pStyle w:val="1"/>
        <w:spacing w:before="0" w:line="240" w:lineRule="auto"/>
        <w:jc w:val="center"/>
        <w:rPr>
          <w:rFonts w:ascii="Times New Roman" w:hAnsi="Times New Roman" w:cs="Times New Roman"/>
        </w:rPr>
      </w:pPr>
      <w:r w:rsidRPr="00703619">
        <w:rPr>
          <w:rFonts w:ascii="Times New Roman" w:hAnsi="Times New Roman" w:cs="Times New Roman"/>
        </w:rPr>
        <w:t xml:space="preserve">ИНФОРМАЦИОННЫЙ ВЕСТНИК № </w:t>
      </w:r>
      <w:r w:rsidR="005B5B83" w:rsidRPr="00703619">
        <w:rPr>
          <w:rFonts w:ascii="Times New Roman" w:hAnsi="Times New Roman" w:cs="Times New Roman"/>
        </w:rPr>
        <w:t>2</w:t>
      </w:r>
      <w:r w:rsidRPr="00703619">
        <w:rPr>
          <w:rFonts w:ascii="Times New Roman" w:hAnsi="Times New Roman" w:cs="Times New Roman"/>
        </w:rPr>
        <w:t xml:space="preserve"> (</w:t>
      </w:r>
      <w:r w:rsidR="005B5B83" w:rsidRPr="00703619">
        <w:rPr>
          <w:rFonts w:ascii="Times New Roman" w:hAnsi="Times New Roman" w:cs="Times New Roman"/>
        </w:rPr>
        <w:t>6</w:t>
      </w:r>
      <w:r w:rsidRPr="00703619">
        <w:rPr>
          <w:rFonts w:ascii="Times New Roman" w:hAnsi="Times New Roman" w:cs="Times New Roman"/>
        </w:rPr>
        <w:t>)</w:t>
      </w:r>
    </w:p>
    <w:p w:rsidR="00063BB6" w:rsidRPr="00703619" w:rsidRDefault="00063BB6" w:rsidP="00063BB6">
      <w:pPr>
        <w:pStyle w:val="1"/>
        <w:spacing w:before="0" w:line="240" w:lineRule="auto"/>
        <w:jc w:val="center"/>
        <w:rPr>
          <w:rFonts w:ascii="Times New Roman" w:hAnsi="Times New Roman" w:cs="Times New Roman"/>
        </w:rPr>
      </w:pPr>
      <w:r w:rsidRPr="00703619">
        <w:rPr>
          <w:rFonts w:ascii="Times New Roman" w:hAnsi="Times New Roman" w:cs="Times New Roman"/>
        </w:rPr>
        <w:t>МАЛОДЕРБЕТОВСКОГО РАЙОННОГО МУНИЦИПАЛЬНОГО ОБРАЗОВАНИЯ РЕСПУБЛИКИ КАЛМЫКИЯ</w:t>
      </w:r>
    </w:p>
    <w:p w:rsidR="00063BB6" w:rsidRPr="00703619" w:rsidRDefault="00063BB6" w:rsidP="00063BB6">
      <w:pPr>
        <w:spacing w:after="0"/>
        <w:jc w:val="center"/>
        <w:rPr>
          <w:rFonts w:ascii="Times New Roman" w:hAnsi="Times New Roman" w:cs="Times New Roman"/>
        </w:rPr>
      </w:pPr>
      <w:r w:rsidRPr="00703619">
        <w:rPr>
          <w:rFonts w:ascii="Times New Roman" w:hAnsi="Times New Roman" w:cs="Times New Roman"/>
        </w:rPr>
        <w:t xml:space="preserve">издатель: Администрация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районного муниципального образования Республики Калмыкия</w:t>
      </w:r>
    </w:p>
    <w:p w:rsidR="00063BB6" w:rsidRPr="00703619" w:rsidRDefault="00063BB6" w:rsidP="00063BB6">
      <w:pPr>
        <w:spacing w:after="0"/>
        <w:jc w:val="center"/>
        <w:rPr>
          <w:rFonts w:ascii="Times New Roman" w:hAnsi="Times New Roman" w:cs="Times New Roman"/>
        </w:rPr>
      </w:pPr>
      <w:r w:rsidRPr="00703619">
        <w:rPr>
          <w:rFonts w:ascii="Times New Roman" w:hAnsi="Times New Roman" w:cs="Times New Roman"/>
        </w:rPr>
        <w:t xml:space="preserve">экземпляр № </w:t>
      </w:r>
      <w:r w:rsidR="005B5B83" w:rsidRPr="00703619">
        <w:rPr>
          <w:rFonts w:ascii="Times New Roman" w:hAnsi="Times New Roman" w:cs="Times New Roman"/>
        </w:rPr>
        <w:t>2</w:t>
      </w:r>
    </w:p>
    <w:p w:rsidR="00063BB6" w:rsidRDefault="005B5B83" w:rsidP="00063BB6">
      <w:pPr>
        <w:spacing w:after="0"/>
        <w:jc w:val="center"/>
        <w:rPr>
          <w:rFonts w:ascii="Times New Roman" w:hAnsi="Times New Roman" w:cs="Times New Roman"/>
        </w:rPr>
      </w:pPr>
      <w:r w:rsidRPr="00703619">
        <w:rPr>
          <w:rFonts w:ascii="Times New Roman" w:hAnsi="Times New Roman" w:cs="Times New Roman"/>
        </w:rPr>
        <w:t>12</w:t>
      </w:r>
      <w:r w:rsidR="00063BB6" w:rsidRPr="00703619">
        <w:rPr>
          <w:rFonts w:ascii="Times New Roman" w:hAnsi="Times New Roman" w:cs="Times New Roman"/>
        </w:rPr>
        <w:t xml:space="preserve"> </w:t>
      </w:r>
      <w:r w:rsidRPr="00703619">
        <w:rPr>
          <w:rFonts w:ascii="Times New Roman" w:hAnsi="Times New Roman" w:cs="Times New Roman"/>
        </w:rPr>
        <w:t>апреля</w:t>
      </w:r>
      <w:r w:rsidR="00063BB6" w:rsidRPr="00703619">
        <w:rPr>
          <w:rFonts w:ascii="Times New Roman" w:hAnsi="Times New Roman" w:cs="Times New Roman"/>
        </w:rPr>
        <w:t xml:space="preserve"> 2019 года</w:t>
      </w:r>
    </w:p>
    <w:p w:rsidR="00DB1AE1" w:rsidRDefault="00DB1AE1" w:rsidP="00063BB6">
      <w:pPr>
        <w:spacing w:after="0"/>
        <w:jc w:val="center"/>
        <w:rPr>
          <w:rFonts w:ascii="Times New Roman" w:hAnsi="Times New Roman" w:cs="Times New Roman"/>
        </w:rPr>
      </w:pPr>
    </w:p>
    <w:tbl>
      <w:tblPr>
        <w:tblW w:w="10593" w:type="dxa"/>
        <w:tblInd w:w="-601"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DB1AE1" w:rsidRPr="00DB1AE1" w:rsidTr="00686D24">
        <w:trPr>
          <w:trHeight w:val="2138"/>
        </w:trPr>
        <w:tc>
          <w:tcPr>
            <w:tcW w:w="4556" w:type="dxa"/>
            <w:tcBorders>
              <w:top w:val="nil"/>
              <w:left w:val="nil"/>
              <w:bottom w:val="nil"/>
              <w:right w:val="nil"/>
            </w:tcBorders>
            <w:vAlign w:val="center"/>
          </w:tcPr>
          <w:p w:rsidR="00DB1AE1" w:rsidRPr="00DB1AE1" w:rsidRDefault="00DB1AE1" w:rsidP="00DB1AE1">
            <w:pPr>
              <w:spacing w:after="0" w:line="240" w:lineRule="auto"/>
              <w:jc w:val="center"/>
              <w:rPr>
                <w:rFonts w:ascii="Times New Roman" w:hAnsi="Times New Roman" w:cs="Times New Roman"/>
                <w:b/>
                <w:bCs/>
              </w:rPr>
            </w:pPr>
            <w:r w:rsidRPr="00DB1AE1">
              <w:rPr>
                <w:rFonts w:ascii="Times New Roman" w:hAnsi="Times New Roman" w:cs="Times New Roman"/>
                <w:b/>
                <w:sz w:val="28"/>
                <w:szCs w:val="28"/>
              </w:rPr>
              <w:br w:type="page"/>
            </w:r>
          </w:p>
          <w:p w:rsidR="00DB1AE1" w:rsidRPr="00DB1AE1" w:rsidRDefault="00DB1AE1" w:rsidP="00DB1AE1">
            <w:pPr>
              <w:spacing w:after="0" w:line="240" w:lineRule="auto"/>
              <w:jc w:val="center"/>
              <w:rPr>
                <w:rFonts w:ascii="Times New Roman" w:hAnsi="Times New Roman" w:cs="Times New Roman"/>
                <w:b/>
                <w:szCs w:val="20"/>
              </w:rPr>
            </w:pPr>
            <w:r w:rsidRPr="00DB1AE1">
              <w:rPr>
                <w:rFonts w:ascii="Times New Roman" w:hAnsi="Times New Roman" w:cs="Times New Roman"/>
                <w:b/>
              </w:rPr>
              <w:t>ХАЛЬМГ ТАНГЧИН</w:t>
            </w:r>
          </w:p>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БА</w:t>
            </w:r>
            <w:proofErr w:type="gramStart"/>
            <w:r w:rsidRPr="00DB1AE1">
              <w:rPr>
                <w:rFonts w:ascii="Times New Roman" w:hAnsi="Times New Roman" w:cs="Times New Roman"/>
                <w:b/>
                <w:lang w:val="en-US"/>
              </w:rPr>
              <w:t>h</w:t>
            </w:r>
            <w:proofErr w:type="gramEnd"/>
            <w:r w:rsidRPr="00DB1AE1">
              <w:rPr>
                <w:rFonts w:ascii="Times New Roman" w:hAnsi="Times New Roman" w:cs="Times New Roman"/>
                <w:b/>
              </w:rPr>
              <w:t>-</w:t>
            </w:r>
            <w:proofErr w:type="spellStart"/>
            <w:r w:rsidRPr="00DB1AE1">
              <w:rPr>
                <w:rFonts w:ascii="Times New Roman" w:hAnsi="Times New Roman" w:cs="Times New Roman"/>
                <w:b/>
              </w:rPr>
              <w:t>ДθРВДЭ</w:t>
            </w:r>
            <w:proofErr w:type="spellEnd"/>
            <w:r w:rsidRPr="00DB1AE1">
              <w:rPr>
                <w:rFonts w:ascii="Times New Roman" w:hAnsi="Times New Roman" w:cs="Times New Roman"/>
                <w:b/>
              </w:rPr>
              <w:t xml:space="preserve"> РАЙОНА</w:t>
            </w:r>
          </w:p>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МУНИЦИПАЛЬН БУРДЭЦИН</w:t>
            </w:r>
          </w:p>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АДМИНИСТРАЦИН АХЛАЧИН</w:t>
            </w:r>
          </w:p>
          <w:p w:rsidR="00DB1AE1" w:rsidRPr="00DB1AE1" w:rsidRDefault="00DB1AE1" w:rsidP="00DB1AE1">
            <w:pPr>
              <w:spacing w:after="0" w:line="240" w:lineRule="auto"/>
              <w:jc w:val="center"/>
              <w:rPr>
                <w:rFonts w:ascii="Times New Roman" w:hAnsi="Times New Roman" w:cs="Times New Roman"/>
                <w:b/>
                <w:lang w:val="en-US"/>
              </w:rPr>
            </w:pPr>
            <w:r w:rsidRPr="00DB1AE1">
              <w:rPr>
                <w:rFonts w:ascii="Times New Roman" w:hAnsi="Times New Roman" w:cs="Times New Roman"/>
                <w:b/>
              </w:rPr>
              <w:t>ТОГТАВР</w:t>
            </w:r>
          </w:p>
          <w:p w:rsidR="00DB1AE1" w:rsidRPr="00DB1AE1" w:rsidRDefault="00DB1AE1" w:rsidP="00DB1AE1">
            <w:pPr>
              <w:pStyle w:val="1"/>
              <w:spacing w:line="240" w:lineRule="auto"/>
              <w:jc w:val="center"/>
              <w:rPr>
                <w:rFonts w:ascii="Times New Roman" w:hAnsi="Times New Roman" w:cs="Times New Roman"/>
                <w:sz w:val="24"/>
              </w:rPr>
            </w:pPr>
          </w:p>
          <w:p w:rsidR="00DB1AE1" w:rsidRPr="00DB1AE1" w:rsidRDefault="00DB1AE1" w:rsidP="00DB1AE1">
            <w:pPr>
              <w:spacing w:after="0" w:line="240" w:lineRule="auto"/>
              <w:jc w:val="center"/>
              <w:rPr>
                <w:rFonts w:ascii="Times New Roman" w:hAnsi="Times New Roman" w:cs="Times New Roman"/>
              </w:rPr>
            </w:pPr>
          </w:p>
        </w:tc>
        <w:tc>
          <w:tcPr>
            <w:tcW w:w="1708" w:type="dxa"/>
            <w:tcBorders>
              <w:top w:val="nil"/>
              <w:left w:val="nil"/>
              <w:bottom w:val="nil"/>
              <w:right w:val="nil"/>
            </w:tcBorders>
            <w:vAlign w:val="center"/>
          </w:tcPr>
          <w:p w:rsidR="00DB1AE1" w:rsidRPr="00DB1AE1" w:rsidRDefault="00DB1AE1" w:rsidP="00DB1AE1">
            <w:pPr>
              <w:spacing w:after="0" w:line="240" w:lineRule="auto"/>
              <w:jc w:val="center"/>
              <w:rPr>
                <w:rFonts w:ascii="Times New Roman" w:hAnsi="Times New Roman" w:cs="Times New Roman"/>
              </w:rPr>
            </w:pPr>
            <w:r w:rsidRPr="00DB1AE1">
              <w:rPr>
                <w:rFonts w:ascii="Times New Roman" w:hAnsi="Times New Roman" w:cs="Times New Roman"/>
                <w:noProof/>
              </w:rPr>
              <w:drawing>
                <wp:inline distT="0" distB="0" distL="0" distR="0" wp14:anchorId="34F2918B" wp14:editId="58C650C5">
                  <wp:extent cx="781050" cy="876300"/>
                  <wp:effectExtent l="0" t="0" r="0" b="0"/>
                  <wp:docPr id="5" name="Рисунок 5"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ПОСТАНОВЛЕНИЕ</w:t>
            </w:r>
          </w:p>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АДМИНИСТРАЦИИ МАЛОДЕРБЕТОВСКОГО РАЙОННОГО МУНИЦИПАЛЬНОГО ОБРАЗОВАНИЯ</w:t>
            </w:r>
          </w:p>
          <w:p w:rsidR="00DB1AE1" w:rsidRPr="00DB1AE1" w:rsidRDefault="00DB1AE1" w:rsidP="00DB1AE1">
            <w:pPr>
              <w:spacing w:after="0" w:line="240" w:lineRule="auto"/>
              <w:jc w:val="center"/>
              <w:rPr>
                <w:rFonts w:ascii="Times New Roman" w:hAnsi="Times New Roman" w:cs="Times New Roman"/>
                <w:b/>
              </w:rPr>
            </w:pPr>
            <w:r w:rsidRPr="00DB1AE1">
              <w:rPr>
                <w:rFonts w:ascii="Times New Roman" w:hAnsi="Times New Roman" w:cs="Times New Roman"/>
                <w:b/>
              </w:rPr>
              <w:t>РЕСПУБЛИКИ КАЛМЫКИЯ</w:t>
            </w:r>
          </w:p>
          <w:p w:rsidR="00DB1AE1" w:rsidRPr="00DB1AE1" w:rsidRDefault="00DB1AE1" w:rsidP="00DB1AE1">
            <w:pPr>
              <w:spacing w:after="0" w:line="240" w:lineRule="auto"/>
              <w:jc w:val="center"/>
              <w:rPr>
                <w:rFonts w:ascii="Times New Roman" w:hAnsi="Times New Roman" w:cs="Times New Roman"/>
                <w:b/>
              </w:rPr>
            </w:pPr>
          </w:p>
        </w:tc>
      </w:tr>
      <w:tr w:rsidR="00DB1AE1" w:rsidRPr="00DB1AE1" w:rsidTr="00686D24">
        <w:trPr>
          <w:trHeight w:val="80"/>
        </w:trPr>
        <w:tc>
          <w:tcPr>
            <w:tcW w:w="10593" w:type="dxa"/>
            <w:gridSpan w:val="3"/>
            <w:tcBorders>
              <w:top w:val="nil"/>
              <w:left w:val="nil"/>
              <w:bottom w:val="thinThickSmallGap" w:sz="24" w:space="0" w:color="auto"/>
              <w:right w:val="nil"/>
            </w:tcBorders>
            <w:vAlign w:val="center"/>
          </w:tcPr>
          <w:p w:rsidR="00DB1AE1" w:rsidRPr="00DB1AE1" w:rsidRDefault="00DB1AE1" w:rsidP="00DB1AE1">
            <w:pPr>
              <w:spacing w:after="0" w:line="240" w:lineRule="auto"/>
              <w:rPr>
                <w:rFonts w:ascii="Times New Roman" w:hAnsi="Times New Roman" w:cs="Times New Roman"/>
                <w:b/>
                <w:sz w:val="20"/>
                <w:szCs w:val="20"/>
              </w:rPr>
            </w:pPr>
          </w:p>
        </w:tc>
      </w:tr>
    </w:tbl>
    <w:p w:rsidR="00DB1AE1" w:rsidRPr="00DB1AE1" w:rsidRDefault="00DB1AE1" w:rsidP="00DB1AE1">
      <w:pPr>
        <w:spacing w:after="0"/>
        <w:rPr>
          <w:rFonts w:ascii="Times New Roman" w:hAnsi="Times New Roman" w:cs="Times New Roman"/>
        </w:rPr>
      </w:pPr>
      <w:proofErr w:type="gramStart"/>
      <w:r w:rsidRPr="00DB1AE1">
        <w:rPr>
          <w:rFonts w:ascii="Times New Roman" w:hAnsi="Times New Roman" w:cs="Times New Roman"/>
        </w:rPr>
        <w:t>с</w:t>
      </w:r>
      <w:proofErr w:type="gramEnd"/>
      <w:r w:rsidRPr="00DB1AE1">
        <w:rPr>
          <w:rFonts w:ascii="Times New Roman" w:hAnsi="Times New Roman" w:cs="Times New Roman"/>
        </w:rPr>
        <w:t xml:space="preserve">. </w:t>
      </w:r>
      <w:proofErr w:type="gramStart"/>
      <w:r w:rsidRPr="00DB1AE1">
        <w:rPr>
          <w:rFonts w:ascii="Times New Roman" w:hAnsi="Times New Roman" w:cs="Times New Roman"/>
        </w:rPr>
        <w:t>Малые</w:t>
      </w:r>
      <w:proofErr w:type="gramEnd"/>
      <w:r w:rsidRPr="00DB1AE1">
        <w:rPr>
          <w:rFonts w:ascii="Times New Roman" w:hAnsi="Times New Roman" w:cs="Times New Roman"/>
        </w:rPr>
        <w:t xml:space="preserve"> </w:t>
      </w:r>
      <w:proofErr w:type="spellStart"/>
      <w:r w:rsidRPr="00DB1AE1">
        <w:rPr>
          <w:rFonts w:ascii="Times New Roman" w:hAnsi="Times New Roman" w:cs="Times New Roman"/>
        </w:rPr>
        <w:t>Дербеты</w:t>
      </w:r>
      <w:proofErr w:type="spellEnd"/>
      <w:r w:rsidRPr="00DB1AE1">
        <w:rPr>
          <w:rFonts w:ascii="Times New Roman" w:hAnsi="Times New Roman" w:cs="Times New Roman"/>
        </w:rPr>
        <w:t xml:space="preserve">                                            № 27                          от « 26 » марта 2019 года</w:t>
      </w:r>
    </w:p>
    <w:p w:rsidR="00DB1AE1" w:rsidRPr="00DB1AE1" w:rsidRDefault="00DB1AE1" w:rsidP="00DB1AE1">
      <w:pPr>
        <w:spacing w:after="0"/>
        <w:rPr>
          <w:rFonts w:ascii="Times New Roman" w:hAnsi="Times New Roman" w:cs="Times New Roman"/>
        </w:rPr>
      </w:pPr>
    </w:p>
    <w:p w:rsidR="00DB1AE1" w:rsidRPr="00DB1AE1" w:rsidRDefault="00DB1AE1" w:rsidP="00DB1AE1">
      <w:pPr>
        <w:spacing w:after="0"/>
        <w:jc w:val="right"/>
        <w:rPr>
          <w:rFonts w:ascii="Times New Roman" w:hAnsi="Times New Roman" w:cs="Times New Roman"/>
          <w:b/>
        </w:rPr>
      </w:pPr>
      <w:r w:rsidRPr="00DB1AE1">
        <w:rPr>
          <w:rFonts w:ascii="Times New Roman" w:hAnsi="Times New Roman" w:cs="Times New Roman"/>
          <w:b/>
        </w:rPr>
        <w:t xml:space="preserve">                                                              «О внесении изменений в  постановление администрации </w:t>
      </w:r>
      <w:proofErr w:type="spellStart"/>
      <w:r w:rsidRPr="00DB1AE1">
        <w:rPr>
          <w:rFonts w:ascii="Times New Roman" w:hAnsi="Times New Roman" w:cs="Times New Roman"/>
          <w:b/>
        </w:rPr>
        <w:t>Малодербетовского</w:t>
      </w:r>
      <w:proofErr w:type="spellEnd"/>
      <w:r w:rsidRPr="00DB1AE1">
        <w:rPr>
          <w:rFonts w:ascii="Times New Roman" w:hAnsi="Times New Roman" w:cs="Times New Roman"/>
          <w:b/>
        </w:rPr>
        <w:t xml:space="preserve">  районного  муниципального   образования</w:t>
      </w:r>
    </w:p>
    <w:p w:rsidR="00DB1AE1" w:rsidRPr="00DB1AE1" w:rsidRDefault="00DB1AE1" w:rsidP="00DB1AE1">
      <w:pPr>
        <w:spacing w:after="0"/>
        <w:jc w:val="right"/>
        <w:rPr>
          <w:rFonts w:ascii="Times New Roman" w:hAnsi="Times New Roman" w:cs="Times New Roman"/>
          <w:b/>
        </w:rPr>
      </w:pPr>
      <w:r w:rsidRPr="00DB1AE1">
        <w:rPr>
          <w:rFonts w:ascii="Times New Roman" w:hAnsi="Times New Roman" w:cs="Times New Roman"/>
          <w:b/>
        </w:rPr>
        <w:t xml:space="preserve">                                                                 Республики   Калмыкия от 29.12.2018 г. № 159 </w:t>
      </w:r>
    </w:p>
    <w:p w:rsidR="00DB1AE1" w:rsidRPr="00DB1AE1" w:rsidRDefault="00DB1AE1" w:rsidP="00DB1AE1">
      <w:pPr>
        <w:spacing w:after="0"/>
        <w:jc w:val="right"/>
        <w:rPr>
          <w:rFonts w:ascii="Times New Roman" w:hAnsi="Times New Roman" w:cs="Times New Roman"/>
          <w:b/>
        </w:rPr>
      </w:pPr>
      <w:r w:rsidRPr="00DB1AE1">
        <w:rPr>
          <w:rFonts w:ascii="Times New Roman" w:hAnsi="Times New Roman" w:cs="Times New Roman"/>
          <w:b/>
        </w:rPr>
        <w:t xml:space="preserve">«Об утверждении муниципальной программы </w:t>
      </w:r>
    </w:p>
    <w:p w:rsidR="00DB1AE1" w:rsidRPr="00DB1AE1" w:rsidRDefault="00DB1AE1" w:rsidP="00DB1AE1">
      <w:pPr>
        <w:spacing w:after="0"/>
        <w:jc w:val="right"/>
        <w:rPr>
          <w:rFonts w:ascii="Times New Roman" w:hAnsi="Times New Roman" w:cs="Times New Roman"/>
          <w:b/>
        </w:rPr>
      </w:pPr>
      <w:proofErr w:type="spellStart"/>
      <w:r w:rsidRPr="00DB1AE1">
        <w:rPr>
          <w:rFonts w:ascii="Times New Roman" w:hAnsi="Times New Roman" w:cs="Times New Roman"/>
          <w:b/>
        </w:rPr>
        <w:t>Малодербетовского</w:t>
      </w:r>
      <w:proofErr w:type="spellEnd"/>
      <w:r w:rsidRPr="00DB1AE1">
        <w:rPr>
          <w:rFonts w:ascii="Times New Roman" w:hAnsi="Times New Roman" w:cs="Times New Roman"/>
          <w:b/>
        </w:rPr>
        <w:t xml:space="preserve">  районного  муниципального   образования                                                 Республики   Калмыкия  «Развитие образования в </w:t>
      </w:r>
      <w:proofErr w:type="spellStart"/>
      <w:r w:rsidRPr="00DB1AE1">
        <w:rPr>
          <w:rFonts w:ascii="Times New Roman" w:hAnsi="Times New Roman" w:cs="Times New Roman"/>
          <w:b/>
        </w:rPr>
        <w:t>Малодербетовском</w:t>
      </w:r>
      <w:proofErr w:type="spellEnd"/>
      <w:r w:rsidRPr="00DB1AE1">
        <w:rPr>
          <w:rFonts w:ascii="Times New Roman" w:hAnsi="Times New Roman" w:cs="Times New Roman"/>
          <w:b/>
        </w:rPr>
        <w:t xml:space="preserve"> районном муниципальном образовании Республики Калмыкия» на 2018 - 2022 гг.»                                                      </w:t>
      </w:r>
    </w:p>
    <w:p w:rsidR="00DB1AE1" w:rsidRPr="00DB1AE1" w:rsidRDefault="00DB1AE1" w:rsidP="00DB1AE1">
      <w:pPr>
        <w:spacing w:after="0"/>
        <w:ind w:firstLine="709"/>
        <w:jc w:val="both"/>
        <w:rPr>
          <w:rFonts w:ascii="Times New Roman" w:hAnsi="Times New Roman" w:cs="Times New Roman"/>
          <w:highlight w:val="yellow"/>
        </w:rPr>
      </w:pPr>
    </w:p>
    <w:p w:rsidR="00DB1AE1" w:rsidRPr="00DB1AE1" w:rsidRDefault="00DB1AE1" w:rsidP="00DB1AE1">
      <w:pPr>
        <w:spacing w:after="0"/>
        <w:ind w:firstLine="709"/>
        <w:jc w:val="both"/>
        <w:rPr>
          <w:rFonts w:ascii="Times New Roman" w:hAnsi="Times New Roman" w:cs="Times New Roman"/>
        </w:rPr>
      </w:pPr>
      <w:r w:rsidRPr="00DB1AE1">
        <w:rPr>
          <w:rFonts w:ascii="Times New Roman" w:hAnsi="Times New Roman" w:cs="Times New Roman"/>
        </w:rPr>
        <w:t xml:space="preserve">В соответствии с Порядком разработки, реализации и оценки эффективности муниципальных программ </w:t>
      </w:r>
      <w:proofErr w:type="spellStart"/>
      <w:r w:rsidRPr="00DB1AE1">
        <w:rPr>
          <w:rFonts w:ascii="Times New Roman" w:hAnsi="Times New Roman" w:cs="Times New Roman"/>
        </w:rPr>
        <w:t>Малодербетовского</w:t>
      </w:r>
      <w:proofErr w:type="spellEnd"/>
      <w:r w:rsidRPr="00DB1AE1">
        <w:rPr>
          <w:rFonts w:ascii="Times New Roman" w:hAnsi="Times New Roman" w:cs="Times New Roman"/>
        </w:rPr>
        <w:t xml:space="preserve"> районного муниципального образования Республики Калмыкия, утвержденным постановлением Администрации </w:t>
      </w:r>
      <w:proofErr w:type="spellStart"/>
      <w:r w:rsidRPr="00DB1AE1">
        <w:rPr>
          <w:rFonts w:ascii="Times New Roman" w:hAnsi="Times New Roman" w:cs="Times New Roman"/>
        </w:rPr>
        <w:t>Малодербетовского</w:t>
      </w:r>
      <w:proofErr w:type="spellEnd"/>
      <w:r w:rsidRPr="00DB1AE1">
        <w:rPr>
          <w:rFonts w:ascii="Times New Roman" w:hAnsi="Times New Roman" w:cs="Times New Roman"/>
        </w:rPr>
        <w:t xml:space="preserve"> РМО РК от 23.03.2018 г. № 39:</w:t>
      </w:r>
    </w:p>
    <w:p w:rsidR="00DB1AE1" w:rsidRPr="00DB1AE1" w:rsidRDefault="00DB1AE1" w:rsidP="00DB1AE1">
      <w:pPr>
        <w:numPr>
          <w:ilvl w:val="0"/>
          <w:numId w:val="23"/>
        </w:numPr>
        <w:tabs>
          <w:tab w:val="left" w:pos="993"/>
        </w:tabs>
        <w:spacing w:after="0" w:line="240" w:lineRule="auto"/>
        <w:ind w:left="0" w:firstLine="709"/>
        <w:jc w:val="both"/>
        <w:rPr>
          <w:rFonts w:ascii="Times New Roman" w:hAnsi="Times New Roman" w:cs="Times New Roman"/>
        </w:rPr>
      </w:pPr>
      <w:r w:rsidRPr="00DB1AE1">
        <w:rPr>
          <w:rFonts w:ascii="Times New Roman" w:hAnsi="Times New Roman" w:cs="Times New Roman"/>
        </w:rPr>
        <w:t xml:space="preserve">Внести изменения в муниципальную программу </w:t>
      </w:r>
      <w:proofErr w:type="spellStart"/>
      <w:r w:rsidRPr="00DB1AE1">
        <w:rPr>
          <w:rFonts w:ascii="Times New Roman" w:hAnsi="Times New Roman" w:cs="Times New Roman"/>
        </w:rPr>
        <w:t>Малодербетовского</w:t>
      </w:r>
      <w:proofErr w:type="spellEnd"/>
      <w:r w:rsidRPr="00DB1AE1">
        <w:rPr>
          <w:rFonts w:ascii="Times New Roman" w:hAnsi="Times New Roman" w:cs="Times New Roman"/>
        </w:rPr>
        <w:t xml:space="preserve"> районного муниципального образования Республики Калмыкия «Развитие образования в </w:t>
      </w:r>
      <w:proofErr w:type="spellStart"/>
      <w:r w:rsidRPr="00DB1AE1">
        <w:rPr>
          <w:rFonts w:ascii="Times New Roman" w:hAnsi="Times New Roman" w:cs="Times New Roman"/>
        </w:rPr>
        <w:t>Малодербетовском</w:t>
      </w:r>
      <w:proofErr w:type="spellEnd"/>
      <w:r w:rsidRPr="00DB1AE1">
        <w:rPr>
          <w:rFonts w:ascii="Times New Roman" w:hAnsi="Times New Roman" w:cs="Times New Roman"/>
        </w:rPr>
        <w:t xml:space="preserve"> районном муниципальном образовании Республики Калмыкия» на 2018-2022 гг.» (далее-муниципальная программа) и изложить в следующей редакции.</w:t>
      </w:r>
    </w:p>
    <w:p w:rsidR="00DB1AE1" w:rsidRPr="00DB1AE1" w:rsidRDefault="00DB1AE1" w:rsidP="00DB1AE1">
      <w:pPr>
        <w:pStyle w:val="af"/>
        <w:numPr>
          <w:ilvl w:val="0"/>
          <w:numId w:val="23"/>
        </w:numPr>
        <w:tabs>
          <w:tab w:val="left" w:pos="993"/>
        </w:tabs>
        <w:spacing w:after="0" w:line="240" w:lineRule="auto"/>
        <w:ind w:left="0" w:firstLine="709"/>
        <w:jc w:val="both"/>
        <w:rPr>
          <w:rFonts w:ascii="Times New Roman" w:hAnsi="Times New Roman"/>
        </w:rPr>
      </w:pPr>
      <w:r w:rsidRPr="00DB1AE1">
        <w:rPr>
          <w:rFonts w:ascii="Times New Roman" w:hAnsi="Times New Roman"/>
        </w:rPr>
        <w:t xml:space="preserve">Ответственному исполнителю </w:t>
      </w:r>
      <w:proofErr w:type="spellStart"/>
      <w:r w:rsidRPr="00DB1AE1">
        <w:rPr>
          <w:rFonts w:ascii="Times New Roman" w:hAnsi="Times New Roman"/>
        </w:rPr>
        <w:t>Лиджиевой</w:t>
      </w:r>
      <w:proofErr w:type="spellEnd"/>
      <w:r w:rsidRPr="00DB1AE1">
        <w:rPr>
          <w:rFonts w:ascii="Times New Roman" w:hAnsi="Times New Roman"/>
        </w:rPr>
        <w:t xml:space="preserve"> Б.Г., заместителю главы - начальнику Управления образования, культуры, спорта и молодежной политики администрации </w:t>
      </w:r>
      <w:proofErr w:type="spellStart"/>
      <w:r w:rsidRPr="00DB1AE1">
        <w:rPr>
          <w:rFonts w:ascii="Times New Roman" w:hAnsi="Times New Roman"/>
        </w:rPr>
        <w:t>Малодербетовского</w:t>
      </w:r>
      <w:proofErr w:type="spellEnd"/>
      <w:r w:rsidRPr="00DB1AE1">
        <w:rPr>
          <w:rFonts w:ascii="Times New Roman" w:hAnsi="Times New Roman"/>
        </w:rPr>
        <w:t xml:space="preserve"> РМО РК своевременно вносить изменения в муниципальную программу. </w:t>
      </w:r>
      <w:proofErr w:type="gramStart"/>
      <w:r w:rsidRPr="00DB1AE1">
        <w:rPr>
          <w:rFonts w:ascii="Times New Roman" w:hAnsi="Times New Roman"/>
        </w:rPr>
        <w:t xml:space="preserve">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w:t>
      </w:r>
      <w:proofErr w:type="spellStart"/>
      <w:r w:rsidRPr="00DB1AE1">
        <w:rPr>
          <w:rFonts w:ascii="Times New Roman" w:hAnsi="Times New Roman"/>
        </w:rPr>
        <w:t>Малодербетовского</w:t>
      </w:r>
      <w:proofErr w:type="spellEnd"/>
      <w:r w:rsidRPr="00DB1AE1">
        <w:rPr>
          <w:rFonts w:ascii="Times New Roman" w:hAnsi="Times New Roman"/>
        </w:rPr>
        <w:t xml:space="preserve"> районного муниципального образования Республики Калмыкия (главному специалисту экономики и прогнозирования) и ФУ администрации </w:t>
      </w:r>
      <w:proofErr w:type="spellStart"/>
      <w:r w:rsidRPr="00DB1AE1">
        <w:rPr>
          <w:rFonts w:ascii="Times New Roman" w:hAnsi="Times New Roman"/>
        </w:rPr>
        <w:t>Малодербетовского</w:t>
      </w:r>
      <w:proofErr w:type="spellEnd"/>
      <w:r w:rsidRPr="00DB1AE1">
        <w:rPr>
          <w:rFonts w:ascii="Times New Roman" w:hAnsi="Times New Roman"/>
        </w:rPr>
        <w:t xml:space="preserve"> РМО РК отчет за 1 полугодие, год в электронном виде и на бумажных носителях.</w:t>
      </w:r>
      <w:proofErr w:type="gramEnd"/>
    </w:p>
    <w:p w:rsidR="00DB1AE1" w:rsidRPr="00DB1AE1" w:rsidRDefault="00DB1AE1" w:rsidP="00DB1AE1">
      <w:pPr>
        <w:pStyle w:val="af"/>
        <w:spacing w:after="0"/>
        <w:ind w:left="0" w:firstLine="709"/>
        <w:jc w:val="both"/>
        <w:rPr>
          <w:rFonts w:ascii="Times New Roman" w:hAnsi="Times New Roman"/>
        </w:rPr>
      </w:pPr>
      <w:r w:rsidRPr="00DB1AE1">
        <w:rPr>
          <w:rFonts w:ascii="Times New Roman" w:hAnsi="Times New Roman"/>
        </w:rPr>
        <w:t xml:space="preserve">3. Главному специалисту администрации </w:t>
      </w:r>
      <w:proofErr w:type="spellStart"/>
      <w:r w:rsidRPr="00DB1AE1">
        <w:rPr>
          <w:rFonts w:ascii="Times New Roman" w:hAnsi="Times New Roman"/>
        </w:rPr>
        <w:t>Малодербетовского</w:t>
      </w:r>
      <w:proofErr w:type="spellEnd"/>
      <w:r w:rsidRPr="00DB1AE1">
        <w:rPr>
          <w:rFonts w:ascii="Times New Roman" w:hAnsi="Times New Roman"/>
        </w:rPr>
        <w:t xml:space="preserve"> РМО РК Караваевой О.В. ознакомить ответственных исполнителей под роспись.</w:t>
      </w:r>
    </w:p>
    <w:p w:rsidR="00DB1AE1" w:rsidRPr="00DB1AE1" w:rsidRDefault="00DB1AE1" w:rsidP="00DB1AE1">
      <w:pPr>
        <w:pStyle w:val="af"/>
        <w:spacing w:after="0"/>
        <w:ind w:left="0" w:firstLine="709"/>
        <w:jc w:val="both"/>
        <w:rPr>
          <w:rFonts w:ascii="Times New Roman" w:hAnsi="Times New Roman"/>
        </w:rPr>
      </w:pPr>
      <w:r w:rsidRPr="00DB1AE1">
        <w:rPr>
          <w:rFonts w:ascii="Times New Roman" w:hAnsi="Times New Roman"/>
        </w:rPr>
        <w:t xml:space="preserve">4. Опубликовать настоящее постановление на официальном сайте </w:t>
      </w:r>
      <w:proofErr w:type="spellStart"/>
      <w:r w:rsidRPr="00DB1AE1">
        <w:rPr>
          <w:rFonts w:ascii="Times New Roman" w:hAnsi="Times New Roman"/>
        </w:rPr>
        <w:t>Малодербетовского</w:t>
      </w:r>
      <w:proofErr w:type="spellEnd"/>
      <w:r w:rsidRPr="00DB1AE1">
        <w:rPr>
          <w:rFonts w:ascii="Times New Roman" w:hAnsi="Times New Roman"/>
        </w:rPr>
        <w:t xml:space="preserve"> районного муниципального о</w:t>
      </w:r>
      <w:r>
        <w:rPr>
          <w:rFonts w:ascii="Times New Roman" w:hAnsi="Times New Roman"/>
        </w:rPr>
        <w:t>бразования Республики Калмыкия.</w:t>
      </w:r>
    </w:p>
    <w:p w:rsidR="00DB1AE1" w:rsidRPr="00DB1AE1" w:rsidRDefault="00DB1AE1" w:rsidP="00DB1AE1">
      <w:pPr>
        <w:spacing w:after="0"/>
        <w:jc w:val="both"/>
        <w:rPr>
          <w:rFonts w:ascii="Times New Roman" w:hAnsi="Times New Roman" w:cs="Times New Roman"/>
          <w:b/>
          <w:sz w:val="28"/>
          <w:szCs w:val="28"/>
        </w:rPr>
      </w:pPr>
    </w:p>
    <w:p w:rsidR="00DB1AE1" w:rsidRPr="00DB1AE1" w:rsidRDefault="00DB1AE1" w:rsidP="00DB1AE1">
      <w:pPr>
        <w:spacing w:after="0"/>
        <w:jc w:val="both"/>
        <w:rPr>
          <w:rFonts w:ascii="Times New Roman" w:hAnsi="Times New Roman" w:cs="Times New Roman"/>
          <w:b/>
          <w:sz w:val="28"/>
          <w:szCs w:val="28"/>
        </w:rPr>
      </w:pPr>
      <w:r w:rsidRPr="00DB1AE1">
        <w:rPr>
          <w:rFonts w:ascii="Times New Roman" w:hAnsi="Times New Roman" w:cs="Times New Roman"/>
          <w:b/>
          <w:sz w:val="28"/>
          <w:szCs w:val="28"/>
        </w:rPr>
        <w:t xml:space="preserve">Глава </w:t>
      </w:r>
      <w:proofErr w:type="spellStart"/>
      <w:r w:rsidRPr="00DB1AE1">
        <w:rPr>
          <w:rFonts w:ascii="Times New Roman" w:hAnsi="Times New Roman" w:cs="Times New Roman"/>
          <w:b/>
          <w:sz w:val="28"/>
          <w:szCs w:val="28"/>
        </w:rPr>
        <w:t>Малодербетовского</w:t>
      </w:r>
      <w:proofErr w:type="spellEnd"/>
      <w:r w:rsidRPr="00DB1AE1">
        <w:rPr>
          <w:rFonts w:ascii="Times New Roman" w:hAnsi="Times New Roman" w:cs="Times New Roman"/>
          <w:b/>
          <w:sz w:val="28"/>
          <w:szCs w:val="28"/>
        </w:rPr>
        <w:t xml:space="preserve"> РМО РК                                         С.Н. </w:t>
      </w:r>
      <w:proofErr w:type="spellStart"/>
      <w:r w:rsidRPr="00DB1AE1">
        <w:rPr>
          <w:rFonts w:ascii="Times New Roman" w:hAnsi="Times New Roman" w:cs="Times New Roman"/>
          <w:b/>
          <w:sz w:val="28"/>
          <w:szCs w:val="28"/>
        </w:rPr>
        <w:t>Лиджиев</w:t>
      </w:r>
      <w:proofErr w:type="spellEnd"/>
    </w:p>
    <w:p w:rsidR="00DB1AE1" w:rsidRPr="00DB1AE1" w:rsidRDefault="00DB1AE1" w:rsidP="00DB1AE1">
      <w:pPr>
        <w:spacing w:after="0"/>
        <w:jc w:val="both"/>
        <w:rPr>
          <w:rFonts w:ascii="Times New Roman" w:hAnsi="Times New Roman" w:cs="Times New Roman"/>
          <w:b/>
        </w:rPr>
      </w:pPr>
      <w:r>
        <w:rPr>
          <w:rFonts w:ascii="Times New Roman" w:hAnsi="Times New Roman" w:cs="Times New Roman"/>
          <w:b/>
          <w:sz w:val="28"/>
          <w:szCs w:val="28"/>
        </w:rPr>
        <w:t>(</w:t>
      </w:r>
      <w:proofErr w:type="spellStart"/>
      <w:r>
        <w:rPr>
          <w:rFonts w:ascii="Times New Roman" w:hAnsi="Times New Roman" w:cs="Times New Roman"/>
          <w:b/>
          <w:sz w:val="28"/>
          <w:szCs w:val="28"/>
        </w:rPr>
        <w:t>ахлачи</w:t>
      </w:r>
      <w:proofErr w:type="spellEnd"/>
      <w:r>
        <w:rPr>
          <w:rFonts w:ascii="Times New Roman" w:hAnsi="Times New Roman" w:cs="Times New Roman"/>
          <w:b/>
          <w:sz w:val="28"/>
          <w:szCs w:val="28"/>
        </w:rPr>
        <w:t>)</w:t>
      </w:r>
    </w:p>
    <w:p w:rsidR="00DB1AE1" w:rsidRPr="00DB1AE1" w:rsidRDefault="00DB1AE1" w:rsidP="00DB1AE1">
      <w:pPr>
        <w:tabs>
          <w:tab w:val="left" w:pos="5954"/>
        </w:tabs>
        <w:spacing w:after="0"/>
        <w:rPr>
          <w:rFonts w:ascii="Times New Roman" w:hAnsi="Times New Roman" w:cs="Times New Roman"/>
          <w:bCs/>
          <w:i/>
          <w:sz w:val="20"/>
          <w:szCs w:val="20"/>
        </w:rPr>
      </w:pPr>
    </w:p>
    <w:p w:rsidR="00DB1AE1" w:rsidRPr="00DB1AE1" w:rsidRDefault="00DB1AE1" w:rsidP="00DB1AE1">
      <w:pPr>
        <w:tabs>
          <w:tab w:val="left" w:pos="5954"/>
        </w:tabs>
        <w:spacing w:after="0"/>
        <w:jc w:val="right"/>
        <w:rPr>
          <w:rFonts w:ascii="Times New Roman" w:hAnsi="Times New Roman" w:cs="Times New Roman"/>
          <w:b/>
          <w:bCs/>
        </w:rPr>
      </w:pPr>
      <w:r w:rsidRPr="00DB1AE1">
        <w:rPr>
          <w:rFonts w:ascii="Times New Roman" w:hAnsi="Times New Roman" w:cs="Times New Roman"/>
          <w:bCs/>
        </w:rPr>
        <w:t>Приложение</w:t>
      </w:r>
      <w:r w:rsidRPr="00DB1AE1">
        <w:rPr>
          <w:rFonts w:ascii="Times New Roman" w:hAnsi="Times New Roman" w:cs="Times New Roman"/>
          <w:b/>
          <w:bCs/>
        </w:rPr>
        <w:t xml:space="preserve">   </w:t>
      </w:r>
    </w:p>
    <w:p w:rsidR="00DB1AE1" w:rsidRPr="00DB1AE1" w:rsidRDefault="00DB1AE1" w:rsidP="00DB1AE1">
      <w:pPr>
        <w:spacing w:after="0"/>
        <w:jc w:val="right"/>
        <w:rPr>
          <w:rFonts w:ascii="Times New Roman" w:hAnsi="Times New Roman" w:cs="Times New Roman"/>
          <w:bCs/>
        </w:rPr>
      </w:pPr>
      <w:r w:rsidRPr="00DB1AE1">
        <w:rPr>
          <w:rFonts w:ascii="Times New Roman" w:hAnsi="Times New Roman" w:cs="Times New Roman"/>
          <w:bCs/>
        </w:rPr>
        <w:t xml:space="preserve">                                                                      к постановлению Главы</w:t>
      </w:r>
    </w:p>
    <w:p w:rsidR="00DB1AE1" w:rsidRPr="00DB1AE1" w:rsidRDefault="00DB1AE1" w:rsidP="00DB1AE1">
      <w:pPr>
        <w:spacing w:after="0"/>
        <w:jc w:val="right"/>
        <w:rPr>
          <w:rFonts w:ascii="Times New Roman" w:hAnsi="Times New Roman" w:cs="Times New Roman"/>
          <w:bCs/>
        </w:rPr>
      </w:pPr>
      <w:r w:rsidRPr="00DB1AE1">
        <w:rPr>
          <w:rFonts w:ascii="Times New Roman" w:hAnsi="Times New Roman" w:cs="Times New Roman"/>
          <w:bCs/>
        </w:rPr>
        <w:t xml:space="preserve">                                                                       </w:t>
      </w:r>
      <w:proofErr w:type="spellStart"/>
      <w:r w:rsidRPr="00DB1AE1">
        <w:rPr>
          <w:rFonts w:ascii="Times New Roman" w:hAnsi="Times New Roman" w:cs="Times New Roman"/>
          <w:bCs/>
        </w:rPr>
        <w:t>Малодербетовского</w:t>
      </w:r>
      <w:proofErr w:type="spellEnd"/>
      <w:r w:rsidRPr="00DB1AE1">
        <w:rPr>
          <w:rFonts w:ascii="Times New Roman" w:hAnsi="Times New Roman" w:cs="Times New Roman"/>
          <w:bCs/>
        </w:rPr>
        <w:t xml:space="preserve"> РМО РК</w:t>
      </w:r>
    </w:p>
    <w:p w:rsidR="00DB1AE1" w:rsidRPr="00DB1AE1" w:rsidRDefault="00DB1AE1" w:rsidP="00DB1AE1">
      <w:pPr>
        <w:spacing w:after="0"/>
        <w:jc w:val="right"/>
        <w:rPr>
          <w:rFonts w:ascii="Times New Roman" w:hAnsi="Times New Roman" w:cs="Times New Roman"/>
          <w:bCs/>
        </w:rPr>
      </w:pPr>
      <w:r w:rsidRPr="00DB1AE1">
        <w:rPr>
          <w:rFonts w:ascii="Times New Roman" w:hAnsi="Times New Roman" w:cs="Times New Roman"/>
          <w:bCs/>
        </w:rPr>
        <w:t xml:space="preserve">                                                                                            от « 26 »  марта 2019 г.    № 27 </w:t>
      </w:r>
    </w:p>
    <w:p w:rsidR="00DB1AE1" w:rsidRPr="00DB1AE1" w:rsidRDefault="00DB1AE1" w:rsidP="00DB1AE1">
      <w:pPr>
        <w:spacing w:after="0"/>
        <w:jc w:val="right"/>
        <w:rPr>
          <w:rFonts w:ascii="Times New Roman" w:hAnsi="Times New Roman" w:cs="Times New Roman"/>
          <w:bCs/>
          <w:sz w:val="40"/>
          <w:szCs w:val="40"/>
        </w:rPr>
      </w:pPr>
    </w:p>
    <w:p w:rsidR="00DB1AE1" w:rsidRPr="00DB1AE1" w:rsidRDefault="00DB1AE1" w:rsidP="00DB1AE1">
      <w:pPr>
        <w:spacing w:after="0"/>
        <w:jc w:val="center"/>
        <w:rPr>
          <w:rFonts w:ascii="Times New Roman" w:hAnsi="Times New Roman" w:cs="Times New Roman"/>
          <w:b/>
          <w:bCs/>
          <w:sz w:val="40"/>
          <w:szCs w:val="40"/>
        </w:rPr>
      </w:pPr>
      <w:r w:rsidRPr="00DB1AE1">
        <w:rPr>
          <w:rFonts w:ascii="Times New Roman" w:hAnsi="Times New Roman" w:cs="Times New Roman"/>
          <w:b/>
          <w:sz w:val="40"/>
          <w:szCs w:val="40"/>
        </w:rPr>
        <w:t>Муниципальная  программа</w:t>
      </w:r>
    </w:p>
    <w:p w:rsidR="00DB1AE1" w:rsidRPr="00DB1AE1" w:rsidRDefault="00DB1AE1" w:rsidP="00DB1AE1">
      <w:pPr>
        <w:spacing w:after="0"/>
        <w:jc w:val="center"/>
        <w:rPr>
          <w:rFonts w:ascii="Times New Roman" w:hAnsi="Times New Roman" w:cs="Times New Roman"/>
          <w:b/>
          <w:sz w:val="40"/>
          <w:szCs w:val="40"/>
        </w:rPr>
      </w:pPr>
      <w:r w:rsidRPr="00DB1AE1">
        <w:rPr>
          <w:rFonts w:ascii="Times New Roman" w:hAnsi="Times New Roman" w:cs="Times New Roman"/>
          <w:b/>
          <w:sz w:val="40"/>
          <w:szCs w:val="40"/>
        </w:rPr>
        <w:t xml:space="preserve">«Развитие образования  в </w:t>
      </w:r>
      <w:proofErr w:type="spellStart"/>
      <w:r w:rsidRPr="00DB1AE1">
        <w:rPr>
          <w:rFonts w:ascii="Times New Roman" w:hAnsi="Times New Roman" w:cs="Times New Roman"/>
          <w:b/>
          <w:sz w:val="40"/>
          <w:szCs w:val="40"/>
        </w:rPr>
        <w:t>Малодербетовском</w:t>
      </w:r>
      <w:proofErr w:type="spellEnd"/>
      <w:r w:rsidRPr="00DB1AE1">
        <w:rPr>
          <w:rFonts w:ascii="Times New Roman" w:hAnsi="Times New Roman" w:cs="Times New Roman"/>
          <w:b/>
          <w:sz w:val="40"/>
          <w:szCs w:val="40"/>
        </w:rPr>
        <w:t xml:space="preserve"> районном муниципальном образовании Республики Калмыкия на 2018- 2022 годы»</w:t>
      </w:r>
    </w:p>
    <w:p w:rsidR="00DB1AE1" w:rsidRPr="00DB1AE1" w:rsidRDefault="00DB1AE1" w:rsidP="00DB1AE1">
      <w:pPr>
        <w:spacing w:after="0"/>
        <w:rPr>
          <w:rFonts w:ascii="Times New Roman" w:hAnsi="Times New Roman" w:cs="Times New Roman"/>
          <w:b/>
          <w:sz w:val="28"/>
          <w:szCs w:val="28"/>
        </w:rPr>
      </w:pPr>
    </w:p>
    <w:p w:rsidR="00DB1AE1" w:rsidRPr="00DB1AE1" w:rsidRDefault="00DB1AE1" w:rsidP="00DB1AE1">
      <w:pPr>
        <w:pStyle w:val="af"/>
        <w:numPr>
          <w:ilvl w:val="0"/>
          <w:numId w:val="13"/>
        </w:numPr>
        <w:spacing w:after="0"/>
        <w:jc w:val="center"/>
        <w:rPr>
          <w:rFonts w:ascii="Times New Roman" w:hAnsi="Times New Roman"/>
          <w:b/>
          <w:sz w:val="28"/>
          <w:szCs w:val="28"/>
        </w:rPr>
      </w:pPr>
      <w:r w:rsidRPr="00DB1AE1">
        <w:rPr>
          <w:rFonts w:ascii="Times New Roman" w:hAnsi="Times New Roman"/>
          <w:b/>
          <w:sz w:val="28"/>
          <w:szCs w:val="28"/>
        </w:rPr>
        <w:t>Паспорт Программы</w:t>
      </w:r>
    </w:p>
    <w:tbl>
      <w:tblPr>
        <w:tblW w:w="10349" w:type="dxa"/>
        <w:tblInd w:w="-318" w:type="dxa"/>
        <w:tblLayout w:type="fixed"/>
        <w:tblLook w:val="0000" w:firstRow="0" w:lastRow="0" w:firstColumn="0" w:lastColumn="0" w:noHBand="0" w:noVBand="0"/>
      </w:tblPr>
      <w:tblGrid>
        <w:gridCol w:w="2411"/>
        <w:gridCol w:w="7938"/>
      </w:tblGrid>
      <w:tr w:rsidR="00DB1AE1" w:rsidRPr="00DB1AE1" w:rsidTr="00686D24">
        <w:trPr>
          <w:trHeight w:val="1111"/>
        </w:trPr>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rPr>
                <w:rFonts w:ascii="Times New Roman" w:hAnsi="Times New Roman" w:cs="Times New Roman"/>
                <w:sz w:val="28"/>
                <w:szCs w:val="28"/>
              </w:rPr>
            </w:pPr>
            <w:r w:rsidRPr="00DB1AE1">
              <w:rPr>
                <w:rFonts w:ascii="Times New Roman" w:hAnsi="Times New Roman" w:cs="Times New Roman"/>
                <w:sz w:val="28"/>
                <w:szCs w:val="28"/>
              </w:rPr>
              <w:t>Наименование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bCs/>
                <w:sz w:val="28"/>
                <w:szCs w:val="28"/>
              </w:rPr>
              <w:t xml:space="preserve">Муниципальная программа </w:t>
            </w:r>
            <w:r w:rsidRPr="00DB1AE1">
              <w:rPr>
                <w:rFonts w:ascii="Times New Roman" w:hAnsi="Times New Roman" w:cs="Times New Roman"/>
                <w:sz w:val="28"/>
                <w:szCs w:val="28"/>
              </w:rPr>
              <w:t xml:space="preserve">«Развитие образования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районном муниципальном образовании Республики Калмыкия  на 2018 – 2022 годы»  (далее – Программа)</w:t>
            </w:r>
          </w:p>
        </w:tc>
      </w:tr>
      <w:tr w:rsidR="00DB1AE1" w:rsidRPr="00DB1AE1" w:rsidTr="00686D24">
        <w:trPr>
          <w:trHeight w:val="611"/>
        </w:trPr>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rPr>
                <w:rFonts w:ascii="Times New Roman" w:hAnsi="Times New Roman" w:cs="Times New Roman"/>
                <w:sz w:val="28"/>
                <w:szCs w:val="28"/>
              </w:rPr>
            </w:pPr>
            <w:r w:rsidRPr="00DB1AE1">
              <w:rPr>
                <w:rFonts w:ascii="Times New Roman" w:hAnsi="Times New Roman" w:cs="Times New Roman"/>
                <w:sz w:val="28"/>
                <w:szCs w:val="28"/>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w:t>
            </w:r>
          </w:p>
        </w:tc>
      </w:tr>
      <w:tr w:rsidR="00DB1AE1" w:rsidRPr="00DB1AE1" w:rsidTr="00686D24">
        <w:trPr>
          <w:trHeight w:val="1407"/>
        </w:trPr>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rPr>
                <w:rFonts w:ascii="Times New Roman" w:hAnsi="Times New Roman" w:cs="Times New Roman"/>
                <w:sz w:val="28"/>
                <w:szCs w:val="28"/>
              </w:rPr>
            </w:pPr>
            <w:r w:rsidRPr="00DB1AE1">
              <w:rPr>
                <w:rFonts w:ascii="Times New Roman" w:hAnsi="Times New Roman" w:cs="Times New Roman"/>
                <w:sz w:val="28"/>
                <w:szCs w:val="28"/>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pStyle w:val="Default"/>
              <w:jc w:val="both"/>
              <w:rPr>
                <w:sz w:val="28"/>
                <w:szCs w:val="28"/>
              </w:rPr>
            </w:pPr>
            <w:r w:rsidRPr="00DB1AE1">
              <w:rPr>
                <w:sz w:val="28"/>
                <w:szCs w:val="28"/>
              </w:rPr>
              <w:t xml:space="preserve">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 </w:t>
            </w:r>
          </w:p>
        </w:tc>
      </w:tr>
      <w:tr w:rsidR="00DB1AE1" w:rsidRPr="00DB1AE1" w:rsidTr="00686D24">
        <w:trPr>
          <w:trHeight w:val="707"/>
        </w:trPr>
        <w:tc>
          <w:tcPr>
            <w:tcW w:w="2411" w:type="dxa"/>
            <w:tcBorders>
              <w:top w:val="single" w:sz="4" w:space="0" w:color="000000"/>
              <w:left w:val="single" w:sz="4" w:space="0" w:color="000000"/>
              <w:bottom w:val="single" w:sz="4" w:space="0" w:color="000000"/>
            </w:tcBorders>
          </w:tcPr>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Обоснование для разработки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Федеральный закон Российской Федерации от 29.12.2012  № 273-ФЗ «Об образовании в Российской Федерации»;</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Государственная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Государственная  программа «Развитие образования   Республики Калмыкия на 2013- 2020 годы», утвержденная постановлением Правительства  Республики Калмыкия   от 07.05 2013 года №214; </w:t>
            </w:r>
          </w:p>
          <w:p w:rsidR="00DB1AE1" w:rsidRPr="00DB1AE1" w:rsidRDefault="00DB1AE1" w:rsidP="00DB1AE1">
            <w:pPr>
              <w:widowControl w:val="0"/>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lastRenderedPageBreak/>
              <w:t>Приоритетный национальный проект «Образование»</w:t>
            </w:r>
          </w:p>
          <w:p w:rsidR="00DB1AE1" w:rsidRPr="00DB1AE1" w:rsidRDefault="00DB1AE1" w:rsidP="00DB1AE1">
            <w:pPr>
              <w:widowControl w:val="0"/>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Национальная образовательная инициатива «Наша новая школа», утвержденная Президентом Российской Федерации 04.02.2010 (Пр-271)</w:t>
            </w:r>
          </w:p>
          <w:p w:rsidR="00DB1AE1" w:rsidRPr="00DB1AE1" w:rsidRDefault="00DB1AE1" w:rsidP="00DB1AE1">
            <w:pPr>
              <w:widowControl w:val="0"/>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Постановление Правительства Республики Калмыкия от 11 января 2016 г. № 5 «О региональной программе «Создание в Республике Калмыкия (исходя из прогнозируемой потребности) новых мест в общеобразовательных организациях на 2016-2025 годы»</w:t>
            </w:r>
          </w:p>
        </w:tc>
      </w:tr>
      <w:tr w:rsidR="00DB1AE1" w:rsidRPr="00DB1AE1" w:rsidTr="00686D24">
        <w:trPr>
          <w:trHeight w:val="584"/>
        </w:trPr>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jc w:val="both"/>
              <w:rPr>
                <w:rFonts w:ascii="Times New Roman" w:hAnsi="Times New Roman" w:cs="Times New Roman"/>
                <w:sz w:val="28"/>
                <w:szCs w:val="28"/>
              </w:rPr>
            </w:pPr>
            <w:r w:rsidRPr="00DB1AE1">
              <w:rPr>
                <w:rFonts w:ascii="Times New Roman" w:hAnsi="Times New Roman" w:cs="Times New Roman"/>
                <w:sz w:val="28"/>
                <w:szCs w:val="28"/>
              </w:rPr>
              <w:lastRenderedPageBreak/>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spacing w:before="100" w:beforeAutospacing="1" w:after="0"/>
              <w:rPr>
                <w:rFonts w:ascii="Times New Roman" w:hAnsi="Times New Roman" w:cs="Times New Roman"/>
                <w:sz w:val="28"/>
                <w:szCs w:val="28"/>
              </w:rPr>
            </w:pPr>
            <w:proofErr w:type="gramStart"/>
            <w:r w:rsidRPr="00DB1AE1">
              <w:rPr>
                <w:rFonts w:ascii="Times New Roman" w:hAnsi="Times New Roman" w:cs="Times New Roman"/>
                <w:sz w:val="28"/>
                <w:szCs w:val="28"/>
              </w:rPr>
              <w:t>Развитие инфраструктуры системы образования;                                     развитие системы дошкольного образования;</w:t>
            </w:r>
            <w:r w:rsidRPr="00DB1AE1">
              <w:rPr>
                <w:rFonts w:ascii="Times New Roman" w:hAnsi="Times New Roman" w:cs="Times New Roman"/>
                <w:sz w:val="28"/>
                <w:szCs w:val="28"/>
              </w:rPr>
              <w:br/>
              <w:t>развитие системы поддержки талантливых детей;                                               развитие организационно-финансовых механизмов через внедрение методов и процедур управления по результатам, расширение самостоятельности школ;</w:t>
            </w:r>
            <w:r w:rsidRPr="00DB1AE1">
              <w:rPr>
                <w:rFonts w:ascii="Times New Roman" w:hAnsi="Times New Roman" w:cs="Times New Roman"/>
                <w:sz w:val="28"/>
                <w:szCs w:val="28"/>
              </w:rPr>
              <w:br/>
              <w:t>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r w:rsidRPr="00DB1AE1">
              <w:rPr>
                <w:rFonts w:ascii="Times New Roman" w:hAnsi="Times New Roman" w:cs="Times New Roman"/>
                <w:sz w:val="28"/>
                <w:szCs w:val="28"/>
              </w:rPr>
              <w:br/>
              <w:t>совершенствование учительского корпуса;                                                              расширение мер социальной поддержки детей-сирот и детей, оставшихся без попечения родителей;</w:t>
            </w:r>
            <w:proofErr w:type="gramEnd"/>
            <w:r w:rsidRPr="00DB1AE1">
              <w:rPr>
                <w:rFonts w:ascii="Times New Roman" w:hAnsi="Times New Roman" w:cs="Times New Roman"/>
                <w:sz w:val="28"/>
                <w:szCs w:val="28"/>
              </w:rPr>
              <w:t xml:space="preserve">                                перевод обучающихся в новые здания общеобразовательных организаций из зданий с износом 50 процентов и выше.</w:t>
            </w:r>
          </w:p>
        </w:tc>
      </w:tr>
      <w:tr w:rsidR="00DB1AE1" w:rsidRPr="00DB1AE1" w:rsidTr="00686D24">
        <w:trPr>
          <w:trHeight w:val="4485"/>
        </w:trPr>
        <w:tc>
          <w:tcPr>
            <w:tcW w:w="2411" w:type="dxa"/>
            <w:tcBorders>
              <w:top w:val="single" w:sz="4" w:space="0" w:color="000000"/>
              <w:left w:val="single" w:sz="4" w:space="0" w:color="000000"/>
              <w:bottom w:val="single" w:sz="4" w:space="0" w:color="auto"/>
            </w:tcBorders>
          </w:tcPr>
          <w:p w:rsidR="00DB1AE1" w:rsidRPr="00DB1AE1" w:rsidRDefault="00DB1AE1" w:rsidP="00DB1AE1">
            <w:pPr>
              <w:snapToGrid w:val="0"/>
              <w:spacing w:after="0"/>
              <w:jc w:val="both"/>
              <w:rPr>
                <w:rFonts w:ascii="Times New Roman" w:hAnsi="Times New Roman" w:cs="Times New Roman"/>
                <w:sz w:val="28"/>
                <w:szCs w:val="28"/>
              </w:rPr>
            </w:pPr>
            <w:r w:rsidRPr="00DB1AE1">
              <w:rPr>
                <w:rFonts w:ascii="Times New Roman" w:hAnsi="Times New Roman" w:cs="Times New Roman"/>
                <w:sz w:val="28"/>
                <w:szCs w:val="28"/>
              </w:rPr>
              <w:t>Целевые  индикаторы и показатели эффективности реализации  Программы</w:t>
            </w:r>
          </w:p>
        </w:tc>
        <w:tc>
          <w:tcPr>
            <w:tcW w:w="7938" w:type="dxa"/>
            <w:tcBorders>
              <w:top w:val="single" w:sz="4" w:space="0" w:color="000000"/>
              <w:left w:val="single" w:sz="4" w:space="0" w:color="000000"/>
              <w:bottom w:val="single" w:sz="4" w:space="0" w:color="auto"/>
              <w:right w:val="single" w:sz="4" w:space="0" w:color="000000"/>
            </w:tcBorders>
          </w:tcPr>
          <w:p w:rsidR="00DB1AE1" w:rsidRPr="00DB1AE1" w:rsidRDefault="00DB1AE1" w:rsidP="00DB1AE1">
            <w:pPr>
              <w:pStyle w:val="Default"/>
              <w:jc w:val="both"/>
              <w:rPr>
                <w:sz w:val="28"/>
                <w:szCs w:val="28"/>
              </w:rPr>
            </w:pPr>
            <w:r w:rsidRPr="00DB1AE1">
              <w:rPr>
                <w:sz w:val="28"/>
                <w:szCs w:val="28"/>
              </w:rPr>
              <w:t>Доля обучающихся в соответствии с требованиями федеральных государственных образовательных стандартов основного общего образования, от общего количества обучающихся;</w:t>
            </w:r>
          </w:p>
          <w:p w:rsidR="00DB1AE1" w:rsidRPr="00DB1AE1" w:rsidRDefault="00DB1AE1" w:rsidP="00DB1AE1">
            <w:pPr>
              <w:pStyle w:val="Default"/>
              <w:jc w:val="both"/>
              <w:rPr>
                <w:sz w:val="28"/>
                <w:szCs w:val="28"/>
              </w:rPr>
            </w:pPr>
            <w:r w:rsidRPr="00DB1AE1">
              <w:rPr>
                <w:sz w:val="28"/>
                <w:szCs w:val="28"/>
              </w:rPr>
              <w:t>доля педагогов, прошедших повышение квалификации по федеральным государственным образовательным стандартам основного общего образования и адресным моделям повышения квалификации, в общей численности педагогов;</w:t>
            </w:r>
          </w:p>
          <w:p w:rsidR="00DB1AE1" w:rsidRPr="00DB1AE1" w:rsidRDefault="00DB1AE1" w:rsidP="00DB1AE1">
            <w:pPr>
              <w:pStyle w:val="Default"/>
              <w:jc w:val="both"/>
              <w:rPr>
                <w:sz w:val="28"/>
                <w:szCs w:val="28"/>
              </w:rPr>
            </w:pPr>
            <w:r w:rsidRPr="00DB1AE1">
              <w:rPr>
                <w:sz w:val="28"/>
                <w:szCs w:val="28"/>
              </w:rPr>
              <w:t>доля детей в возрасте от 1 до 7 лет, охваченных различными формами дошкольного образования, в общей численности детей, нуждающихся в дошкольном образовании;</w:t>
            </w:r>
          </w:p>
          <w:p w:rsidR="00DB1AE1" w:rsidRPr="00DB1AE1" w:rsidRDefault="00DB1AE1" w:rsidP="00DB1AE1">
            <w:pPr>
              <w:pStyle w:val="Default"/>
              <w:jc w:val="both"/>
              <w:rPr>
                <w:sz w:val="28"/>
                <w:szCs w:val="28"/>
              </w:rPr>
            </w:pPr>
            <w:r w:rsidRPr="00DB1AE1">
              <w:rPr>
                <w:sz w:val="28"/>
                <w:szCs w:val="28"/>
              </w:rPr>
              <w:t>доля детей школьного возраста, охваченных дополнительным образованием, от общего числа детей школьного возраста;</w:t>
            </w:r>
          </w:p>
          <w:p w:rsidR="00DB1AE1" w:rsidRPr="00DB1AE1" w:rsidRDefault="00DB1AE1" w:rsidP="00DB1AE1">
            <w:pPr>
              <w:pStyle w:val="Default"/>
              <w:jc w:val="both"/>
              <w:rPr>
                <w:sz w:val="28"/>
                <w:szCs w:val="28"/>
              </w:rPr>
            </w:pPr>
            <w:r w:rsidRPr="00DB1AE1">
              <w:rPr>
                <w:sz w:val="28"/>
                <w:szCs w:val="28"/>
              </w:rPr>
              <w:t>число построенных новых зданий общеобразовательных организаций;</w:t>
            </w:r>
          </w:p>
          <w:p w:rsidR="00DB1AE1" w:rsidRPr="00DB1AE1" w:rsidRDefault="00DB1AE1" w:rsidP="00DB1AE1">
            <w:pPr>
              <w:pStyle w:val="Default"/>
              <w:jc w:val="both"/>
              <w:rPr>
                <w:sz w:val="28"/>
                <w:szCs w:val="28"/>
              </w:rPr>
            </w:pPr>
            <w:r w:rsidRPr="00DB1AE1">
              <w:rPr>
                <w:sz w:val="28"/>
                <w:szCs w:val="28"/>
              </w:rPr>
              <w:t>число общеобразовательных организаций, в которых проведен капитальный ремонт.</w:t>
            </w:r>
          </w:p>
        </w:tc>
      </w:tr>
      <w:tr w:rsidR="00DB1AE1" w:rsidRPr="00DB1AE1" w:rsidTr="00686D24">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Сроки реализации </w:t>
            </w:r>
            <w:r w:rsidRPr="00DB1AE1">
              <w:rPr>
                <w:rFonts w:ascii="Times New Roman" w:hAnsi="Times New Roman" w:cs="Times New Roman"/>
                <w:sz w:val="28"/>
                <w:szCs w:val="28"/>
              </w:rPr>
              <w:lastRenderedPageBreak/>
              <w:t>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spacing w:after="0"/>
              <w:rPr>
                <w:rFonts w:ascii="Times New Roman" w:hAnsi="Times New Roman" w:cs="Times New Roman"/>
                <w:sz w:val="28"/>
                <w:szCs w:val="28"/>
              </w:rPr>
            </w:pPr>
            <w:r w:rsidRPr="00DB1AE1">
              <w:rPr>
                <w:rFonts w:ascii="Times New Roman" w:hAnsi="Times New Roman" w:cs="Times New Roman"/>
                <w:sz w:val="28"/>
                <w:szCs w:val="28"/>
              </w:rPr>
              <w:lastRenderedPageBreak/>
              <w:t>2018 – 2022 годы</w:t>
            </w:r>
          </w:p>
        </w:tc>
      </w:tr>
      <w:tr w:rsidR="00DB1AE1" w:rsidRPr="00DB1AE1" w:rsidTr="00686D24">
        <w:trPr>
          <w:trHeight w:val="844"/>
        </w:trPr>
        <w:tc>
          <w:tcPr>
            <w:tcW w:w="2411" w:type="dxa"/>
            <w:tcBorders>
              <w:top w:val="single" w:sz="4" w:space="0" w:color="000000"/>
              <w:left w:val="single" w:sz="4" w:space="0" w:color="000000"/>
              <w:bottom w:val="single" w:sz="4" w:space="0" w:color="000000"/>
            </w:tcBorders>
          </w:tcPr>
          <w:p w:rsidR="00DB1AE1" w:rsidRPr="00DB1AE1" w:rsidRDefault="00DB1AE1" w:rsidP="00DB1AE1">
            <w:pPr>
              <w:snapToGrid w:val="0"/>
              <w:spacing w:after="0"/>
              <w:jc w:val="both"/>
              <w:rPr>
                <w:rFonts w:ascii="Times New Roman" w:hAnsi="Times New Roman" w:cs="Times New Roman"/>
                <w:sz w:val="28"/>
                <w:szCs w:val="28"/>
              </w:rPr>
            </w:pPr>
            <w:r w:rsidRPr="00DB1AE1">
              <w:rPr>
                <w:rFonts w:ascii="Times New Roman" w:hAnsi="Times New Roman" w:cs="Times New Roman"/>
                <w:sz w:val="28"/>
                <w:szCs w:val="28"/>
              </w:rPr>
              <w:lastRenderedPageBreak/>
              <w:t>Подпрограммы, входящие в состав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tabs>
                <w:tab w:val="left" w:pos="459"/>
              </w:tabs>
              <w:spacing w:after="0"/>
              <w:rPr>
                <w:rFonts w:ascii="Times New Roman" w:hAnsi="Times New Roman" w:cs="Times New Roman"/>
                <w:sz w:val="28"/>
                <w:szCs w:val="28"/>
              </w:rPr>
            </w:pPr>
            <w:r w:rsidRPr="00DB1AE1">
              <w:rPr>
                <w:rFonts w:ascii="Times New Roman" w:hAnsi="Times New Roman" w:cs="Times New Roman"/>
                <w:sz w:val="28"/>
                <w:szCs w:val="28"/>
              </w:rPr>
              <w:t>Подпрограмма 1 «Развитие дошкольного образования».</w:t>
            </w:r>
          </w:p>
          <w:p w:rsidR="00DB1AE1" w:rsidRPr="00DB1AE1" w:rsidRDefault="00DB1AE1" w:rsidP="00DB1AE1">
            <w:pPr>
              <w:tabs>
                <w:tab w:val="left" w:pos="459"/>
              </w:tabs>
              <w:spacing w:after="0"/>
              <w:rPr>
                <w:rFonts w:ascii="Times New Roman" w:hAnsi="Times New Roman" w:cs="Times New Roman"/>
                <w:sz w:val="28"/>
                <w:szCs w:val="28"/>
              </w:rPr>
            </w:pPr>
            <w:r w:rsidRPr="00DB1AE1">
              <w:rPr>
                <w:rFonts w:ascii="Times New Roman" w:hAnsi="Times New Roman" w:cs="Times New Roman"/>
                <w:sz w:val="28"/>
                <w:szCs w:val="28"/>
              </w:rPr>
              <w:t>Подпрограмма 2 «Развитие общего образования».</w:t>
            </w:r>
          </w:p>
          <w:p w:rsidR="00DB1AE1" w:rsidRPr="00DB1AE1" w:rsidRDefault="00DB1AE1" w:rsidP="00DB1AE1">
            <w:pPr>
              <w:tabs>
                <w:tab w:val="left" w:pos="459"/>
              </w:tabs>
              <w:spacing w:after="0"/>
              <w:rPr>
                <w:rFonts w:ascii="Times New Roman" w:hAnsi="Times New Roman" w:cs="Times New Roman"/>
                <w:sz w:val="28"/>
                <w:szCs w:val="28"/>
              </w:rPr>
            </w:pPr>
            <w:r w:rsidRPr="00DB1AE1">
              <w:rPr>
                <w:rFonts w:ascii="Times New Roman" w:hAnsi="Times New Roman" w:cs="Times New Roman"/>
                <w:sz w:val="28"/>
                <w:szCs w:val="28"/>
              </w:rPr>
              <w:t>Подпрограмма 3 «Развитие дополнительного образования и воспитания  детей».</w:t>
            </w:r>
          </w:p>
          <w:p w:rsidR="00DB1AE1" w:rsidRPr="00DB1AE1" w:rsidRDefault="00DB1AE1" w:rsidP="00DB1AE1">
            <w:pPr>
              <w:tabs>
                <w:tab w:val="left" w:pos="459"/>
              </w:tabs>
              <w:spacing w:after="0"/>
              <w:rPr>
                <w:rFonts w:ascii="Times New Roman" w:hAnsi="Times New Roman" w:cs="Times New Roman"/>
                <w:sz w:val="28"/>
                <w:szCs w:val="28"/>
              </w:rPr>
            </w:pPr>
            <w:r w:rsidRPr="00DB1AE1">
              <w:rPr>
                <w:rFonts w:ascii="Times New Roman" w:hAnsi="Times New Roman" w:cs="Times New Roman"/>
                <w:sz w:val="28"/>
                <w:szCs w:val="28"/>
              </w:rPr>
              <w:t>Подпрограмма 4 «Развитие системы отдыха детей в каникулярное время».</w:t>
            </w:r>
          </w:p>
          <w:p w:rsidR="00DB1AE1" w:rsidRPr="00DB1AE1" w:rsidRDefault="00DB1AE1" w:rsidP="00DB1AE1">
            <w:pPr>
              <w:tabs>
                <w:tab w:val="left" w:pos="459"/>
              </w:tabs>
              <w:spacing w:after="0"/>
              <w:rPr>
                <w:rFonts w:ascii="Times New Roman" w:hAnsi="Times New Roman" w:cs="Times New Roman"/>
                <w:sz w:val="28"/>
                <w:szCs w:val="28"/>
              </w:rPr>
            </w:pPr>
            <w:r w:rsidRPr="00DB1AE1">
              <w:rPr>
                <w:rFonts w:ascii="Times New Roman" w:hAnsi="Times New Roman" w:cs="Times New Roman"/>
                <w:sz w:val="28"/>
                <w:szCs w:val="28"/>
              </w:rPr>
              <w:t>Подпрограмма 5 «Другие вопросы образования».</w:t>
            </w:r>
          </w:p>
        </w:tc>
      </w:tr>
      <w:tr w:rsidR="00DB1AE1" w:rsidRPr="00DB1AE1" w:rsidTr="00686D24">
        <w:trPr>
          <w:trHeight w:val="2830"/>
        </w:trPr>
        <w:tc>
          <w:tcPr>
            <w:tcW w:w="2411" w:type="dxa"/>
            <w:tcBorders>
              <w:top w:val="single" w:sz="4" w:space="0" w:color="000000"/>
              <w:left w:val="single" w:sz="4" w:space="0" w:color="000000"/>
              <w:bottom w:val="single" w:sz="4" w:space="0" w:color="000000"/>
            </w:tcBorders>
          </w:tcPr>
          <w:p w:rsidR="00DB1AE1" w:rsidRPr="00DB1AE1" w:rsidRDefault="00DB1AE1" w:rsidP="00DB1AE1">
            <w:pPr>
              <w:spacing w:after="0"/>
              <w:rPr>
                <w:rFonts w:ascii="Times New Roman" w:hAnsi="Times New Roman" w:cs="Times New Roman"/>
                <w:sz w:val="28"/>
                <w:szCs w:val="28"/>
              </w:rPr>
            </w:pPr>
            <w:r w:rsidRPr="00DB1AE1">
              <w:rPr>
                <w:rFonts w:ascii="Times New Roman" w:hAnsi="Times New Roman" w:cs="Times New Roman"/>
                <w:sz w:val="28"/>
                <w:szCs w:val="28"/>
              </w:rPr>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DB1AE1" w:rsidRPr="00DB1AE1" w:rsidRDefault="00DB1AE1" w:rsidP="00DB1AE1">
            <w:pPr>
              <w:pStyle w:val="Default"/>
              <w:jc w:val="both"/>
              <w:rPr>
                <w:sz w:val="28"/>
                <w:szCs w:val="28"/>
              </w:rPr>
            </w:pPr>
            <w:r w:rsidRPr="00DB1AE1">
              <w:rPr>
                <w:sz w:val="28"/>
                <w:szCs w:val="28"/>
              </w:rPr>
              <w:t xml:space="preserve">Общий объем ресурсного обеспечения Программы на 2018-2022 годы по всем источникам финансирования – 925917,1 тыс. рублей, в том числе по годам: </w:t>
            </w:r>
          </w:p>
          <w:p w:rsidR="00DB1AE1" w:rsidRPr="00DB1AE1" w:rsidRDefault="00DB1AE1" w:rsidP="00DB1AE1">
            <w:pPr>
              <w:pStyle w:val="Default"/>
              <w:jc w:val="both"/>
              <w:rPr>
                <w:sz w:val="28"/>
                <w:szCs w:val="28"/>
              </w:rPr>
            </w:pPr>
            <w:r w:rsidRPr="00DB1AE1">
              <w:rPr>
                <w:sz w:val="28"/>
                <w:szCs w:val="28"/>
              </w:rPr>
              <w:t xml:space="preserve">2018год – 144540,3 тыс. рублей; </w:t>
            </w:r>
          </w:p>
          <w:p w:rsidR="00DB1AE1" w:rsidRPr="00DB1AE1" w:rsidRDefault="00DB1AE1" w:rsidP="00DB1AE1">
            <w:pPr>
              <w:pStyle w:val="Default"/>
              <w:jc w:val="both"/>
              <w:rPr>
                <w:sz w:val="28"/>
                <w:szCs w:val="28"/>
              </w:rPr>
            </w:pPr>
            <w:r w:rsidRPr="00DB1AE1">
              <w:rPr>
                <w:sz w:val="28"/>
                <w:szCs w:val="28"/>
              </w:rPr>
              <w:t>2019 год – 413061,5 тыс. рублей;</w:t>
            </w:r>
          </w:p>
          <w:p w:rsidR="00DB1AE1" w:rsidRPr="00DB1AE1" w:rsidRDefault="00DB1AE1" w:rsidP="00DB1AE1">
            <w:pPr>
              <w:pStyle w:val="Default"/>
              <w:jc w:val="both"/>
              <w:rPr>
                <w:sz w:val="28"/>
                <w:szCs w:val="28"/>
              </w:rPr>
            </w:pPr>
            <w:r w:rsidRPr="00DB1AE1">
              <w:rPr>
                <w:sz w:val="28"/>
                <w:szCs w:val="28"/>
              </w:rPr>
              <w:t>2020 год - 122404,9 тыс. рублей;</w:t>
            </w:r>
          </w:p>
          <w:p w:rsidR="00DB1AE1" w:rsidRPr="00DB1AE1" w:rsidRDefault="00DB1AE1" w:rsidP="00DB1AE1">
            <w:pPr>
              <w:pStyle w:val="Default"/>
              <w:jc w:val="both"/>
              <w:rPr>
                <w:sz w:val="28"/>
                <w:szCs w:val="28"/>
              </w:rPr>
            </w:pPr>
            <w:r w:rsidRPr="00DB1AE1">
              <w:rPr>
                <w:sz w:val="28"/>
                <w:szCs w:val="28"/>
              </w:rPr>
              <w:t>2021 год – 122955,2 тыс. рублей;</w:t>
            </w:r>
          </w:p>
          <w:p w:rsidR="00DB1AE1" w:rsidRPr="00DB1AE1" w:rsidRDefault="00DB1AE1" w:rsidP="00DB1AE1">
            <w:pPr>
              <w:pStyle w:val="Default"/>
              <w:jc w:val="both"/>
              <w:rPr>
                <w:sz w:val="28"/>
                <w:szCs w:val="28"/>
              </w:rPr>
            </w:pPr>
            <w:r w:rsidRPr="00DB1AE1">
              <w:rPr>
                <w:sz w:val="28"/>
                <w:szCs w:val="28"/>
              </w:rPr>
              <w:t>2022 год – 122955,2 тыс. рублей.</w:t>
            </w:r>
          </w:p>
          <w:p w:rsidR="00DB1AE1" w:rsidRPr="00DB1AE1" w:rsidRDefault="00DB1AE1" w:rsidP="00DB1AE1">
            <w:pPr>
              <w:pStyle w:val="Default"/>
              <w:jc w:val="both"/>
              <w:rPr>
                <w:sz w:val="28"/>
                <w:szCs w:val="28"/>
              </w:rPr>
            </w:pPr>
            <w:r w:rsidRPr="00DB1AE1">
              <w:rPr>
                <w:sz w:val="28"/>
                <w:szCs w:val="28"/>
              </w:rPr>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DB1AE1" w:rsidRPr="00DB1AE1" w:rsidTr="00686D24">
        <w:trPr>
          <w:trHeight w:val="558"/>
        </w:trPr>
        <w:tc>
          <w:tcPr>
            <w:tcW w:w="2411" w:type="dxa"/>
            <w:tcBorders>
              <w:top w:val="single" w:sz="4" w:space="0" w:color="000000"/>
              <w:left w:val="single" w:sz="4" w:space="0" w:color="000000"/>
              <w:bottom w:val="single" w:sz="4" w:space="0" w:color="auto"/>
            </w:tcBorders>
          </w:tcPr>
          <w:p w:rsidR="00DB1AE1" w:rsidRPr="00DB1AE1" w:rsidRDefault="00DB1AE1" w:rsidP="00DB1AE1">
            <w:pPr>
              <w:snapToGrid w:val="0"/>
              <w:spacing w:after="0"/>
              <w:rPr>
                <w:rFonts w:ascii="Times New Roman" w:hAnsi="Times New Roman" w:cs="Times New Roman"/>
                <w:sz w:val="28"/>
                <w:szCs w:val="28"/>
              </w:rPr>
            </w:pPr>
            <w:r w:rsidRPr="00DB1AE1">
              <w:rPr>
                <w:rFonts w:ascii="Times New Roman" w:hAnsi="Times New Roman" w:cs="Times New Roman"/>
                <w:sz w:val="28"/>
                <w:szCs w:val="28"/>
              </w:rPr>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auto"/>
              <w:right w:val="single" w:sz="4" w:space="0" w:color="000000"/>
            </w:tcBorders>
            <w:shd w:val="clear" w:color="auto" w:fill="FFFFFF"/>
          </w:tcPr>
          <w:p w:rsidR="00DB1AE1" w:rsidRPr="00DB1AE1" w:rsidRDefault="00DB1AE1" w:rsidP="00DB1AE1">
            <w:pPr>
              <w:pStyle w:val="ConsPlusTitle"/>
              <w:shd w:val="clear" w:color="auto" w:fill="FFFFFF"/>
              <w:jc w:val="both"/>
              <w:rPr>
                <w:rFonts w:ascii="Times New Roman" w:hAnsi="Times New Roman" w:cs="Times New Roman"/>
                <w:b w:val="0"/>
                <w:sz w:val="28"/>
                <w:szCs w:val="28"/>
              </w:rPr>
            </w:pPr>
            <w:r w:rsidRPr="00DB1AE1">
              <w:rPr>
                <w:rFonts w:ascii="Times New Roman" w:hAnsi="Times New Roman" w:cs="Times New Roman"/>
                <w:b w:val="0"/>
                <w:sz w:val="28"/>
                <w:szCs w:val="28"/>
              </w:rPr>
              <w:t>Доля  школьников,  обучающихся  по  федеральным  государственным  образовательным  стандартам,  возрастет  до  100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 xml:space="preserve">доля обучающихся 5 – 11 классов, принимающих участие  в региональном  этапе  всероссийской олимпиады школьников, возрастет  на 20 %;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 xml:space="preserve">доля сдавших ЕГЭ по русскому языку и математике без пересдачи среди участвующих в ЕГЭ по данным </w:t>
            </w:r>
            <w:r w:rsidRPr="00DB1AE1">
              <w:rPr>
                <w:rFonts w:ascii="Times New Roman" w:hAnsi="Times New Roman" w:cs="Times New Roman"/>
                <w:b w:val="0"/>
                <w:vanish/>
                <w:sz w:val="28"/>
                <w:szCs w:val="28"/>
              </w:rPr>
              <w:cr/>
              <w:t>х ЕГЭ по русскому языку и мате-еждений района</w:t>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vanish/>
                <w:sz w:val="28"/>
                <w:szCs w:val="28"/>
              </w:rPr>
              <w:pgNum/>
            </w:r>
            <w:r w:rsidRPr="00DB1AE1">
              <w:rPr>
                <w:rFonts w:ascii="Times New Roman" w:hAnsi="Times New Roman" w:cs="Times New Roman"/>
                <w:b w:val="0"/>
                <w:sz w:val="28"/>
                <w:szCs w:val="28"/>
              </w:rPr>
              <w:t>предметам  возрастет  до 100 %;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доля детей,  охваченных  образовательными программами дополнительного образования, возрастет до 93%;</w:t>
            </w:r>
          </w:p>
          <w:p w:rsidR="00DB1AE1" w:rsidRPr="00DB1AE1" w:rsidRDefault="00DB1AE1" w:rsidP="00DB1AE1">
            <w:pPr>
              <w:pStyle w:val="ConsPlusTitle"/>
              <w:shd w:val="clear" w:color="auto" w:fill="FFFFFF"/>
              <w:jc w:val="both"/>
              <w:rPr>
                <w:rFonts w:ascii="Times New Roman" w:hAnsi="Times New Roman" w:cs="Times New Roman"/>
                <w:b w:val="0"/>
                <w:sz w:val="28"/>
                <w:szCs w:val="28"/>
              </w:rPr>
            </w:pPr>
            <w:r w:rsidRPr="00DB1AE1">
              <w:rPr>
                <w:rFonts w:ascii="Times New Roman" w:hAnsi="Times New Roman" w:cs="Times New Roman"/>
                <w:b w:val="0"/>
                <w:sz w:val="28"/>
                <w:szCs w:val="28"/>
              </w:rPr>
              <w:t>доля обучающихся, принимающих участие в олимпиадах, конкурсах, возрастет до 60%;</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доля охвата оздоровлением в летний период  увеличится до 50%;</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доля  учителей  муниципальных  общеобразовательных  организаций, имеющих стаж педагогической работы до пяти  лет,  в  общей  численности  учителей  муниципальных  общеобразовательных  организаций  возрастет  до 10 %;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 xml:space="preserve">укомплектованность  общеобразовательных организаций  педагогическими  кадрами,  имеющими высшее образование,  возрастет до 85 %;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 xml:space="preserve">доля  педагогических  работников,  имеющих действующий  документ  о  повышении  квалификации,  возрастет  до  100 %;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lastRenderedPageBreak/>
              <w:t>доля  муниципальных общеобразовательных  организаций, имеющих доступ к сети «Интернет» со скоростью  1024 Кбит/</w:t>
            </w:r>
            <w:proofErr w:type="gramStart"/>
            <w:r w:rsidRPr="00DB1AE1">
              <w:rPr>
                <w:rFonts w:ascii="Times New Roman" w:hAnsi="Times New Roman" w:cs="Times New Roman"/>
                <w:b w:val="0"/>
                <w:sz w:val="28"/>
                <w:szCs w:val="28"/>
              </w:rPr>
              <w:t>с</w:t>
            </w:r>
            <w:proofErr w:type="gramEnd"/>
            <w:r w:rsidRPr="00DB1AE1">
              <w:rPr>
                <w:rFonts w:ascii="Times New Roman" w:hAnsi="Times New Roman" w:cs="Times New Roman"/>
                <w:b w:val="0"/>
                <w:sz w:val="28"/>
                <w:szCs w:val="28"/>
              </w:rPr>
              <w:t xml:space="preserve">  и  выше,  </w:t>
            </w:r>
            <w:proofErr w:type="gramStart"/>
            <w:r w:rsidRPr="00DB1AE1">
              <w:rPr>
                <w:rFonts w:ascii="Times New Roman" w:hAnsi="Times New Roman" w:cs="Times New Roman"/>
                <w:b w:val="0"/>
                <w:sz w:val="28"/>
                <w:szCs w:val="28"/>
              </w:rPr>
              <w:t>в</w:t>
            </w:r>
            <w:proofErr w:type="gramEnd"/>
            <w:r w:rsidRPr="00DB1AE1">
              <w:rPr>
                <w:rFonts w:ascii="Times New Roman" w:hAnsi="Times New Roman" w:cs="Times New Roman"/>
                <w:b w:val="0"/>
                <w:sz w:val="28"/>
                <w:szCs w:val="28"/>
              </w:rPr>
              <w:t xml:space="preserve">  общей  численности муниципальных общеобразовательных  организаций  района составит 100 %; </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число  персональных  компьютеров,  подключенных к сети «Интернет»,  возрастет до 50%</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 xml:space="preserve">строительство школы на 275 мест в </w:t>
            </w:r>
            <w:proofErr w:type="gramStart"/>
            <w:r w:rsidRPr="00DB1AE1">
              <w:rPr>
                <w:rFonts w:ascii="Times New Roman" w:hAnsi="Times New Roman" w:cs="Times New Roman"/>
                <w:b w:val="0"/>
                <w:sz w:val="28"/>
                <w:szCs w:val="28"/>
              </w:rPr>
              <w:t>с</w:t>
            </w:r>
            <w:proofErr w:type="gramEnd"/>
            <w:r w:rsidRPr="00DB1AE1">
              <w:rPr>
                <w:rFonts w:ascii="Times New Roman" w:hAnsi="Times New Roman" w:cs="Times New Roman"/>
                <w:b w:val="0"/>
                <w:sz w:val="28"/>
                <w:szCs w:val="28"/>
              </w:rPr>
              <w:t xml:space="preserve">. Малые </w:t>
            </w:r>
            <w:proofErr w:type="spellStart"/>
            <w:r w:rsidRPr="00DB1AE1">
              <w:rPr>
                <w:rFonts w:ascii="Times New Roman" w:hAnsi="Times New Roman" w:cs="Times New Roman"/>
                <w:b w:val="0"/>
                <w:sz w:val="28"/>
                <w:szCs w:val="28"/>
              </w:rPr>
              <w:t>Дербеты</w:t>
            </w:r>
            <w:proofErr w:type="spellEnd"/>
            <w:r w:rsidRPr="00DB1AE1">
              <w:rPr>
                <w:rFonts w:ascii="Times New Roman" w:hAnsi="Times New Roman" w:cs="Times New Roman"/>
                <w:b w:val="0"/>
                <w:sz w:val="28"/>
                <w:szCs w:val="28"/>
              </w:rPr>
              <w:t xml:space="preserve"> – 1 ед.</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капитальный ремонт зданий – 1 ед.</w:t>
            </w:r>
          </w:p>
          <w:p w:rsidR="00DB1AE1" w:rsidRPr="00DB1AE1" w:rsidRDefault="00DB1AE1" w:rsidP="00DB1AE1">
            <w:pPr>
              <w:pStyle w:val="ConsPlusTitle"/>
              <w:jc w:val="both"/>
              <w:rPr>
                <w:rFonts w:ascii="Times New Roman" w:hAnsi="Times New Roman" w:cs="Times New Roman"/>
                <w:b w:val="0"/>
                <w:sz w:val="28"/>
                <w:szCs w:val="28"/>
              </w:rPr>
            </w:pPr>
            <w:r w:rsidRPr="00DB1AE1">
              <w:rPr>
                <w:rFonts w:ascii="Times New Roman" w:hAnsi="Times New Roman" w:cs="Times New Roman"/>
                <w:b w:val="0"/>
                <w:sz w:val="28"/>
                <w:szCs w:val="28"/>
              </w:rPr>
              <w:t>реконструкция зданий школ – 5 ед.</w:t>
            </w:r>
          </w:p>
        </w:tc>
      </w:tr>
    </w:tbl>
    <w:p w:rsidR="00DB1AE1" w:rsidRPr="00DB1AE1" w:rsidRDefault="00DB1AE1" w:rsidP="00DB1AE1">
      <w:pPr>
        <w:spacing w:after="0"/>
        <w:jc w:val="both"/>
        <w:rPr>
          <w:rFonts w:ascii="Times New Roman" w:hAnsi="Times New Roman" w:cs="Times New Roman"/>
          <w:b/>
          <w:bCs/>
          <w:sz w:val="28"/>
          <w:szCs w:val="28"/>
        </w:rPr>
      </w:pPr>
    </w:p>
    <w:p w:rsidR="00DB1AE1" w:rsidRPr="00DB1AE1" w:rsidRDefault="00DB1AE1" w:rsidP="00DB1AE1">
      <w:pPr>
        <w:numPr>
          <w:ilvl w:val="0"/>
          <w:numId w:val="13"/>
        </w:numPr>
        <w:spacing w:after="0" w:line="240" w:lineRule="auto"/>
        <w:jc w:val="both"/>
        <w:rPr>
          <w:rFonts w:ascii="Times New Roman" w:hAnsi="Times New Roman" w:cs="Times New Roman"/>
          <w:b/>
          <w:sz w:val="28"/>
          <w:szCs w:val="28"/>
        </w:rPr>
      </w:pPr>
      <w:r w:rsidRPr="00DB1AE1">
        <w:rPr>
          <w:rFonts w:ascii="Times New Roman" w:hAnsi="Times New Roman" w:cs="Times New Roman"/>
          <w:b/>
          <w:bCs/>
          <w:sz w:val="28"/>
          <w:szCs w:val="28"/>
        </w:rPr>
        <w:t>Содержание проблемы и обоснование необходимости ее решения</w:t>
      </w:r>
    </w:p>
    <w:p w:rsidR="00DB1AE1" w:rsidRPr="00DB1AE1" w:rsidRDefault="00DB1AE1" w:rsidP="00DB1AE1">
      <w:pPr>
        <w:spacing w:after="0"/>
        <w:ind w:left="360"/>
        <w:jc w:val="both"/>
        <w:rPr>
          <w:rFonts w:ascii="Times New Roman" w:hAnsi="Times New Roman" w:cs="Times New Roman"/>
          <w:b/>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Программа является организационной основой политики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в сфере образования.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Программа разработана на основе анализа современного состояния муниципальной системы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в соответствии с приоритетными направлениями развития системы образования Российской Федерации.</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Программа разработана в соответствии со стратегическими документами развития системы образования: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Федеральный закон Российской Федерации от 29.12.2012  № 273-ФЗ «Об образовании в Российской Федерации»;</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Государственная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Государственная  программа «Развитие образования   Республики Калмыкия на 2013- 2020 годы», утвержденная постановлением Правительства  Республики Калмыкия   от 07.05 2013 года №214; </w:t>
      </w:r>
    </w:p>
    <w:p w:rsidR="00DB1AE1" w:rsidRPr="00DB1AE1" w:rsidRDefault="00DB1AE1" w:rsidP="00DB1AE1">
      <w:pPr>
        <w:widowControl w:val="0"/>
        <w:autoSpaceDE w:val="0"/>
        <w:autoSpaceDN w:val="0"/>
        <w:adjustRightInd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Приоритетный национальный проект «Образование»;</w:t>
      </w:r>
    </w:p>
    <w:p w:rsidR="00DB1AE1" w:rsidRPr="00DB1AE1" w:rsidRDefault="00DB1AE1" w:rsidP="00DB1AE1">
      <w:pPr>
        <w:widowControl w:val="0"/>
        <w:autoSpaceDE w:val="0"/>
        <w:autoSpaceDN w:val="0"/>
        <w:adjustRightInd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Национальная образовательная инициатива «Наша новая школа», утвержденная Президентом Российской Федерации 04.02.2010 (Пр-271);</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Постановление Правительства Республики Калмыкия от 11 января 2016 г. № 5 «О региональной программе «Создание в Республике Калмыкия (исходя из прогнозируемой потребности) новых мест в общеобразовательных организациях на 2016-2025 годы».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Система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представляет собой многообразие видов образовательных организаций и форм их организации, что </w:t>
      </w:r>
      <w:r w:rsidRPr="00DB1AE1">
        <w:rPr>
          <w:rFonts w:ascii="Times New Roman" w:hAnsi="Times New Roman" w:cs="Times New Roman"/>
          <w:sz w:val="28"/>
          <w:szCs w:val="28"/>
        </w:rPr>
        <w:lastRenderedPageBreak/>
        <w:t>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настоящее время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функционирует  5 организаций  дошкольного образования, 8 общеобразовательных организаций, 3 организации дополнительного образования.</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настоящее время муниципальная дошкольная образовательная система претерпевает существенные изменения, которые определяют как позитивные тенденции, так и сложные проблемы, требующие решения.            Главными из них являются вопросы сохранения, развития имеющейся сети дошкольных организаций, обеспечения реальной доступности дошкольных образовательных услуг для всех слоев населения.</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В целях создания мест в детских садах с учетом демографического роста на территории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Управлением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(далее - Управление образования) проведен мониторинг обеспеченности населения услугами дошкольного образования и развития системы дошкольного образования. </w:t>
      </w:r>
      <w:r w:rsidRPr="00DB1AE1">
        <w:rPr>
          <w:rFonts w:ascii="Times New Roman" w:hAnsi="Times New Roman" w:cs="Times New Roman"/>
          <w:sz w:val="28"/>
          <w:szCs w:val="28"/>
        </w:rPr>
        <w:tab/>
        <w:t>Общая численность детей дошкольного возраста от 0 года до 7 лет по району составляет 1072 ребёнка.</w:t>
      </w: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Анализ очередности показывает, что большинство нуждающихся в дошкольных образовательных учреждениях приходится на возраст от 1,5 до 3 лет. По состоянию на 01.01.2018 года  нереализованная очередь в дошкольные образовательные учреждения по </w:t>
      </w:r>
      <w:proofErr w:type="spellStart"/>
      <w:r w:rsidRPr="00DB1AE1">
        <w:rPr>
          <w:rFonts w:ascii="Times New Roman" w:hAnsi="Times New Roman" w:cs="Times New Roman"/>
          <w:sz w:val="28"/>
          <w:szCs w:val="28"/>
        </w:rPr>
        <w:t>Малодербетовскому</w:t>
      </w:r>
      <w:proofErr w:type="spellEnd"/>
      <w:r w:rsidRPr="00DB1AE1">
        <w:rPr>
          <w:rFonts w:ascii="Times New Roman" w:hAnsi="Times New Roman" w:cs="Times New Roman"/>
          <w:sz w:val="28"/>
          <w:szCs w:val="28"/>
        </w:rPr>
        <w:t xml:space="preserve"> району составляет 93 человек, из которых 90 - в селе Малые </w:t>
      </w:r>
      <w:proofErr w:type="spellStart"/>
      <w:r w:rsidRPr="00DB1AE1">
        <w:rPr>
          <w:rFonts w:ascii="Times New Roman" w:hAnsi="Times New Roman" w:cs="Times New Roman"/>
          <w:sz w:val="28"/>
          <w:szCs w:val="28"/>
        </w:rPr>
        <w:t>Дербеты</w:t>
      </w:r>
      <w:proofErr w:type="spellEnd"/>
      <w:r w:rsidRPr="00DB1AE1">
        <w:rPr>
          <w:rFonts w:ascii="Times New Roman" w:hAnsi="Times New Roman" w:cs="Times New Roman"/>
          <w:sz w:val="28"/>
          <w:szCs w:val="28"/>
        </w:rPr>
        <w:t>.</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общеобразовательных организациях обучаются и воспитываются 1035 обучающихся.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w:t>
      </w: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осуществлен переход на федеральный государственный образовательный стандарт начального общего образования (далее - ФГОС НОО) в 1-7 классах всеми общеобразовательными организациями района.          </w:t>
      </w:r>
    </w:p>
    <w:p w:rsidR="00DB1AE1" w:rsidRPr="00DB1AE1" w:rsidRDefault="00DB1AE1" w:rsidP="00DB1AE1">
      <w:pPr>
        <w:autoSpaceDE w:val="0"/>
        <w:autoSpaceDN w:val="0"/>
        <w:adjustRightInd w:val="0"/>
        <w:spacing w:after="0"/>
        <w:ind w:right="-1"/>
        <w:jc w:val="both"/>
        <w:rPr>
          <w:rFonts w:ascii="Times New Roman" w:hAnsi="Times New Roman" w:cs="Times New Roman"/>
          <w:sz w:val="28"/>
          <w:szCs w:val="28"/>
        </w:rPr>
      </w:pPr>
      <w:r w:rsidRPr="00DB1AE1">
        <w:rPr>
          <w:rFonts w:ascii="Times New Roman" w:hAnsi="Times New Roman" w:cs="Times New Roman"/>
          <w:sz w:val="28"/>
          <w:szCs w:val="28"/>
        </w:rPr>
        <w:tab/>
        <w:t>Переход общеобразовательных организаций на федеральный государственный образовательный стандарт основного общего образования (далее - ФГОС ООО) осуществляется поэтапно: с 1 сентября 2017 года  - в 7-х классах всех ОО.</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Главной целевой установкой развития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является обеспечение устойчивого функционирования и развития системы образования, расширение его доступности, повышение качества</w:t>
      </w: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и эффективности, создание безопасной среды для обучающихся, воспитанников и работников образовательных организаций.</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          По итогам 2017 - 2018 учебного года уровень качества знаний обучающихся  составил 44 %, при успеваемости 99,91 %. </w:t>
      </w:r>
    </w:p>
    <w:p w:rsidR="00DB1AE1" w:rsidRPr="00DB1AE1" w:rsidRDefault="00DB1AE1" w:rsidP="00DB1AE1">
      <w:pPr>
        <w:autoSpaceDE w:val="0"/>
        <w:autoSpaceDN w:val="0"/>
        <w:adjustRightInd w:val="0"/>
        <w:spacing w:after="0"/>
        <w:ind w:right="112"/>
        <w:jc w:val="both"/>
        <w:rPr>
          <w:rFonts w:ascii="Times New Roman" w:hAnsi="Times New Roman" w:cs="Times New Roman"/>
          <w:bCs/>
          <w:sz w:val="28"/>
          <w:szCs w:val="28"/>
        </w:rPr>
      </w:pPr>
      <w:r w:rsidRPr="00DB1AE1">
        <w:rPr>
          <w:rFonts w:ascii="Times New Roman" w:hAnsi="Times New Roman" w:cs="Times New Roman"/>
          <w:sz w:val="28"/>
          <w:szCs w:val="28"/>
        </w:rPr>
        <w:t xml:space="preserve">          Наиболее  показательными  и  объективными  в  оценке  качества  подготовки выпускников  являются  результаты  единого  государственного  экзамена (далее - ЕГЭ)   в 11 классах и основного государственного экзамена  в 9 классах</w:t>
      </w:r>
      <w:r w:rsidRPr="00DB1AE1">
        <w:rPr>
          <w:rFonts w:ascii="Times New Roman" w:hAnsi="Times New Roman" w:cs="Times New Roman"/>
          <w:bCs/>
          <w:sz w:val="28"/>
          <w:szCs w:val="28"/>
        </w:rPr>
        <w:t>. Аттестаты об основном общем образовании и среднем общем образовании в 2018 году получили 100 % выпускников.</w:t>
      </w:r>
    </w:p>
    <w:p w:rsidR="00DB1AE1" w:rsidRPr="00DB1AE1" w:rsidRDefault="00DB1AE1" w:rsidP="00DB1AE1">
      <w:pPr>
        <w:autoSpaceDE w:val="0"/>
        <w:autoSpaceDN w:val="0"/>
        <w:adjustRightInd w:val="0"/>
        <w:spacing w:after="0"/>
        <w:jc w:val="both"/>
        <w:rPr>
          <w:rFonts w:ascii="Times New Roman" w:hAnsi="Times New Roman" w:cs="Times New Roman"/>
          <w:bCs/>
          <w:sz w:val="28"/>
          <w:szCs w:val="28"/>
        </w:rPr>
      </w:pPr>
      <w:r w:rsidRPr="00DB1AE1">
        <w:rPr>
          <w:rFonts w:ascii="Times New Roman" w:hAnsi="Times New Roman" w:cs="Times New Roman"/>
          <w:bCs/>
          <w:sz w:val="28"/>
          <w:szCs w:val="28"/>
        </w:rPr>
        <w:t xml:space="preserve">          Из 52 выпускников 11 классов 11учащихся награждены  медалями «За особые успехи в учении», что составляет 21,2 % от общего количества выпускников старшей школы. 12 девятиклассников получили аттестаты особого образца, что составляет 13,6 % от общего количества обучающихся. </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b/>
          <w:bCs/>
          <w:sz w:val="28"/>
          <w:szCs w:val="28"/>
        </w:rPr>
        <w:t xml:space="preserve">          </w:t>
      </w:r>
      <w:r w:rsidRPr="00DB1AE1">
        <w:rPr>
          <w:rFonts w:ascii="Times New Roman" w:hAnsi="Times New Roman" w:cs="Times New Roman"/>
          <w:sz w:val="28"/>
          <w:szCs w:val="28"/>
        </w:rPr>
        <w:t>Еще один показатель эффективности работы образовательных организаций района – это результативность участия школьников в предметных олимпиадах всех уровней.</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w:t>
      </w:r>
      <w:r w:rsidRPr="00DB1AE1">
        <w:rPr>
          <w:rFonts w:ascii="Times New Roman" w:hAnsi="Times New Roman" w:cs="Times New Roman"/>
          <w:bCs/>
          <w:sz w:val="28"/>
          <w:szCs w:val="28"/>
        </w:rPr>
        <w:t xml:space="preserve">муниципальном этапе всероссийской </w:t>
      </w:r>
      <w:r w:rsidRPr="00DB1AE1">
        <w:rPr>
          <w:rFonts w:ascii="Times New Roman" w:hAnsi="Times New Roman" w:cs="Times New Roman"/>
          <w:sz w:val="28"/>
          <w:szCs w:val="28"/>
        </w:rPr>
        <w:t xml:space="preserve"> олимпиады школьников в 2017 – 2018 учебном году приняли участие 442 учащихся 4-11 классов общеобразовательных организаций района.</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Проводятся школьные,  районные  конкурсы научно-исследовательских и творческих работ учащихся, в деятельности которых ежегодно принимают участие более 250 учащихся. В районе сложилась  система  выявления, сопровождения и поддержки одаренных (талантливых) детей.  </w:t>
      </w:r>
    </w:p>
    <w:p w:rsidR="00DB1AE1" w:rsidRPr="00DB1AE1" w:rsidRDefault="00DB1AE1" w:rsidP="00DB1AE1">
      <w:pPr>
        <w:pStyle w:val="Default"/>
        <w:jc w:val="both"/>
        <w:rPr>
          <w:sz w:val="28"/>
          <w:szCs w:val="28"/>
        </w:rPr>
      </w:pPr>
      <w:r w:rsidRPr="00DB1AE1">
        <w:rPr>
          <w:sz w:val="28"/>
          <w:szCs w:val="28"/>
        </w:rPr>
        <w:t xml:space="preserve">         Важным направлением деятельности стало создание современных условий обучения для детей в общеобразовательных организациях  района, внедрение новых образовательных технологий и принципов организации учебного процесса, в том числе с использованием информационных и коммуникационных технологий. Все общеобразовательные организации района получили доступ к информационным образовательным ресурсам Интернет.</w:t>
      </w:r>
    </w:p>
    <w:p w:rsidR="00DB1AE1" w:rsidRPr="00DB1AE1" w:rsidRDefault="00DB1AE1" w:rsidP="00DB1AE1">
      <w:pPr>
        <w:pStyle w:val="Default"/>
        <w:jc w:val="both"/>
        <w:rPr>
          <w:sz w:val="28"/>
          <w:szCs w:val="28"/>
        </w:rPr>
      </w:pPr>
      <w:r w:rsidRPr="00DB1AE1">
        <w:rPr>
          <w:sz w:val="28"/>
          <w:szCs w:val="28"/>
        </w:rPr>
        <w:tab/>
        <w:t xml:space="preserve">В целях сохранения преемственности в реализации  образовательной политики, выполнения условий </w:t>
      </w:r>
      <w:proofErr w:type="spellStart"/>
      <w:r w:rsidRPr="00DB1AE1">
        <w:rPr>
          <w:sz w:val="28"/>
          <w:szCs w:val="28"/>
        </w:rPr>
        <w:t>софинансирования</w:t>
      </w:r>
      <w:proofErr w:type="spellEnd"/>
      <w:r w:rsidRPr="00DB1AE1">
        <w:rPr>
          <w:sz w:val="28"/>
          <w:szCs w:val="28"/>
        </w:rPr>
        <w:t xml:space="preserve"> мероприятий приоритетного национального проекта «Образование» в районе организовано дистанционное обучение 2 детей-инвалидов совместно с педагогами ресурсного центра г. Элиста. Реализована программа повышения квалификации педагогических работников системы образования, обеспечивающих дистанционное обучение детей-инвалидов. </w:t>
      </w:r>
    </w:p>
    <w:p w:rsidR="00DB1AE1" w:rsidRPr="00DB1AE1" w:rsidRDefault="00DB1AE1" w:rsidP="00DB1AE1">
      <w:pPr>
        <w:pStyle w:val="Default"/>
        <w:ind w:firstLine="709"/>
        <w:jc w:val="both"/>
        <w:rPr>
          <w:sz w:val="28"/>
          <w:szCs w:val="28"/>
        </w:rPr>
      </w:pPr>
      <w:r w:rsidRPr="00DB1AE1">
        <w:rPr>
          <w:sz w:val="28"/>
          <w:szCs w:val="28"/>
        </w:rPr>
        <w:t xml:space="preserve">   Дальнейшее развитие получило направление: содействие в сохранении и укреплении здоровья школьников в сфере общего школьного образования. </w:t>
      </w:r>
    </w:p>
    <w:p w:rsidR="00DB1AE1" w:rsidRPr="00DB1AE1" w:rsidRDefault="00DB1AE1" w:rsidP="00DB1AE1">
      <w:pPr>
        <w:shd w:val="clear" w:color="auto" w:fill="FFFFFF"/>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В районе функционирует 8 школьных столовых, в которых получают горячее   питание 668  школьников (66,2 %), в т. ч. дети из 159 малообеспеченных семей, получающих субсидии на питание из республиканского бюджета, из расчета 500 руб. на одного ребёнка. 100% </w:t>
      </w:r>
      <w:r w:rsidRPr="00DB1AE1">
        <w:rPr>
          <w:rFonts w:ascii="Times New Roman" w:hAnsi="Times New Roman" w:cs="Times New Roman"/>
          <w:sz w:val="28"/>
          <w:szCs w:val="28"/>
        </w:rPr>
        <w:lastRenderedPageBreak/>
        <w:t>учащихся начальных классов  в соответствии с ФГОС НОО обеспечены горячими обедами.</w:t>
      </w:r>
    </w:p>
    <w:p w:rsidR="00DB1AE1" w:rsidRPr="00DB1AE1" w:rsidRDefault="00DB1AE1" w:rsidP="00DB1AE1">
      <w:pPr>
        <w:shd w:val="clear" w:color="auto" w:fill="FFFFFF"/>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Большое внимание уделяется формированию </w:t>
      </w:r>
      <w:proofErr w:type="spellStart"/>
      <w:r w:rsidRPr="00DB1AE1">
        <w:rPr>
          <w:rFonts w:ascii="Times New Roman" w:hAnsi="Times New Roman" w:cs="Times New Roman"/>
          <w:sz w:val="28"/>
          <w:szCs w:val="28"/>
        </w:rPr>
        <w:t>здоровьесберегающей</w:t>
      </w:r>
      <w:proofErr w:type="spellEnd"/>
      <w:r w:rsidRPr="00DB1AE1">
        <w:rPr>
          <w:rFonts w:ascii="Times New Roman" w:hAnsi="Times New Roman" w:cs="Times New Roman"/>
          <w:sz w:val="28"/>
          <w:szCs w:val="28"/>
        </w:rPr>
        <w:t xml:space="preserve"> образовательной среды.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гимназия </w:t>
      </w:r>
      <w:proofErr w:type="spellStart"/>
      <w:r w:rsidRPr="00DB1AE1">
        <w:rPr>
          <w:rFonts w:ascii="Times New Roman" w:hAnsi="Times New Roman" w:cs="Times New Roman"/>
          <w:sz w:val="28"/>
          <w:szCs w:val="28"/>
        </w:rPr>
        <w:t>им.Б.Б.Бадмаева</w:t>
      </w:r>
      <w:proofErr w:type="spellEnd"/>
      <w:r w:rsidRPr="00DB1AE1">
        <w:rPr>
          <w:rFonts w:ascii="Times New Roman" w:hAnsi="Times New Roman" w:cs="Times New Roman"/>
          <w:sz w:val="28"/>
          <w:szCs w:val="28"/>
        </w:rPr>
        <w:t>»,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СОШ №2» получили лицензии на </w:t>
      </w:r>
      <w:proofErr w:type="gramStart"/>
      <w:r w:rsidRPr="00DB1AE1">
        <w:rPr>
          <w:rFonts w:ascii="Times New Roman" w:hAnsi="Times New Roman" w:cs="Times New Roman"/>
          <w:sz w:val="28"/>
          <w:szCs w:val="28"/>
        </w:rPr>
        <w:t>право ведения</w:t>
      </w:r>
      <w:proofErr w:type="gramEnd"/>
      <w:r w:rsidRPr="00DB1AE1">
        <w:rPr>
          <w:rFonts w:ascii="Times New Roman" w:hAnsi="Times New Roman" w:cs="Times New Roman"/>
          <w:sz w:val="28"/>
          <w:szCs w:val="28"/>
        </w:rPr>
        <w:t xml:space="preserve"> медицинской деятельности. </w:t>
      </w:r>
    </w:p>
    <w:p w:rsidR="00DB1AE1" w:rsidRPr="00DB1AE1" w:rsidRDefault="00DB1AE1" w:rsidP="00DB1AE1">
      <w:pPr>
        <w:shd w:val="clear" w:color="auto" w:fill="FFFFFF"/>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Учитывая демографическую ситуацию, важность и первостепенность мер по обеспечению доступности, повышению качества и эффективности общего образования, ликвидация обучения в школах в две смены, а также создание новых мест в общеобразовательных организациях являются первоочередными задачами.</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В настоящее время проводится капитальный ремонт зданий общеобразовательных организаций с износом 50 процентов и выше. Главная причина неудовлетворительного состояния школьного фонда - многолетнее отсутствие капитального и текущего ремонта.</w:t>
      </w:r>
    </w:p>
    <w:p w:rsidR="00DB1AE1" w:rsidRPr="00DB1AE1" w:rsidRDefault="00DB1AE1" w:rsidP="00DB1AE1">
      <w:pPr>
        <w:pStyle w:val="af"/>
        <w:spacing w:after="0"/>
        <w:ind w:left="0"/>
        <w:jc w:val="both"/>
        <w:rPr>
          <w:rFonts w:ascii="Times New Roman" w:hAnsi="Times New Roman"/>
          <w:sz w:val="28"/>
          <w:szCs w:val="28"/>
        </w:rPr>
      </w:pPr>
      <w:r w:rsidRPr="00DB1AE1">
        <w:rPr>
          <w:rFonts w:ascii="Times New Roman" w:hAnsi="Times New Roman"/>
          <w:sz w:val="28"/>
          <w:szCs w:val="28"/>
        </w:rPr>
        <w:t xml:space="preserve">          Дополнительное образование детей в </w:t>
      </w:r>
      <w:proofErr w:type="spellStart"/>
      <w:r w:rsidRPr="00DB1AE1">
        <w:rPr>
          <w:rFonts w:ascii="Times New Roman" w:hAnsi="Times New Roman"/>
          <w:sz w:val="28"/>
          <w:szCs w:val="28"/>
        </w:rPr>
        <w:t>Малодербетовском</w:t>
      </w:r>
      <w:proofErr w:type="spellEnd"/>
      <w:r w:rsidRPr="00DB1AE1">
        <w:rPr>
          <w:rFonts w:ascii="Times New Roman" w:hAnsi="Times New Roman"/>
          <w:sz w:val="28"/>
          <w:szCs w:val="28"/>
        </w:rPr>
        <w:t xml:space="preserve"> районе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p w:rsidR="00DB1AE1" w:rsidRPr="00DB1AE1" w:rsidRDefault="00DB1AE1" w:rsidP="00DB1AE1">
      <w:pPr>
        <w:pStyle w:val="af"/>
        <w:spacing w:after="0"/>
        <w:ind w:left="0"/>
        <w:jc w:val="both"/>
        <w:rPr>
          <w:rFonts w:ascii="Times New Roman" w:hAnsi="Times New Roman"/>
          <w:sz w:val="28"/>
          <w:szCs w:val="28"/>
        </w:rPr>
      </w:pPr>
      <w:r w:rsidRPr="00DB1AE1">
        <w:rPr>
          <w:rFonts w:ascii="Times New Roman" w:hAnsi="Times New Roman"/>
          <w:sz w:val="28"/>
          <w:szCs w:val="28"/>
        </w:rPr>
        <w:t xml:space="preserve">          Дополнительное образование в районе представлено 3 учреждениями, в которых занято более 350 детей и подростков. Более 480  детей посещают школьные кружки и секции.  </w:t>
      </w:r>
    </w:p>
    <w:p w:rsidR="00DB1AE1" w:rsidRPr="00DB1AE1" w:rsidRDefault="00DB1AE1" w:rsidP="00DB1AE1">
      <w:pPr>
        <w:tabs>
          <w:tab w:val="left" w:pos="285"/>
        </w:tabs>
        <w:overflowPunct w:val="0"/>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b/>
          <w:sz w:val="28"/>
          <w:szCs w:val="28"/>
        </w:rPr>
        <w:t xml:space="preserve">   </w:t>
      </w:r>
      <w:r w:rsidRPr="00DB1AE1">
        <w:rPr>
          <w:rFonts w:ascii="Times New Roman" w:hAnsi="Times New Roman" w:cs="Times New Roman"/>
          <w:sz w:val="28"/>
          <w:szCs w:val="28"/>
        </w:rPr>
        <w:t xml:space="preserve">      Система дополнительного образования демонстрирует высокие достижения в конкурсах, соревнованиях  федерального и  регионального уровня.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В муниципальной системе образования сложилась основа для развития детского движения. Активисты районной детской организации «</w:t>
      </w:r>
      <w:proofErr w:type="spellStart"/>
      <w:r w:rsidRPr="00DB1AE1">
        <w:rPr>
          <w:rFonts w:ascii="Times New Roman" w:hAnsi="Times New Roman" w:cs="Times New Roman"/>
          <w:sz w:val="28"/>
          <w:szCs w:val="28"/>
        </w:rPr>
        <w:t>Хамдан</w:t>
      </w:r>
      <w:proofErr w:type="spellEnd"/>
      <w:r w:rsidRPr="00DB1AE1">
        <w:rPr>
          <w:rFonts w:ascii="Times New Roman" w:hAnsi="Times New Roman" w:cs="Times New Roman"/>
          <w:sz w:val="28"/>
          <w:szCs w:val="28"/>
        </w:rPr>
        <w:t>» достойно представляют свой район на различных форумах, а президентом республиканской организации является ученица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гимназия им. </w:t>
      </w:r>
      <w:proofErr w:type="spellStart"/>
      <w:r w:rsidRPr="00DB1AE1">
        <w:rPr>
          <w:rFonts w:ascii="Times New Roman" w:hAnsi="Times New Roman" w:cs="Times New Roman"/>
          <w:sz w:val="28"/>
          <w:szCs w:val="28"/>
        </w:rPr>
        <w:t>Б.Б.Бадмаева</w:t>
      </w:r>
      <w:proofErr w:type="spellEnd"/>
      <w:r w:rsidRPr="00DB1AE1">
        <w:rPr>
          <w:rFonts w:ascii="Times New Roman" w:hAnsi="Times New Roman" w:cs="Times New Roman"/>
          <w:sz w:val="28"/>
          <w:szCs w:val="28"/>
        </w:rPr>
        <w:t xml:space="preserve">» </w:t>
      </w:r>
      <w:proofErr w:type="spellStart"/>
      <w:r w:rsidRPr="00DB1AE1">
        <w:rPr>
          <w:rFonts w:ascii="Times New Roman" w:hAnsi="Times New Roman" w:cs="Times New Roman"/>
          <w:sz w:val="28"/>
          <w:szCs w:val="28"/>
        </w:rPr>
        <w:t>Убушиева</w:t>
      </w:r>
      <w:proofErr w:type="spellEnd"/>
      <w:r w:rsidRPr="00DB1AE1">
        <w:rPr>
          <w:rFonts w:ascii="Times New Roman" w:hAnsi="Times New Roman" w:cs="Times New Roman"/>
          <w:sz w:val="28"/>
          <w:szCs w:val="28"/>
        </w:rPr>
        <w:t xml:space="preserve"> Виктория. Наблюдается качественное улучшение содержания мероприятий краеведческого и военно-патриотического направлений. Отмечается положительная динамика позитивной социализации учащихся через творческую деятельность, воспитание гражданственности и патриотизма.</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Учреждения дополнительного образования реализуют программы, учитывая потребности  и  интересы детей. Выбор направлений  в формировании системы дополнительного  образования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основан на соединении уже сложившихся (традиционных)  направлений  и  развитии новых: </w:t>
      </w:r>
      <w:proofErr w:type="gramStart"/>
      <w:r w:rsidRPr="00DB1AE1">
        <w:rPr>
          <w:rFonts w:ascii="Times New Roman" w:hAnsi="Times New Roman" w:cs="Times New Roman"/>
          <w:sz w:val="28"/>
          <w:szCs w:val="28"/>
        </w:rPr>
        <w:t>художественно-эстетическое</w:t>
      </w:r>
      <w:proofErr w:type="gramEnd"/>
      <w:r w:rsidRPr="00DB1AE1">
        <w:rPr>
          <w:rFonts w:ascii="Times New Roman" w:hAnsi="Times New Roman" w:cs="Times New Roman"/>
          <w:sz w:val="28"/>
          <w:szCs w:val="28"/>
        </w:rPr>
        <w:t xml:space="preserve">, эколого-биологическое, </w:t>
      </w:r>
      <w:r w:rsidRPr="00DB1AE1">
        <w:rPr>
          <w:rFonts w:ascii="Times New Roman" w:hAnsi="Times New Roman" w:cs="Times New Roman"/>
          <w:sz w:val="28"/>
          <w:szCs w:val="28"/>
        </w:rPr>
        <w:lastRenderedPageBreak/>
        <w:t xml:space="preserve">спортивное, техническое, </w:t>
      </w:r>
      <w:proofErr w:type="spellStart"/>
      <w:r w:rsidRPr="00DB1AE1">
        <w:rPr>
          <w:rFonts w:ascii="Times New Roman" w:hAnsi="Times New Roman" w:cs="Times New Roman"/>
          <w:sz w:val="28"/>
          <w:szCs w:val="28"/>
        </w:rPr>
        <w:t>туристско</w:t>
      </w:r>
      <w:proofErr w:type="spellEnd"/>
      <w:r w:rsidRPr="00DB1AE1">
        <w:rPr>
          <w:rFonts w:ascii="Times New Roman" w:hAnsi="Times New Roman" w:cs="Times New Roman"/>
          <w:sz w:val="28"/>
          <w:szCs w:val="28"/>
        </w:rPr>
        <w:t xml:space="preserve"> – краеведческое, естественно – научное,  патриотическое.</w:t>
      </w:r>
    </w:p>
    <w:p w:rsidR="00DB1AE1" w:rsidRPr="00DB1AE1" w:rsidRDefault="00DB1AE1" w:rsidP="00DB1AE1">
      <w:pPr>
        <w:spacing w:after="0"/>
        <w:ind w:firstLine="709"/>
        <w:contextualSpacing/>
        <w:jc w:val="both"/>
        <w:rPr>
          <w:rFonts w:ascii="Times New Roman" w:hAnsi="Times New Roman" w:cs="Times New Roman"/>
          <w:color w:val="000000"/>
          <w:sz w:val="28"/>
          <w:szCs w:val="28"/>
        </w:rPr>
      </w:pPr>
      <w:r w:rsidRPr="00DB1AE1">
        <w:rPr>
          <w:rFonts w:ascii="Times New Roman" w:hAnsi="Times New Roman" w:cs="Times New Roman"/>
          <w:sz w:val="28"/>
          <w:szCs w:val="28"/>
        </w:rPr>
        <w:t>Интеграция общего и дополнительного образования является одним из условий выявления и поддержки талантливых детей, создания для них общей развивающей образовательной среды, индивидуальных образовательных маршрутов, активное включение их в творческие конкурсы, фестивали, соревнования различного уровня.</w:t>
      </w:r>
      <w:r w:rsidRPr="00DB1AE1">
        <w:rPr>
          <w:rFonts w:ascii="Times New Roman" w:hAnsi="Times New Roman" w:cs="Times New Roman"/>
          <w:color w:val="000000"/>
          <w:sz w:val="28"/>
          <w:szCs w:val="28"/>
        </w:rPr>
        <w:t xml:space="preserve">    Результатом  занятий предметных и творческих кружков, спортивных  секций являются призовые  места   в муниципальных  олимпиадах, творческих  конкурсах,  спортивных  соревнованиях. Как  правило,  победителями и призерами  становятся  учащиеся  тех  образовательных учреждений,  где  организована работа  объединений  дополнительного  образования.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Большое внимание муниципальными образовательными организациями уделяется работе по пропаганде культуры толерантности, семейно-педагогическому, духовно-нравственному воспитанию детей и подростков. </w:t>
      </w:r>
    </w:p>
    <w:p w:rsidR="00DB1AE1" w:rsidRPr="00DB1AE1" w:rsidRDefault="00DB1AE1" w:rsidP="00DB1AE1">
      <w:pPr>
        <w:spacing w:after="0"/>
        <w:ind w:firstLine="152"/>
        <w:jc w:val="both"/>
        <w:rPr>
          <w:rFonts w:ascii="Times New Roman" w:hAnsi="Times New Roman" w:cs="Times New Roman"/>
          <w:sz w:val="28"/>
          <w:szCs w:val="28"/>
        </w:rPr>
      </w:pPr>
      <w:r w:rsidRPr="00DB1AE1">
        <w:rPr>
          <w:rFonts w:ascii="Times New Roman" w:hAnsi="Times New Roman" w:cs="Times New Roman"/>
          <w:sz w:val="28"/>
          <w:szCs w:val="28"/>
        </w:rPr>
        <w:t xml:space="preserve">         Проблемой в районе является недостаточное количество помещений в учреждениях дополнительного образования для  осуществления занятий спортом, хореографией,  а также проведения массовых мероприятий.</w:t>
      </w:r>
    </w:p>
    <w:p w:rsidR="00DB1AE1" w:rsidRPr="00DB1AE1" w:rsidRDefault="00DB1AE1" w:rsidP="00DB1AE1">
      <w:pPr>
        <w:autoSpaceDE w:val="0"/>
        <w:autoSpaceDN w:val="0"/>
        <w:adjustRightInd w:val="0"/>
        <w:spacing w:after="0"/>
        <w:ind w:hanging="284"/>
        <w:jc w:val="both"/>
        <w:rPr>
          <w:rFonts w:ascii="Times New Roman" w:hAnsi="Times New Roman" w:cs="Times New Roman"/>
          <w:sz w:val="28"/>
          <w:szCs w:val="28"/>
        </w:rPr>
      </w:pPr>
      <w:r w:rsidRPr="00DB1AE1">
        <w:rPr>
          <w:rFonts w:ascii="Times New Roman" w:hAnsi="Times New Roman" w:cs="Times New Roman"/>
          <w:sz w:val="28"/>
          <w:szCs w:val="28"/>
        </w:rPr>
        <w:t xml:space="preserve">        Качество знаний учащихся, их воспитанность напрямую зависят от профессионального уровня учителя.      В общеобразовательных организациях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работают 157 педагогических работников.    Из них - 73% имеет высшее профессиональное образование, 25% - средне профессиональное, 1,9%-  начальное профессиональное образование,  41 % от общего числа работников образования</w:t>
      </w:r>
      <w:r w:rsidRPr="00DB1AE1">
        <w:rPr>
          <w:rFonts w:ascii="Times New Roman" w:hAnsi="Times New Roman" w:cs="Times New Roman"/>
          <w:color w:val="FF0000"/>
          <w:sz w:val="28"/>
          <w:szCs w:val="28"/>
        </w:rPr>
        <w:t xml:space="preserve">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награждены различными государственными и отраслевыми наградами.  Увеличивается доля педагогических работников, имеющих высшую  и первую  квалификационную категорию (41 и 65 соответственно). </w:t>
      </w:r>
    </w:p>
    <w:p w:rsidR="00DB1AE1" w:rsidRPr="00DB1AE1" w:rsidRDefault="00DB1AE1" w:rsidP="00DB1AE1">
      <w:pPr>
        <w:autoSpaceDE w:val="0"/>
        <w:autoSpaceDN w:val="0"/>
        <w:adjustRightInd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уделяется внимание профессиональной переподготовке кадров. 7 руководителей общеобразовательных организаций прошли  переподготовку в г. Волгограде и Астрахани.                 </w:t>
      </w:r>
      <w:proofErr w:type="gramStart"/>
      <w:r w:rsidRPr="00DB1AE1">
        <w:rPr>
          <w:rFonts w:ascii="Times New Roman" w:hAnsi="Times New Roman" w:cs="Times New Roman"/>
          <w:sz w:val="28"/>
          <w:szCs w:val="28"/>
        </w:rPr>
        <w:t>Приоритетным направлением повышения квалификации педагогических работников  района в 2017-2018 учебном году продолжала оставаться  подготовка учителей к внедрению ФГОС нового поколения на  основной и средней ступенях образования.</w:t>
      </w:r>
      <w:proofErr w:type="gramEnd"/>
      <w:r w:rsidRPr="00DB1AE1">
        <w:rPr>
          <w:rFonts w:ascii="Times New Roman" w:hAnsi="Times New Roman" w:cs="Times New Roman"/>
          <w:sz w:val="28"/>
          <w:szCs w:val="28"/>
        </w:rPr>
        <w:t xml:space="preserve"> Общее количество педагогических работников, прошедших курсовую подготовку по ФГОС СОО,  составило 11 человек, по ФГОС ООО – 40 человек.</w:t>
      </w:r>
      <w:r w:rsidRPr="00DB1AE1">
        <w:rPr>
          <w:rFonts w:ascii="Times New Roman" w:hAnsi="Times New Roman" w:cs="Times New Roman"/>
          <w:color w:val="FF0000"/>
          <w:sz w:val="28"/>
          <w:szCs w:val="28"/>
        </w:rPr>
        <w:t xml:space="preserve"> </w:t>
      </w:r>
    </w:p>
    <w:p w:rsidR="00DB1AE1" w:rsidRPr="00DB1AE1" w:rsidRDefault="00DB1AE1" w:rsidP="00DB1AE1">
      <w:pPr>
        <w:autoSpaceDE w:val="0"/>
        <w:autoSpaceDN w:val="0"/>
        <w:adjustRightInd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Обеспечено ежегодное  участие учителей на получение денежного поощрения лучших учителей в рамках национального проекта «Образование».</w:t>
      </w:r>
    </w:p>
    <w:p w:rsidR="00DB1AE1" w:rsidRPr="00DB1AE1" w:rsidRDefault="00DB1AE1" w:rsidP="00DB1AE1">
      <w:pPr>
        <w:spacing w:after="0"/>
        <w:ind w:right="57"/>
        <w:jc w:val="both"/>
        <w:rPr>
          <w:rFonts w:ascii="Times New Roman" w:hAnsi="Times New Roman" w:cs="Times New Roman"/>
          <w:sz w:val="28"/>
          <w:szCs w:val="28"/>
        </w:rPr>
      </w:pPr>
      <w:r w:rsidRPr="00DB1AE1">
        <w:rPr>
          <w:rFonts w:ascii="Times New Roman" w:hAnsi="Times New Roman" w:cs="Times New Roman"/>
          <w:sz w:val="28"/>
          <w:szCs w:val="28"/>
        </w:rPr>
        <w:t xml:space="preserve">          Инновационная деятельность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реализуется через инновационные проекты: </w:t>
      </w:r>
      <w:r w:rsidRPr="00DB1AE1">
        <w:rPr>
          <w:rFonts w:ascii="Times New Roman" w:hAnsi="Times New Roman" w:cs="Times New Roman"/>
          <w:spacing w:val="-1"/>
          <w:sz w:val="28"/>
          <w:szCs w:val="28"/>
        </w:rPr>
        <w:t xml:space="preserve">«Внедрение </w:t>
      </w:r>
      <w:proofErr w:type="spellStart"/>
      <w:r w:rsidRPr="00DB1AE1">
        <w:rPr>
          <w:rFonts w:ascii="Times New Roman" w:hAnsi="Times New Roman" w:cs="Times New Roman"/>
          <w:spacing w:val="-1"/>
          <w:sz w:val="28"/>
          <w:szCs w:val="28"/>
        </w:rPr>
        <w:t>диагностико</w:t>
      </w:r>
      <w:proofErr w:type="spellEnd"/>
      <w:r w:rsidRPr="00DB1AE1">
        <w:rPr>
          <w:rFonts w:ascii="Times New Roman" w:hAnsi="Times New Roman" w:cs="Times New Roman"/>
          <w:spacing w:val="-1"/>
          <w:sz w:val="28"/>
          <w:szCs w:val="28"/>
        </w:rPr>
        <w:t>-мониторинговых методов в административную практику школы»,</w:t>
      </w:r>
      <w:r w:rsidRPr="00DB1AE1">
        <w:rPr>
          <w:rFonts w:ascii="Times New Roman" w:hAnsi="Times New Roman" w:cs="Times New Roman"/>
          <w:sz w:val="28"/>
          <w:szCs w:val="28"/>
        </w:rPr>
        <w:t xml:space="preserve"> «Влияние проектно-исследовательской деятельности на качество учебно-воспитательного процесса и интеллектуальное развитие учащихся», «Освоение современных образовательных инновационных технологий в образовательном процессе», «Использование информационно-коммуникативной технологии в административной практике школы».</w:t>
      </w:r>
    </w:p>
    <w:p w:rsidR="00DB1AE1" w:rsidRPr="00DB1AE1" w:rsidRDefault="00DB1AE1" w:rsidP="00DB1AE1">
      <w:pPr>
        <w:spacing w:after="0"/>
        <w:ind w:right="40" w:firstLine="567"/>
        <w:jc w:val="both"/>
        <w:rPr>
          <w:rFonts w:ascii="Times New Roman" w:hAnsi="Times New Roman" w:cs="Times New Roman"/>
          <w:sz w:val="28"/>
          <w:szCs w:val="28"/>
        </w:rPr>
      </w:pPr>
      <w:r w:rsidRPr="00DB1AE1">
        <w:rPr>
          <w:rFonts w:ascii="Times New Roman" w:hAnsi="Times New Roman" w:cs="Times New Roman"/>
          <w:sz w:val="28"/>
          <w:szCs w:val="28"/>
        </w:rPr>
        <w:t xml:space="preserve">   Предусмотрена конкретная система мероприятий по обновлению и совершенствованию образовательного процесса в условиях </w:t>
      </w:r>
      <w:proofErr w:type="spellStart"/>
      <w:r w:rsidRPr="00DB1AE1">
        <w:rPr>
          <w:rFonts w:ascii="Times New Roman" w:hAnsi="Times New Roman" w:cs="Times New Roman"/>
          <w:sz w:val="28"/>
          <w:szCs w:val="28"/>
        </w:rPr>
        <w:t>здоровьесберегающей</w:t>
      </w:r>
      <w:proofErr w:type="spellEnd"/>
      <w:r w:rsidRPr="00DB1AE1">
        <w:rPr>
          <w:rFonts w:ascii="Times New Roman" w:hAnsi="Times New Roman" w:cs="Times New Roman"/>
          <w:sz w:val="28"/>
          <w:szCs w:val="28"/>
        </w:rPr>
        <w:t xml:space="preserve"> среды, прежде всего, предполагающей обеспечение условий безопасного пребывания детей в образовательном учреждении, соответствие зданий нормативам </w:t>
      </w:r>
      <w:proofErr w:type="spellStart"/>
      <w:r w:rsidRPr="00DB1AE1">
        <w:rPr>
          <w:rFonts w:ascii="Times New Roman" w:hAnsi="Times New Roman" w:cs="Times New Roman"/>
          <w:sz w:val="28"/>
          <w:szCs w:val="28"/>
        </w:rPr>
        <w:t>СанПИНа</w:t>
      </w:r>
      <w:proofErr w:type="spellEnd"/>
      <w:r w:rsidRPr="00DB1AE1">
        <w:rPr>
          <w:rFonts w:ascii="Times New Roman" w:hAnsi="Times New Roman" w:cs="Times New Roman"/>
          <w:sz w:val="28"/>
          <w:szCs w:val="28"/>
        </w:rPr>
        <w:t xml:space="preserve">, пожарной безопасности и </w:t>
      </w:r>
      <w:proofErr w:type="spellStart"/>
      <w:r w:rsidRPr="00DB1AE1">
        <w:rPr>
          <w:rFonts w:ascii="Times New Roman" w:hAnsi="Times New Roman" w:cs="Times New Roman"/>
          <w:sz w:val="28"/>
          <w:szCs w:val="28"/>
        </w:rPr>
        <w:t>травмобезопасности</w:t>
      </w:r>
      <w:proofErr w:type="spellEnd"/>
      <w:r w:rsidRPr="00DB1AE1">
        <w:rPr>
          <w:rFonts w:ascii="Times New Roman" w:hAnsi="Times New Roman" w:cs="Times New Roman"/>
          <w:sz w:val="28"/>
          <w:szCs w:val="28"/>
        </w:rPr>
        <w:t xml:space="preserve">.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Важным направлением развития системы образования в районе является перевод муниципальных образовательных учреждений на современные финансово-экономические и государственно-общественные механизмы управления.</w:t>
      </w:r>
    </w:p>
    <w:p w:rsidR="00DB1AE1" w:rsidRPr="00DB1AE1" w:rsidRDefault="00DB1AE1" w:rsidP="00DB1AE1">
      <w:pPr>
        <w:spacing w:after="0"/>
        <w:ind w:right="57"/>
        <w:jc w:val="both"/>
        <w:rPr>
          <w:rFonts w:ascii="Times New Roman" w:hAnsi="Times New Roman" w:cs="Times New Roman"/>
          <w:sz w:val="28"/>
          <w:szCs w:val="28"/>
        </w:rPr>
      </w:pPr>
      <w:r w:rsidRPr="00DB1AE1">
        <w:rPr>
          <w:rFonts w:ascii="Times New Roman" w:hAnsi="Times New Roman" w:cs="Times New Roman"/>
          <w:sz w:val="28"/>
          <w:szCs w:val="28"/>
        </w:rPr>
        <w:t xml:space="preserve">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проведена комплексная модернизация финансово - экономических и организационно </w:t>
      </w:r>
      <w:proofErr w:type="gramStart"/>
      <w:r w:rsidRPr="00DB1AE1">
        <w:rPr>
          <w:rFonts w:ascii="Times New Roman" w:hAnsi="Times New Roman" w:cs="Times New Roman"/>
          <w:sz w:val="28"/>
          <w:szCs w:val="28"/>
        </w:rPr>
        <w:t>-у</w:t>
      </w:r>
      <w:proofErr w:type="gramEnd"/>
      <w:r w:rsidRPr="00DB1AE1">
        <w:rPr>
          <w:rFonts w:ascii="Times New Roman" w:hAnsi="Times New Roman" w:cs="Times New Roman"/>
          <w:sz w:val="28"/>
          <w:szCs w:val="28"/>
        </w:rPr>
        <w:t>правленческих механизмов системы общего образования: введена новая  система оплаты труда, ориентированная на результат; общественное участие в управлении образованием и оценке его качества; публичная отчетность образовательных учреждений. 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К настоящему времени созданы на демократической основе и функционируют Управляющие советы, Советы школы во всех образовательных организациях.</w:t>
      </w:r>
    </w:p>
    <w:p w:rsidR="00DB1AE1" w:rsidRPr="00DB1AE1" w:rsidRDefault="00DB1AE1" w:rsidP="00DB1AE1">
      <w:pPr>
        <w:pStyle w:val="Default"/>
        <w:jc w:val="both"/>
        <w:rPr>
          <w:sz w:val="28"/>
          <w:szCs w:val="28"/>
        </w:rPr>
      </w:pPr>
      <w:r w:rsidRPr="00DB1AE1">
        <w:rPr>
          <w:sz w:val="28"/>
          <w:szCs w:val="28"/>
        </w:rPr>
        <w:t xml:space="preserve">          С целью повышения образовательно-воспитательной мобильности школьников в районе 6 образовательных организаций обеспечены  школьными автобусами, приобретенными за счет средств  по модернизации общего образования. В 2017 году в двух школах они обновлены. Школьные автобусы осуществляют доставку детей на различные конкурсы, олимпиады, соревнования. </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Энергосбережение также является одной из самых серьезных задач. В условиях постоянного роста тарифов на энергоресурсы возрастает значение внедрения энергосберегающих технологий, главным образом направленных на </w:t>
      </w:r>
      <w:r w:rsidRPr="00DB1AE1">
        <w:rPr>
          <w:rFonts w:ascii="Times New Roman" w:hAnsi="Times New Roman" w:cs="Times New Roman"/>
          <w:sz w:val="28"/>
          <w:szCs w:val="28"/>
        </w:rPr>
        <w:lastRenderedPageBreak/>
        <w:t xml:space="preserve">сбережение тепловой энергии  в образовательных организациях. По оценке специалистов, за счет внедрения энергосберегающих мероприятий возможно уменьшение энергопотребления на данных объектах на 25%. Сложившаяся система </w:t>
      </w:r>
      <w:proofErr w:type="gramStart"/>
      <w:r w:rsidRPr="00DB1AE1">
        <w:rPr>
          <w:rFonts w:ascii="Times New Roman" w:hAnsi="Times New Roman" w:cs="Times New Roman"/>
          <w:sz w:val="28"/>
          <w:szCs w:val="28"/>
        </w:rPr>
        <w:t>контроля за</w:t>
      </w:r>
      <w:proofErr w:type="gramEnd"/>
      <w:r w:rsidRPr="00DB1AE1">
        <w:rPr>
          <w:rFonts w:ascii="Times New Roman" w:hAnsi="Times New Roman" w:cs="Times New Roman"/>
          <w:sz w:val="28"/>
          <w:szCs w:val="28"/>
        </w:rPr>
        <w:t xml:space="preserve"> потреблением услуг в образовательных учреждениях не стимулирует их работников к обеспечению режима энергосбережения. Зачастую при выборе оборудования и приборов систем тепл</w:t>
      </w:r>
      <w:proofErr w:type="gramStart"/>
      <w:r w:rsidRPr="00DB1AE1">
        <w:rPr>
          <w:rFonts w:ascii="Times New Roman" w:hAnsi="Times New Roman" w:cs="Times New Roman"/>
          <w:sz w:val="28"/>
          <w:szCs w:val="28"/>
        </w:rPr>
        <w:t>о-</w:t>
      </w:r>
      <w:proofErr w:type="gramEnd"/>
      <w:r w:rsidRPr="00DB1AE1">
        <w:rPr>
          <w:rFonts w:ascii="Times New Roman" w:hAnsi="Times New Roman" w:cs="Times New Roman"/>
          <w:sz w:val="28"/>
          <w:szCs w:val="28"/>
        </w:rPr>
        <w:t>, электро- и водоснабжения превалирует только их стоимость. Главными недостатками являются потери тепловой энергии и увеличение расходов на теплоснабжение.</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Весомой долей затрат на энергоресурсы являются расходы на освещение  зданий образовательных организаций и уличное освещение территорий образовательных организаций, которое функционирует на основе</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устаревших систем и технологий.</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сложившейся ситуации при современном уровне развития техники и</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технологии выполнение работ по повышению </w:t>
      </w:r>
      <w:proofErr w:type="spellStart"/>
      <w:r w:rsidRPr="00DB1AE1">
        <w:rPr>
          <w:rFonts w:ascii="Times New Roman" w:hAnsi="Times New Roman" w:cs="Times New Roman"/>
          <w:sz w:val="28"/>
          <w:szCs w:val="28"/>
        </w:rPr>
        <w:t>энергоэффективности</w:t>
      </w:r>
      <w:proofErr w:type="spellEnd"/>
      <w:r w:rsidRPr="00DB1AE1">
        <w:rPr>
          <w:rFonts w:ascii="Times New Roman" w:hAnsi="Times New Roman" w:cs="Times New Roman"/>
          <w:sz w:val="28"/>
          <w:szCs w:val="28"/>
        </w:rPr>
        <w:t xml:space="preserve"> приведет к решению комплекса важных экономических и социальных проблем:</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сокращению затрат местного бюджета на приобретение энергетических ресурсов;</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повышению энергетической безопасности;</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устойчивости к будущему повышению цен на энергетические ресурсы;</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улучшению микроклимата в муниципальных зданиях.</w:t>
      </w:r>
    </w:p>
    <w:p w:rsidR="00DB1AE1" w:rsidRPr="00DB1AE1" w:rsidRDefault="00DB1AE1" w:rsidP="00DB1AE1">
      <w:pPr>
        <w:autoSpaceDE w:val="0"/>
        <w:autoSpaceDN w:val="0"/>
        <w:adjustRightIn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Процесс по повышению </w:t>
      </w:r>
      <w:proofErr w:type="spellStart"/>
      <w:r w:rsidRPr="00DB1AE1">
        <w:rPr>
          <w:rFonts w:ascii="Times New Roman" w:hAnsi="Times New Roman" w:cs="Times New Roman"/>
          <w:sz w:val="28"/>
          <w:szCs w:val="28"/>
        </w:rPr>
        <w:t>энергоэффективности</w:t>
      </w:r>
      <w:proofErr w:type="spellEnd"/>
      <w:r w:rsidRPr="00DB1AE1">
        <w:rPr>
          <w:rFonts w:ascii="Times New Roman" w:hAnsi="Times New Roman" w:cs="Times New Roman"/>
          <w:sz w:val="28"/>
          <w:szCs w:val="28"/>
        </w:rPr>
        <w:t xml:space="preserve"> в образовательных учреждениях должен иметь постоянный характер.</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рамках направления «Обновление и совершенствование материально-технической базы образовательных организаций» реализован комплекс мероприятий по обеспечению условий комплексной безопасности обучающихся    и    педагогов.   100    %    образовательных     организаций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района оснащены кнопками экстренного вызова наряда полиции и автоматической пожарной сигнализацией.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В системе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сохраняются и негативные тенденции, без решения которых невозможно дальнейшее динамичное развитие:</w:t>
      </w:r>
    </w:p>
    <w:p w:rsidR="00DB1AE1" w:rsidRPr="00DB1AE1" w:rsidRDefault="00DB1AE1" w:rsidP="00DB1AE1">
      <w:pPr>
        <w:spacing w:after="0"/>
        <w:ind w:firstLine="708"/>
        <w:jc w:val="both"/>
        <w:rPr>
          <w:rFonts w:ascii="Times New Roman" w:hAnsi="Times New Roman" w:cs="Times New Roman"/>
          <w:sz w:val="20"/>
          <w:szCs w:val="20"/>
        </w:rPr>
      </w:pPr>
      <w:r w:rsidRPr="00DB1AE1">
        <w:rPr>
          <w:rFonts w:ascii="Times New Roman" w:hAnsi="Times New Roman" w:cs="Times New Roman"/>
          <w:sz w:val="28"/>
          <w:szCs w:val="28"/>
        </w:rPr>
        <w:t>наблюдается сокращение численности учащихся в образовательных организациях района, это связано с выездом населения за пределы района и демографической ситуацией в целом;</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наблюдается тенденция старения педагогических кадров в образовательных организациях района. В школах работает 22.9 % педагогов пенсионного возраста;</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имеется текущая потребность в педагогических кадрах;</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lastRenderedPageBreak/>
        <w:t>требует совершенствования работа по выявлению и продвижению инновационного опыта, поддержке творческих способностей и инициатив работников образовательных организаций;</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актуальна проблема обновления материально-технической базы общеобразовательных организаций, которая обусловлена переходом к новым ФГОС ОО второго поколения, к новому содержанию и технологиям общего образования;</w:t>
      </w:r>
    </w:p>
    <w:p w:rsidR="00DB1AE1" w:rsidRPr="00DB1AE1" w:rsidRDefault="00DB1AE1" w:rsidP="00DB1AE1">
      <w:pPr>
        <w:pStyle w:val="Default"/>
        <w:ind w:firstLine="709"/>
        <w:jc w:val="both"/>
        <w:rPr>
          <w:sz w:val="28"/>
          <w:szCs w:val="28"/>
        </w:rPr>
      </w:pPr>
      <w:r w:rsidRPr="00DB1AE1">
        <w:rPr>
          <w:sz w:val="28"/>
          <w:szCs w:val="28"/>
        </w:rPr>
        <w:t xml:space="preserve">недостаточна динамика привлечения в сферу образования молодых педагогических кадров; </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несовершенна материально-техническая база образовательных организаций, сложившаяся схема ресурсного обеспечения традиционной школы тормозит процессы внедрения дистанционных форм обучения.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В целях дальнейшего решения проблем, препятствующих развитию образования, определены приоритеты развития отрасли на ближайшую перспективу:</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модернизация системы общего образования, включая образование для детей с особыми потребностями;</w:t>
      </w:r>
    </w:p>
    <w:p w:rsidR="00DB1AE1" w:rsidRPr="00DB1AE1" w:rsidRDefault="00DB1AE1" w:rsidP="00DB1AE1">
      <w:pPr>
        <w:pStyle w:val="Default"/>
        <w:jc w:val="both"/>
        <w:rPr>
          <w:color w:val="auto"/>
          <w:sz w:val="28"/>
          <w:szCs w:val="28"/>
        </w:rPr>
      </w:pPr>
      <w:r w:rsidRPr="00DB1AE1">
        <w:rPr>
          <w:sz w:val="28"/>
          <w:szCs w:val="28"/>
        </w:rPr>
        <w:t xml:space="preserve">           </w:t>
      </w:r>
      <w:r w:rsidRPr="00DB1AE1">
        <w:rPr>
          <w:color w:val="auto"/>
          <w:sz w:val="28"/>
          <w:szCs w:val="28"/>
        </w:rPr>
        <w:t xml:space="preserve">создание условий для распространения современных моделей успешной социализации детей; </w:t>
      </w:r>
    </w:p>
    <w:p w:rsidR="00DB1AE1" w:rsidRPr="00DB1AE1" w:rsidRDefault="00DB1AE1" w:rsidP="00DB1AE1">
      <w:pPr>
        <w:pStyle w:val="Default"/>
        <w:jc w:val="both"/>
        <w:rPr>
          <w:color w:val="auto"/>
          <w:sz w:val="28"/>
          <w:szCs w:val="28"/>
        </w:rPr>
      </w:pPr>
      <w:r w:rsidRPr="00DB1AE1">
        <w:rPr>
          <w:color w:val="auto"/>
          <w:sz w:val="28"/>
          <w:szCs w:val="28"/>
        </w:rPr>
        <w:t xml:space="preserve">           развитие системы дополнительного образования детей;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повышение эффективности управления системой общего образования через дальнейшее расширение сетевого взаимодействия, укрепление роли базовых школ как ресурсных и социокультурных центров;</w:t>
      </w:r>
    </w:p>
    <w:p w:rsidR="00DB1AE1" w:rsidRPr="00DB1AE1" w:rsidRDefault="00DB1AE1" w:rsidP="00DB1AE1">
      <w:pPr>
        <w:pStyle w:val="Default"/>
        <w:jc w:val="both"/>
        <w:rPr>
          <w:color w:val="auto"/>
          <w:sz w:val="28"/>
          <w:szCs w:val="28"/>
        </w:rPr>
      </w:pPr>
      <w:r w:rsidRPr="00DB1AE1">
        <w:rPr>
          <w:sz w:val="28"/>
          <w:szCs w:val="28"/>
        </w:rPr>
        <w:t xml:space="preserve">           </w:t>
      </w:r>
      <w:r w:rsidRPr="00DB1AE1">
        <w:rPr>
          <w:color w:val="auto"/>
          <w:sz w:val="28"/>
          <w:szCs w:val="28"/>
        </w:rPr>
        <w:t xml:space="preserve">совершенствование кадрового потенциала системы образования; </w:t>
      </w:r>
    </w:p>
    <w:p w:rsidR="00DB1AE1" w:rsidRPr="00DB1AE1" w:rsidRDefault="00DB1AE1" w:rsidP="00DB1AE1">
      <w:pPr>
        <w:pStyle w:val="Default"/>
        <w:jc w:val="both"/>
        <w:rPr>
          <w:color w:val="auto"/>
          <w:sz w:val="28"/>
          <w:szCs w:val="28"/>
        </w:rPr>
      </w:pPr>
      <w:r w:rsidRPr="00DB1AE1">
        <w:rPr>
          <w:color w:val="auto"/>
          <w:sz w:val="28"/>
          <w:szCs w:val="28"/>
        </w:rPr>
        <w:t xml:space="preserve">           развитие государственно-общественного управления образованием; </w:t>
      </w:r>
    </w:p>
    <w:p w:rsidR="00DB1AE1" w:rsidRPr="00DB1AE1" w:rsidRDefault="00DB1AE1" w:rsidP="00DB1AE1">
      <w:pPr>
        <w:pStyle w:val="Default"/>
        <w:jc w:val="both"/>
        <w:rPr>
          <w:color w:val="auto"/>
          <w:sz w:val="28"/>
          <w:szCs w:val="28"/>
        </w:rPr>
      </w:pPr>
      <w:r w:rsidRPr="00DB1AE1">
        <w:rPr>
          <w:color w:val="auto"/>
          <w:sz w:val="28"/>
          <w:szCs w:val="28"/>
        </w:rPr>
        <w:t xml:space="preserve">           информатизация образования; </w:t>
      </w:r>
    </w:p>
    <w:p w:rsidR="00DB1AE1" w:rsidRPr="00DB1AE1" w:rsidRDefault="00DB1AE1" w:rsidP="00DB1AE1">
      <w:pPr>
        <w:pStyle w:val="Default"/>
        <w:jc w:val="both"/>
        <w:rPr>
          <w:color w:val="auto"/>
          <w:sz w:val="28"/>
          <w:szCs w:val="28"/>
        </w:rPr>
      </w:pPr>
      <w:r w:rsidRPr="00DB1AE1">
        <w:rPr>
          <w:color w:val="auto"/>
          <w:sz w:val="28"/>
          <w:szCs w:val="28"/>
        </w:rPr>
        <w:t xml:space="preserve">           совершенствование системы оценки качества образования; </w:t>
      </w:r>
    </w:p>
    <w:p w:rsidR="00DB1AE1" w:rsidRPr="00DB1AE1" w:rsidRDefault="00DB1AE1" w:rsidP="00DB1AE1">
      <w:pPr>
        <w:pStyle w:val="Default"/>
        <w:jc w:val="both"/>
        <w:rPr>
          <w:color w:val="auto"/>
          <w:sz w:val="28"/>
          <w:szCs w:val="28"/>
        </w:rPr>
      </w:pPr>
      <w:r w:rsidRPr="00DB1AE1">
        <w:rPr>
          <w:color w:val="auto"/>
          <w:sz w:val="28"/>
          <w:szCs w:val="28"/>
        </w:rPr>
        <w:t xml:space="preserve">           стимулирование инновационной деятельности, направленной на развитие образования. </w:t>
      </w:r>
    </w:p>
    <w:p w:rsidR="00DB1AE1" w:rsidRPr="00DB1AE1" w:rsidRDefault="00DB1AE1" w:rsidP="00DB1AE1">
      <w:pPr>
        <w:pStyle w:val="Default"/>
        <w:jc w:val="both"/>
        <w:rPr>
          <w:color w:val="auto"/>
          <w:sz w:val="28"/>
          <w:szCs w:val="28"/>
        </w:rPr>
      </w:pPr>
      <w:r w:rsidRPr="00DB1AE1">
        <w:rPr>
          <w:color w:val="auto"/>
          <w:sz w:val="28"/>
          <w:szCs w:val="28"/>
        </w:rPr>
        <w:t xml:space="preserve">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потребностям развивающейся личности, государства и общества.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2018 – 2022 годы.</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pStyle w:val="af"/>
        <w:numPr>
          <w:ilvl w:val="0"/>
          <w:numId w:val="13"/>
        </w:numPr>
        <w:spacing w:after="0" w:line="240" w:lineRule="auto"/>
        <w:jc w:val="center"/>
        <w:rPr>
          <w:rFonts w:ascii="Times New Roman" w:hAnsi="Times New Roman"/>
          <w:b/>
          <w:sz w:val="28"/>
          <w:szCs w:val="28"/>
        </w:rPr>
      </w:pPr>
      <w:r w:rsidRPr="00DB1AE1">
        <w:rPr>
          <w:rFonts w:ascii="Times New Roman" w:hAnsi="Times New Roman"/>
          <w:b/>
          <w:sz w:val="28"/>
          <w:szCs w:val="28"/>
        </w:rPr>
        <w:t>Основные цели и задачи Программы</w:t>
      </w:r>
    </w:p>
    <w:p w:rsidR="00DB1AE1" w:rsidRPr="00DB1AE1" w:rsidRDefault="00DB1AE1" w:rsidP="00DB1AE1">
      <w:pPr>
        <w:spacing w:after="0"/>
        <w:jc w:val="center"/>
        <w:rPr>
          <w:rFonts w:ascii="Times New Roman" w:hAnsi="Times New Roman" w:cs="Times New Roman"/>
          <w:b/>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bCs/>
          <w:sz w:val="28"/>
          <w:szCs w:val="28"/>
        </w:rPr>
        <w:lastRenderedPageBreak/>
        <w:t xml:space="preserve">          Программа</w:t>
      </w:r>
      <w:r w:rsidRPr="00DB1AE1">
        <w:rPr>
          <w:rFonts w:ascii="Times New Roman" w:hAnsi="Times New Roman" w:cs="Times New Roman"/>
          <w:sz w:val="28"/>
          <w:szCs w:val="28"/>
        </w:rPr>
        <w:t xml:space="preserve"> определяет стратегию и основные направления развития системы общего образования на 2018 - 2022 годы в соответствии с Федеральным законом «Об образовании в Российской Федерации».</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w:t>
      </w:r>
      <w:proofErr w:type="gramStart"/>
      <w:r w:rsidRPr="00DB1AE1">
        <w:rPr>
          <w:rFonts w:ascii="Times New Roman" w:hAnsi="Times New Roman" w:cs="Times New Roman"/>
          <w:sz w:val="28"/>
          <w:szCs w:val="28"/>
        </w:rPr>
        <w:t>экономические механизмы</w:t>
      </w:r>
      <w:proofErr w:type="gramEnd"/>
      <w:r w:rsidRPr="00DB1AE1">
        <w:rPr>
          <w:rFonts w:ascii="Times New Roman" w:hAnsi="Times New Roman" w:cs="Times New Roman"/>
          <w:sz w:val="28"/>
          <w:szCs w:val="28"/>
        </w:rPr>
        <w:t>, обеспечивающие эффективное использование имеющихся ресурсов и способствующие привлечению дополнительных средств, повысить качество образования на основе обновления его структуры, содержания и технологий обучения, привлечь в сферу образования квалифицированных специалистов, повысить его инновационный потенциал и инвестиционную привлекательность.</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С точки зрения интересов и потребностей личности Программа призвана обеспечивать:</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доступное и качественное дошкольное образование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доступное и качественное образование с учетом индивидуальных особенностей, склонностей и способностей обучающихся;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необходимый уровень физического, психического и нравственного здоровья, защиту прав ребенка в образовательном процессе;</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достойные условия работы и жизни, возможности профессионального роста и </w:t>
      </w:r>
      <w:r w:rsidRPr="00DB1AE1">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CA4EAB9" wp14:editId="7DCD8755">
                <wp:simplePos x="0" y="0"/>
                <wp:positionH relativeFrom="column">
                  <wp:posOffset>5810250</wp:posOffset>
                </wp:positionH>
                <wp:positionV relativeFrom="paragraph">
                  <wp:posOffset>412115</wp:posOffset>
                </wp:positionV>
                <wp:extent cx="279400" cy="2286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AE1" w:rsidRDefault="00DB1AE1" w:rsidP="00DB1AE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57.5pt;margin-top:32.45pt;width:2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wdvw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" filled="f" stroked="f">
                <v:textbox>
                  <w:txbxContent>
                    <w:p w:rsidR="00DB1AE1" w:rsidRDefault="00DB1AE1" w:rsidP="00DB1AE1">
                      <w:r>
                        <w:t xml:space="preserve">  1</w:t>
                      </w:r>
                    </w:p>
                  </w:txbxContent>
                </v:textbox>
              </v:shape>
            </w:pict>
          </mc:Fallback>
        </mc:AlternateContent>
      </w:r>
      <w:r w:rsidRPr="00DB1AE1">
        <w:rPr>
          <w:rFonts w:ascii="Times New Roman" w:hAnsi="Times New Roman" w:cs="Times New Roman"/>
          <w:sz w:val="28"/>
          <w:szCs w:val="28"/>
        </w:rPr>
        <w:t>саморазвития работников системы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С точки зрения общественных интересов и социально-экономических потребностей Программа призвана содействовать:</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воспитанию новых поколений граждан-патриотов России;</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консолидации граждан вокруг проблем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повышению социальной и экономической эффективности образования, привлечению инвестиций в сферу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С точки зрения образовательной отрасли Программа ориентирована </w:t>
      </w:r>
      <w:proofErr w:type="gramStart"/>
      <w:r w:rsidRPr="00DB1AE1">
        <w:rPr>
          <w:rFonts w:ascii="Times New Roman" w:hAnsi="Times New Roman" w:cs="Times New Roman"/>
          <w:sz w:val="28"/>
          <w:szCs w:val="28"/>
        </w:rPr>
        <w:t>на</w:t>
      </w:r>
      <w:proofErr w:type="gramEnd"/>
      <w:r w:rsidRPr="00DB1AE1">
        <w:rPr>
          <w:rFonts w:ascii="Times New Roman" w:hAnsi="Times New Roman" w:cs="Times New Roman"/>
          <w:sz w:val="28"/>
          <w:szCs w:val="28"/>
        </w:rPr>
        <w:t>:</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повышение социального статуса образовательных организаций, включение всех образовательных организаций в систему непрерывного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обновление содержания образования и структуры на основе ФГОС нового поколения, новых образовательных технологий, современного опыта и лучших педагогических традиций;</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обеспечение единства общего и дополнительного образования детей.</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lastRenderedPageBreak/>
        <w:t>Программа предопределяет сценарий развития системы общего образования на среднесрочный период и прогноз на дальнейшее развитие.</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Целью Программы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w:t>
      </w:r>
    </w:p>
    <w:p w:rsidR="00DB1AE1" w:rsidRPr="00DB1AE1" w:rsidRDefault="00DB1AE1" w:rsidP="00DB1AE1">
      <w:pPr>
        <w:spacing w:after="0"/>
        <w:ind w:firstLine="720"/>
        <w:jc w:val="both"/>
        <w:rPr>
          <w:rFonts w:ascii="Times New Roman" w:hAnsi="Times New Roman" w:cs="Times New Roman"/>
          <w:sz w:val="28"/>
          <w:szCs w:val="28"/>
          <w:highlight w:val="yellow"/>
        </w:rPr>
      </w:pPr>
      <w:r w:rsidRPr="00DB1AE1">
        <w:rPr>
          <w:rFonts w:ascii="Times New Roman" w:hAnsi="Times New Roman" w:cs="Times New Roman"/>
          <w:sz w:val="28"/>
          <w:szCs w:val="28"/>
        </w:rPr>
        <w:t xml:space="preserve"> Основными задачами, которые предусматриваются Программой для решения системой общего образования района в 2018-2022 годах, являются:</w:t>
      </w:r>
    </w:p>
    <w:p w:rsidR="00DB1AE1" w:rsidRPr="00DB1AE1" w:rsidRDefault="00DB1AE1" w:rsidP="00DB1AE1">
      <w:pPr>
        <w:tabs>
          <w:tab w:val="left" w:pos="34"/>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обеспечение доступности качества дошкольного образования;</w:t>
      </w:r>
    </w:p>
    <w:p w:rsidR="00DB1AE1" w:rsidRPr="00DB1AE1" w:rsidRDefault="00DB1AE1" w:rsidP="00DB1AE1">
      <w:pPr>
        <w:tabs>
          <w:tab w:val="left" w:pos="34"/>
          <w:tab w:val="left" w:pos="247"/>
          <w:tab w:val="left" w:pos="38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обеспечение государственных гарантий доступности и равных возможностей в получении бесплатного среднего (полного) образования;</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введение ФГОС в систему общего (основного) образования в районе;</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выстраивание разветвленной системы поиска и поддержки одаренных детей и их сопровождение в течение всего школьного периода;</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совершенствование дополнительного образования </w:t>
      </w:r>
      <w:proofErr w:type="gramStart"/>
      <w:r w:rsidRPr="00DB1AE1">
        <w:rPr>
          <w:rFonts w:ascii="Times New Roman" w:hAnsi="Times New Roman" w:cs="Times New Roman"/>
          <w:sz w:val="28"/>
          <w:szCs w:val="28"/>
        </w:rPr>
        <w:t>обучающихся</w:t>
      </w:r>
      <w:proofErr w:type="gramEnd"/>
      <w:r w:rsidRPr="00DB1AE1">
        <w:rPr>
          <w:rFonts w:ascii="Times New Roman" w:hAnsi="Times New Roman" w:cs="Times New Roman"/>
          <w:sz w:val="28"/>
          <w:szCs w:val="28"/>
        </w:rPr>
        <w:t xml:space="preserve">; </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создание необходимых условий полноценного и безопасного отдыха и оздоровления детей; </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совершенствование инфраструктуры, обеспечивающей потребности системы общего образования;</w:t>
      </w:r>
    </w:p>
    <w:p w:rsidR="00DB1AE1" w:rsidRPr="00DB1AE1" w:rsidRDefault="00DB1AE1" w:rsidP="00DB1AE1">
      <w:pPr>
        <w:tabs>
          <w:tab w:val="left" w:pos="34"/>
          <w:tab w:val="left" w:pos="247"/>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развитие системы методической поддержки и создание оптимальных </w:t>
      </w:r>
      <w:proofErr w:type="gramStart"/>
      <w:r w:rsidRPr="00DB1AE1">
        <w:rPr>
          <w:rFonts w:ascii="Times New Roman" w:hAnsi="Times New Roman" w:cs="Times New Roman"/>
          <w:sz w:val="28"/>
          <w:szCs w:val="28"/>
        </w:rPr>
        <w:t>условий повышения профессионального роста педагогических работников  района</w:t>
      </w:r>
      <w:proofErr w:type="gramEnd"/>
      <w:r w:rsidRPr="00DB1AE1">
        <w:rPr>
          <w:rFonts w:ascii="Times New Roman" w:hAnsi="Times New Roman" w:cs="Times New Roman"/>
          <w:sz w:val="28"/>
          <w:szCs w:val="28"/>
        </w:rPr>
        <w:t>;</w:t>
      </w:r>
    </w:p>
    <w:p w:rsidR="00DB1AE1" w:rsidRPr="00DB1AE1" w:rsidRDefault="00DB1AE1" w:rsidP="00DB1AE1">
      <w:pPr>
        <w:tabs>
          <w:tab w:val="left" w:pos="34"/>
          <w:tab w:val="left" w:pos="247"/>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совершенствование системы финансирования муниципальных образовательных организаций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w:t>
      </w:r>
    </w:p>
    <w:p w:rsidR="00DB1AE1" w:rsidRPr="00DB1AE1" w:rsidRDefault="00DB1AE1" w:rsidP="00DB1AE1">
      <w:pPr>
        <w:tabs>
          <w:tab w:val="left" w:pos="34"/>
          <w:tab w:val="left" w:pos="247"/>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обеспечение реализации подпрограмм и основных мероприятий Программы в соответствии с установленными сроками и этапами;</w:t>
      </w:r>
    </w:p>
    <w:p w:rsidR="00DB1AE1" w:rsidRPr="00DB1AE1" w:rsidRDefault="00DB1AE1" w:rsidP="00DB1AE1">
      <w:pPr>
        <w:tabs>
          <w:tab w:val="left" w:pos="34"/>
          <w:tab w:val="left" w:pos="247"/>
          <w:tab w:val="left" w:pos="459"/>
        </w:tabs>
        <w:spacing w:after="0"/>
        <w:ind w:left="34" w:firstLine="720"/>
        <w:jc w:val="both"/>
        <w:rPr>
          <w:rFonts w:ascii="Times New Roman" w:hAnsi="Times New Roman" w:cs="Times New Roman"/>
          <w:color w:val="FF0000"/>
          <w:sz w:val="28"/>
          <w:szCs w:val="28"/>
        </w:rPr>
      </w:pPr>
      <w:r w:rsidRPr="00DB1AE1">
        <w:rPr>
          <w:rFonts w:ascii="Times New Roman" w:hAnsi="Times New Roman" w:cs="Times New Roman"/>
          <w:sz w:val="28"/>
          <w:szCs w:val="28"/>
        </w:rPr>
        <w:t>перевод обучающихся в новые здания общеобразовательных организаций из зданий с износом 50 процентов и выше.</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Для комплексного развития всей системы образования в  Программе  выделены соответствующие подпрограммы, содержащие свои цели и задачи:</w:t>
      </w:r>
    </w:p>
    <w:p w:rsidR="00DB1AE1" w:rsidRPr="00DB1AE1" w:rsidRDefault="00DB1AE1" w:rsidP="00DB1AE1">
      <w:pPr>
        <w:tabs>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Подпрограмма  1 «Развитие дошкольного образования» (согласно приложению 1 к Программе). </w:t>
      </w:r>
    </w:p>
    <w:p w:rsidR="00DB1AE1" w:rsidRPr="00DB1AE1" w:rsidRDefault="00DB1AE1" w:rsidP="00DB1AE1">
      <w:pPr>
        <w:tabs>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Подпрограмма  2 «Развитие общего образования» (согласно приложению 2 к Программе). </w:t>
      </w:r>
    </w:p>
    <w:p w:rsidR="00DB1AE1" w:rsidRPr="00DB1AE1" w:rsidRDefault="00DB1AE1" w:rsidP="00DB1AE1">
      <w:pPr>
        <w:tabs>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Подпрограмма  3 «Развитие дополнительного образования детей» (согласно приложению 3 к Программе). </w:t>
      </w:r>
    </w:p>
    <w:p w:rsidR="00DB1AE1" w:rsidRPr="00DB1AE1" w:rsidRDefault="00DB1AE1" w:rsidP="00DB1AE1">
      <w:pPr>
        <w:tabs>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Подпрограмма 4 «Развитие системы отдыха детей в каникулярное время» (согласно приложению 4 к Программе).</w:t>
      </w:r>
    </w:p>
    <w:p w:rsidR="00DB1AE1" w:rsidRPr="00DB1AE1" w:rsidRDefault="00DB1AE1" w:rsidP="00DB1AE1">
      <w:pPr>
        <w:tabs>
          <w:tab w:val="left" w:pos="459"/>
        </w:tabs>
        <w:spacing w:after="0"/>
        <w:ind w:left="34" w:firstLine="720"/>
        <w:jc w:val="both"/>
        <w:rPr>
          <w:rFonts w:ascii="Times New Roman" w:hAnsi="Times New Roman" w:cs="Times New Roman"/>
          <w:sz w:val="28"/>
          <w:szCs w:val="28"/>
        </w:rPr>
      </w:pPr>
      <w:r w:rsidRPr="00DB1AE1">
        <w:rPr>
          <w:rFonts w:ascii="Times New Roman" w:hAnsi="Times New Roman" w:cs="Times New Roman"/>
          <w:sz w:val="28"/>
          <w:szCs w:val="28"/>
        </w:rPr>
        <w:t>Подпрограмма 5 «Другие вопросы образования» (согласно приложению 5 к Программе).</w:t>
      </w:r>
    </w:p>
    <w:p w:rsidR="00DB1AE1" w:rsidRPr="00DB1AE1" w:rsidRDefault="00DB1AE1" w:rsidP="00DB1AE1">
      <w:pPr>
        <w:snapToGrid w:val="0"/>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  Программа реализуется в период с 2018 по 2022 годы, этапы реализации Программы не выделяются.</w:t>
      </w:r>
    </w:p>
    <w:p w:rsidR="00DB1AE1" w:rsidRPr="00DB1AE1" w:rsidRDefault="00DB1AE1" w:rsidP="00DB1AE1">
      <w:pPr>
        <w:snapToGrid w:val="0"/>
        <w:spacing w:after="0"/>
        <w:ind w:firstLine="720"/>
        <w:jc w:val="both"/>
        <w:rPr>
          <w:rFonts w:ascii="Times New Roman" w:hAnsi="Times New Roman" w:cs="Times New Roman"/>
          <w:sz w:val="28"/>
          <w:szCs w:val="28"/>
        </w:rPr>
      </w:pPr>
    </w:p>
    <w:p w:rsidR="00DB1AE1" w:rsidRPr="00DB1AE1" w:rsidRDefault="00DB1AE1" w:rsidP="00DB1AE1">
      <w:pPr>
        <w:pStyle w:val="Default"/>
        <w:numPr>
          <w:ilvl w:val="0"/>
          <w:numId w:val="13"/>
        </w:numPr>
        <w:jc w:val="center"/>
        <w:rPr>
          <w:color w:val="auto"/>
        </w:rPr>
      </w:pPr>
      <w:r w:rsidRPr="00DB1AE1">
        <w:rPr>
          <w:b/>
          <w:bCs/>
          <w:color w:val="auto"/>
          <w:sz w:val="28"/>
          <w:szCs w:val="28"/>
        </w:rPr>
        <w:t>Система программных мероприятий</w:t>
      </w:r>
    </w:p>
    <w:p w:rsidR="00DB1AE1" w:rsidRPr="00DB1AE1" w:rsidRDefault="00DB1AE1" w:rsidP="00DB1AE1">
      <w:pPr>
        <w:pStyle w:val="Default"/>
        <w:jc w:val="both"/>
        <w:rPr>
          <w:sz w:val="28"/>
          <w:szCs w:val="28"/>
        </w:rPr>
      </w:pPr>
    </w:p>
    <w:p w:rsidR="00DB1AE1" w:rsidRPr="00DB1AE1" w:rsidRDefault="00DB1AE1" w:rsidP="00DB1AE1">
      <w:pPr>
        <w:pStyle w:val="Default"/>
        <w:jc w:val="both"/>
        <w:rPr>
          <w:sz w:val="28"/>
          <w:szCs w:val="28"/>
        </w:rPr>
      </w:pPr>
      <w:r w:rsidRPr="00DB1AE1">
        <w:rPr>
          <w:sz w:val="28"/>
          <w:szCs w:val="28"/>
        </w:rPr>
        <w:t xml:space="preserve">           Система подпрограмм Программы сформирована таким образом, чтобы обеспечить решение задач Программы, и состоит из пяти подпрограмм. </w:t>
      </w:r>
    </w:p>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 xml:space="preserve">                      </w:t>
      </w:r>
    </w:p>
    <w:p w:rsidR="00DB1AE1" w:rsidRPr="00DB1AE1" w:rsidRDefault="00DB1AE1" w:rsidP="00DB1AE1">
      <w:pPr>
        <w:pStyle w:val="Default"/>
        <w:jc w:val="both"/>
        <w:rPr>
          <w:i/>
          <w:sz w:val="28"/>
          <w:szCs w:val="28"/>
        </w:rPr>
      </w:pPr>
      <w:r w:rsidRPr="00DB1AE1">
        <w:rPr>
          <w:sz w:val="28"/>
          <w:szCs w:val="28"/>
        </w:rPr>
        <w:t xml:space="preserve">           </w:t>
      </w:r>
      <w:r w:rsidRPr="00DB1AE1">
        <w:rPr>
          <w:i/>
          <w:sz w:val="28"/>
          <w:szCs w:val="28"/>
        </w:rPr>
        <w:t xml:space="preserve">Подпрограмма 1  «Развитие дошкольного образования». </w:t>
      </w:r>
    </w:p>
    <w:p w:rsidR="00DB1AE1" w:rsidRPr="00DB1AE1" w:rsidRDefault="00DB1AE1" w:rsidP="00DB1AE1">
      <w:pPr>
        <w:pStyle w:val="Default"/>
        <w:jc w:val="both"/>
        <w:rPr>
          <w:sz w:val="28"/>
          <w:szCs w:val="28"/>
        </w:rPr>
      </w:pPr>
      <w:r w:rsidRPr="00DB1AE1">
        <w:rPr>
          <w:sz w:val="28"/>
          <w:szCs w:val="28"/>
        </w:rPr>
        <w:t xml:space="preserve">           Подпрограмма направлена на решение задачи Программы по обеспечению доступности качественного дошкольного образования в </w:t>
      </w:r>
      <w:proofErr w:type="spellStart"/>
      <w:r w:rsidRPr="00DB1AE1">
        <w:rPr>
          <w:sz w:val="28"/>
          <w:szCs w:val="28"/>
        </w:rPr>
        <w:t>Малодербетовском</w:t>
      </w:r>
      <w:proofErr w:type="spellEnd"/>
      <w:r w:rsidRPr="00DB1AE1">
        <w:rPr>
          <w:sz w:val="28"/>
          <w:szCs w:val="28"/>
        </w:rPr>
        <w:t xml:space="preserve">  районе. </w:t>
      </w:r>
    </w:p>
    <w:p w:rsidR="00DB1AE1" w:rsidRPr="00DB1AE1" w:rsidRDefault="00DB1AE1" w:rsidP="00DB1AE1">
      <w:pPr>
        <w:pStyle w:val="Default"/>
        <w:jc w:val="both"/>
        <w:rPr>
          <w:sz w:val="28"/>
          <w:szCs w:val="28"/>
        </w:rPr>
      </w:pPr>
      <w:r w:rsidRPr="00DB1AE1">
        <w:rPr>
          <w:sz w:val="28"/>
          <w:szCs w:val="28"/>
        </w:rPr>
        <w:t xml:space="preserve">           В рамках подпрограммы решаются задачи: </w:t>
      </w:r>
    </w:p>
    <w:p w:rsidR="00DB1AE1" w:rsidRPr="00DB1AE1" w:rsidRDefault="00DB1AE1" w:rsidP="00DB1AE1">
      <w:pPr>
        <w:pStyle w:val="Default"/>
        <w:jc w:val="both"/>
        <w:rPr>
          <w:sz w:val="28"/>
          <w:szCs w:val="28"/>
        </w:rPr>
      </w:pPr>
      <w:r w:rsidRPr="00DB1AE1">
        <w:rPr>
          <w:sz w:val="28"/>
          <w:szCs w:val="28"/>
        </w:rPr>
        <w:t xml:space="preserve">            1. Обеспечение государственных гарантий доступности качественного дошкольного образования. </w:t>
      </w:r>
    </w:p>
    <w:p w:rsidR="00DB1AE1" w:rsidRPr="00DB1AE1" w:rsidRDefault="00DB1AE1" w:rsidP="00DB1AE1">
      <w:pPr>
        <w:pStyle w:val="Default"/>
        <w:jc w:val="both"/>
        <w:rPr>
          <w:sz w:val="28"/>
          <w:szCs w:val="28"/>
        </w:rPr>
      </w:pPr>
      <w:r w:rsidRPr="00DB1AE1">
        <w:rPr>
          <w:sz w:val="28"/>
          <w:szCs w:val="28"/>
        </w:rPr>
        <w:t xml:space="preserve">            2. Развитие системы дошкольного образования, обеспечивающей равный доступ населения к услугам дошкольных образовательных организаций. </w:t>
      </w:r>
    </w:p>
    <w:p w:rsidR="00DB1AE1" w:rsidRPr="00DB1AE1" w:rsidRDefault="00DB1AE1" w:rsidP="00DB1AE1">
      <w:pPr>
        <w:pStyle w:val="Default"/>
        <w:jc w:val="both"/>
      </w:pPr>
      <w:r w:rsidRPr="00DB1AE1">
        <w:rPr>
          <w:sz w:val="28"/>
          <w:szCs w:val="28"/>
        </w:rPr>
        <w:t xml:space="preserve">           Реализация комплекса мероприятий подпрограммы обеспечит уменьшение дефицита мест в дошкольных образовательных организациях к 2022 году.</w:t>
      </w:r>
    </w:p>
    <w:p w:rsidR="00DB1AE1" w:rsidRPr="00DB1AE1" w:rsidRDefault="00DB1AE1" w:rsidP="00DB1AE1">
      <w:pPr>
        <w:pStyle w:val="Default"/>
        <w:jc w:val="both"/>
        <w:rPr>
          <w:sz w:val="28"/>
          <w:szCs w:val="28"/>
        </w:rPr>
      </w:pPr>
    </w:p>
    <w:p w:rsidR="00DB1AE1" w:rsidRPr="00DB1AE1" w:rsidRDefault="00DB1AE1" w:rsidP="00DB1AE1">
      <w:pPr>
        <w:pStyle w:val="Default"/>
        <w:jc w:val="both"/>
        <w:rPr>
          <w:i/>
          <w:sz w:val="28"/>
          <w:szCs w:val="28"/>
        </w:rPr>
      </w:pPr>
      <w:r w:rsidRPr="00DB1AE1">
        <w:rPr>
          <w:sz w:val="28"/>
          <w:szCs w:val="28"/>
        </w:rPr>
        <w:t xml:space="preserve">          </w:t>
      </w:r>
      <w:r w:rsidRPr="00DB1AE1">
        <w:rPr>
          <w:i/>
          <w:sz w:val="28"/>
          <w:szCs w:val="28"/>
        </w:rPr>
        <w:t xml:space="preserve">Подпрограмма  2 «Развитие общего образования». </w:t>
      </w:r>
    </w:p>
    <w:p w:rsidR="00DB1AE1" w:rsidRPr="00DB1AE1" w:rsidRDefault="00DB1AE1" w:rsidP="00DB1AE1">
      <w:pPr>
        <w:pStyle w:val="Default"/>
        <w:jc w:val="both"/>
        <w:rPr>
          <w:sz w:val="28"/>
          <w:szCs w:val="28"/>
        </w:rPr>
      </w:pPr>
      <w:r w:rsidRPr="00DB1AE1">
        <w:rPr>
          <w:sz w:val="28"/>
          <w:szCs w:val="28"/>
        </w:rPr>
        <w:t xml:space="preserve">           Подпрограмма направлена на повышение доступности качественного общего образования, соответствующего требованиям инновационного развития, современным требованиям общества. </w:t>
      </w:r>
    </w:p>
    <w:p w:rsidR="00DB1AE1" w:rsidRPr="00DB1AE1" w:rsidRDefault="00DB1AE1" w:rsidP="00DB1AE1">
      <w:pPr>
        <w:pStyle w:val="Default"/>
        <w:jc w:val="both"/>
        <w:rPr>
          <w:sz w:val="28"/>
          <w:szCs w:val="28"/>
        </w:rPr>
      </w:pPr>
      <w:r w:rsidRPr="00DB1AE1">
        <w:rPr>
          <w:sz w:val="28"/>
          <w:szCs w:val="28"/>
        </w:rPr>
        <w:t xml:space="preserve">          В рамках подпрограммы решаются задачи: </w:t>
      </w:r>
    </w:p>
    <w:p w:rsidR="00DB1AE1" w:rsidRPr="00DB1AE1" w:rsidRDefault="00DB1AE1" w:rsidP="00DB1AE1">
      <w:pPr>
        <w:pStyle w:val="Default"/>
        <w:ind w:firstLine="709"/>
        <w:jc w:val="both"/>
        <w:rPr>
          <w:sz w:val="28"/>
          <w:szCs w:val="28"/>
        </w:rPr>
      </w:pPr>
      <w:r w:rsidRPr="00DB1AE1">
        <w:rPr>
          <w:sz w:val="28"/>
          <w:szCs w:val="28"/>
        </w:rPr>
        <w:t xml:space="preserve">1. Организация предоставления общего образования в муниципальных образовательных организациях. </w:t>
      </w:r>
    </w:p>
    <w:p w:rsidR="00DB1AE1" w:rsidRPr="00DB1AE1" w:rsidRDefault="00DB1AE1" w:rsidP="00DB1AE1">
      <w:pPr>
        <w:pStyle w:val="Default"/>
        <w:ind w:firstLine="709"/>
        <w:jc w:val="both"/>
        <w:rPr>
          <w:sz w:val="28"/>
          <w:szCs w:val="28"/>
        </w:rPr>
      </w:pPr>
      <w:r w:rsidRPr="00DB1AE1">
        <w:rPr>
          <w:sz w:val="28"/>
          <w:szCs w:val="28"/>
        </w:rPr>
        <w:t xml:space="preserve">2. Создание условий для сохранения и укрепления здоровья детей и подростков. </w:t>
      </w:r>
    </w:p>
    <w:p w:rsidR="00DB1AE1" w:rsidRPr="00DB1AE1" w:rsidRDefault="00DB1AE1" w:rsidP="00DB1AE1">
      <w:pPr>
        <w:pStyle w:val="Default"/>
        <w:ind w:firstLine="709"/>
        <w:jc w:val="both"/>
        <w:rPr>
          <w:sz w:val="28"/>
          <w:szCs w:val="28"/>
        </w:rPr>
      </w:pPr>
      <w:r w:rsidRPr="00DB1AE1">
        <w:rPr>
          <w:sz w:val="28"/>
          <w:szCs w:val="28"/>
        </w:rPr>
        <w:t xml:space="preserve">3. Создание механизмов, направленных на повышение статуса профессии учителя. </w:t>
      </w:r>
    </w:p>
    <w:p w:rsidR="00DB1AE1" w:rsidRPr="00DB1AE1" w:rsidRDefault="00DB1AE1" w:rsidP="00DB1AE1">
      <w:pPr>
        <w:pStyle w:val="Default"/>
        <w:ind w:firstLine="709"/>
        <w:jc w:val="both"/>
        <w:rPr>
          <w:sz w:val="28"/>
          <w:szCs w:val="28"/>
        </w:rPr>
      </w:pPr>
      <w:r w:rsidRPr="00DB1AE1">
        <w:rPr>
          <w:sz w:val="28"/>
          <w:szCs w:val="28"/>
        </w:rPr>
        <w:t>4. Перевод обучающихся в новые здания общеобразовательных организаций из зданий с износом 50 процентов и выше.</w:t>
      </w: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обеспечит: </w:t>
      </w:r>
    </w:p>
    <w:p w:rsidR="00DB1AE1" w:rsidRPr="00DB1AE1" w:rsidRDefault="00DB1AE1" w:rsidP="00DB1AE1">
      <w:pPr>
        <w:pStyle w:val="Default"/>
        <w:jc w:val="both"/>
        <w:rPr>
          <w:sz w:val="28"/>
          <w:szCs w:val="28"/>
        </w:rPr>
      </w:pPr>
      <w:r w:rsidRPr="00DB1AE1">
        <w:rPr>
          <w:sz w:val="28"/>
          <w:szCs w:val="28"/>
        </w:rPr>
        <w:t xml:space="preserve">            снижение доли выпускников, не сдавших ЕГЭ, в общей численности выпускников до 0 %; </w:t>
      </w:r>
    </w:p>
    <w:p w:rsidR="00DB1AE1" w:rsidRPr="00DB1AE1" w:rsidRDefault="00DB1AE1" w:rsidP="00DB1AE1">
      <w:pPr>
        <w:pStyle w:val="Default"/>
        <w:jc w:val="both"/>
        <w:rPr>
          <w:sz w:val="28"/>
          <w:szCs w:val="28"/>
        </w:rPr>
      </w:pPr>
      <w:r w:rsidRPr="00DB1AE1">
        <w:rPr>
          <w:sz w:val="28"/>
          <w:szCs w:val="28"/>
        </w:rPr>
        <w:t xml:space="preserve">            удельный вес учащихся, обучающихся в современных условиях, до 80%; </w:t>
      </w:r>
    </w:p>
    <w:p w:rsidR="00DB1AE1" w:rsidRPr="00DB1AE1" w:rsidRDefault="00DB1AE1" w:rsidP="00DB1AE1">
      <w:pPr>
        <w:pStyle w:val="Default"/>
        <w:jc w:val="both"/>
        <w:rPr>
          <w:sz w:val="28"/>
          <w:szCs w:val="28"/>
        </w:rPr>
      </w:pPr>
      <w:r w:rsidRPr="00DB1AE1">
        <w:rPr>
          <w:sz w:val="28"/>
          <w:szCs w:val="28"/>
        </w:rPr>
        <w:t xml:space="preserve">            повышение количества </w:t>
      </w:r>
      <w:proofErr w:type="gramStart"/>
      <w:r w:rsidRPr="00DB1AE1">
        <w:rPr>
          <w:sz w:val="28"/>
          <w:szCs w:val="28"/>
        </w:rPr>
        <w:t>обучающихся</w:t>
      </w:r>
      <w:proofErr w:type="gramEnd"/>
      <w:r w:rsidRPr="00DB1AE1">
        <w:rPr>
          <w:sz w:val="28"/>
          <w:szCs w:val="28"/>
        </w:rPr>
        <w:t xml:space="preserve">, обеспеченных качественным горячим питанием, до 90 %; </w:t>
      </w:r>
    </w:p>
    <w:p w:rsidR="00DB1AE1" w:rsidRPr="00DB1AE1" w:rsidRDefault="00DB1AE1" w:rsidP="00DB1AE1">
      <w:pPr>
        <w:pStyle w:val="Default"/>
        <w:tabs>
          <w:tab w:val="left" w:pos="426"/>
        </w:tabs>
        <w:jc w:val="both"/>
        <w:rPr>
          <w:sz w:val="28"/>
          <w:szCs w:val="28"/>
        </w:rPr>
      </w:pPr>
      <w:r w:rsidRPr="00DB1AE1">
        <w:rPr>
          <w:sz w:val="28"/>
          <w:szCs w:val="28"/>
        </w:rPr>
        <w:t xml:space="preserve">           рост качества обучения учащихся и воспитанников до 67%; </w:t>
      </w:r>
    </w:p>
    <w:p w:rsidR="00DB1AE1" w:rsidRPr="00DB1AE1" w:rsidRDefault="00DB1AE1" w:rsidP="00DB1AE1">
      <w:pPr>
        <w:pStyle w:val="Default"/>
        <w:jc w:val="both"/>
        <w:rPr>
          <w:sz w:val="28"/>
          <w:szCs w:val="28"/>
        </w:rPr>
      </w:pPr>
      <w:r w:rsidRPr="00DB1AE1">
        <w:rPr>
          <w:sz w:val="28"/>
          <w:szCs w:val="28"/>
        </w:rPr>
        <w:t xml:space="preserve">           проведение капитального ремонта 2017 г. – 1 ед., 2018 – 1 ед.</w:t>
      </w:r>
    </w:p>
    <w:p w:rsidR="00DB1AE1" w:rsidRPr="00DB1AE1" w:rsidRDefault="00DB1AE1" w:rsidP="00DB1AE1">
      <w:pPr>
        <w:pStyle w:val="Default"/>
        <w:jc w:val="both"/>
        <w:rPr>
          <w:sz w:val="28"/>
          <w:szCs w:val="28"/>
        </w:rPr>
      </w:pPr>
      <w:r w:rsidRPr="00DB1AE1">
        <w:rPr>
          <w:sz w:val="28"/>
          <w:szCs w:val="28"/>
        </w:rPr>
        <w:t xml:space="preserve">           строительство зданий школ – 1 ед. </w:t>
      </w:r>
    </w:p>
    <w:p w:rsidR="00DB1AE1" w:rsidRPr="00DB1AE1" w:rsidRDefault="00DB1AE1" w:rsidP="00DB1AE1">
      <w:pPr>
        <w:pStyle w:val="Default"/>
        <w:jc w:val="both"/>
        <w:rPr>
          <w:sz w:val="28"/>
          <w:szCs w:val="28"/>
        </w:rPr>
      </w:pPr>
      <w:r w:rsidRPr="00DB1AE1">
        <w:rPr>
          <w:sz w:val="28"/>
          <w:szCs w:val="28"/>
        </w:rPr>
        <w:t xml:space="preserve">           реконструкция  зданий школ – 5 ед.</w:t>
      </w:r>
    </w:p>
    <w:p w:rsidR="00DB1AE1" w:rsidRPr="00DB1AE1" w:rsidRDefault="00DB1AE1" w:rsidP="00DB1AE1">
      <w:pPr>
        <w:pStyle w:val="Default"/>
        <w:jc w:val="both"/>
        <w:rPr>
          <w:i/>
          <w:sz w:val="28"/>
          <w:szCs w:val="28"/>
        </w:rPr>
      </w:pPr>
      <w:r w:rsidRPr="00DB1AE1">
        <w:rPr>
          <w:sz w:val="28"/>
          <w:szCs w:val="28"/>
        </w:rPr>
        <w:lastRenderedPageBreak/>
        <w:t xml:space="preserve">           </w:t>
      </w:r>
      <w:r w:rsidRPr="00DB1AE1">
        <w:rPr>
          <w:i/>
          <w:sz w:val="28"/>
          <w:szCs w:val="28"/>
        </w:rPr>
        <w:t xml:space="preserve">Подпрограмма 3 «Развитие дополнительного образования и воспитания детей». </w:t>
      </w:r>
    </w:p>
    <w:p w:rsidR="00DB1AE1" w:rsidRPr="00DB1AE1" w:rsidRDefault="00DB1AE1" w:rsidP="00DB1AE1">
      <w:pPr>
        <w:pStyle w:val="Default"/>
        <w:jc w:val="both"/>
        <w:rPr>
          <w:sz w:val="28"/>
          <w:szCs w:val="28"/>
        </w:rPr>
      </w:pPr>
      <w:r w:rsidRPr="00DB1AE1">
        <w:rPr>
          <w:sz w:val="28"/>
          <w:szCs w:val="28"/>
        </w:rPr>
        <w:t xml:space="preserve">           Подпрограмма направлена на решение задачи по развитию муниципальной системы воспитания и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           В рамках подпрограммы решаются задачи: </w:t>
      </w:r>
    </w:p>
    <w:p w:rsidR="00DB1AE1" w:rsidRPr="00DB1AE1" w:rsidRDefault="00DB1AE1" w:rsidP="00DB1AE1">
      <w:pPr>
        <w:pStyle w:val="Default"/>
        <w:ind w:firstLine="851"/>
        <w:jc w:val="both"/>
        <w:rPr>
          <w:sz w:val="28"/>
          <w:szCs w:val="28"/>
        </w:rPr>
      </w:pPr>
      <w:r w:rsidRPr="00DB1AE1">
        <w:rPr>
          <w:sz w:val="28"/>
          <w:szCs w:val="28"/>
        </w:rPr>
        <w:t xml:space="preserve">1. Обеспечение доступности дополнительного образования детей. </w:t>
      </w:r>
    </w:p>
    <w:p w:rsidR="00DB1AE1" w:rsidRPr="00DB1AE1" w:rsidRDefault="00DB1AE1" w:rsidP="00DB1AE1">
      <w:pPr>
        <w:pStyle w:val="Default"/>
        <w:ind w:firstLine="851"/>
        <w:jc w:val="both"/>
        <w:rPr>
          <w:sz w:val="28"/>
          <w:szCs w:val="28"/>
        </w:rPr>
      </w:pPr>
      <w:r w:rsidRPr="00DB1AE1">
        <w:rPr>
          <w:sz w:val="28"/>
          <w:szCs w:val="28"/>
        </w:rPr>
        <w:t xml:space="preserve">2. Создание системы выявления, развития и поддержки талантливых детей. </w:t>
      </w:r>
    </w:p>
    <w:p w:rsidR="00DB1AE1" w:rsidRPr="00DB1AE1" w:rsidRDefault="00DB1AE1" w:rsidP="00DB1AE1">
      <w:pPr>
        <w:pStyle w:val="Default"/>
        <w:ind w:firstLine="851"/>
        <w:jc w:val="both"/>
        <w:rPr>
          <w:sz w:val="28"/>
          <w:szCs w:val="28"/>
        </w:rPr>
      </w:pPr>
      <w:r w:rsidRPr="00DB1AE1">
        <w:rPr>
          <w:sz w:val="28"/>
          <w:szCs w:val="28"/>
        </w:rPr>
        <w:t xml:space="preserve">3. Модернизация и развитие инфраструктуры организаций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подпрограммы обеспечит увеличение: </w:t>
      </w:r>
    </w:p>
    <w:p w:rsidR="00DB1AE1" w:rsidRPr="00DB1AE1" w:rsidRDefault="00DB1AE1" w:rsidP="00DB1AE1">
      <w:pPr>
        <w:pStyle w:val="Default"/>
        <w:jc w:val="both"/>
        <w:rPr>
          <w:color w:val="auto"/>
          <w:sz w:val="28"/>
          <w:szCs w:val="28"/>
        </w:rPr>
      </w:pPr>
      <w:r w:rsidRPr="00DB1AE1">
        <w:rPr>
          <w:sz w:val="28"/>
          <w:szCs w:val="28"/>
        </w:rPr>
        <w:t xml:space="preserve">           доли детей, охваченных дополнительными образовательными программами, до </w:t>
      </w:r>
      <w:r w:rsidRPr="00DB1AE1">
        <w:rPr>
          <w:color w:val="auto"/>
          <w:sz w:val="28"/>
          <w:szCs w:val="28"/>
        </w:rPr>
        <w:t xml:space="preserve">93% в 2022 году; </w:t>
      </w:r>
    </w:p>
    <w:p w:rsidR="00DB1AE1" w:rsidRPr="00DB1AE1" w:rsidRDefault="00DB1AE1" w:rsidP="00DB1AE1">
      <w:pPr>
        <w:snapToGrid w:val="0"/>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удельного веса численности обучающихся по дополнительным образовательным программам, участвующих в конкурсах различного уровня, в общей </w:t>
      </w:r>
      <w:proofErr w:type="gramStart"/>
      <w:r w:rsidRPr="00DB1AE1">
        <w:rPr>
          <w:rFonts w:ascii="Times New Roman" w:hAnsi="Times New Roman" w:cs="Times New Roman"/>
          <w:sz w:val="28"/>
          <w:szCs w:val="28"/>
        </w:rPr>
        <w:t>численности</w:t>
      </w:r>
      <w:proofErr w:type="gramEnd"/>
      <w:r w:rsidRPr="00DB1AE1">
        <w:rPr>
          <w:rFonts w:ascii="Times New Roman" w:hAnsi="Times New Roman" w:cs="Times New Roman"/>
          <w:sz w:val="28"/>
          <w:szCs w:val="28"/>
        </w:rPr>
        <w:t xml:space="preserve"> обучающихся по дополнительным образовательным программам, до 45 % в 2022 году.</w:t>
      </w:r>
    </w:p>
    <w:p w:rsidR="00DB1AE1" w:rsidRPr="00DB1AE1" w:rsidRDefault="00DB1AE1" w:rsidP="00DB1AE1">
      <w:pPr>
        <w:snapToGrid w:val="0"/>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i/>
          <w:sz w:val="28"/>
          <w:szCs w:val="28"/>
        </w:rPr>
      </w:pPr>
      <w:r w:rsidRPr="00DB1AE1">
        <w:rPr>
          <w:rFonts w:ascii="Times New Roman" w:hAnsi="Times New Roman" w:cs="Times New Roman"/>
          <w:sz w:val="28"/>
          <w:szCs w:val="28"/>
        </w:rPr>
        <w:t xml:space="preserve">             </w:t>
      </w:r>
      <w:r w:rsidRPr="00DB1AE1">
        <w:rPr>
          <w:rFonts w:ascii="Times New Roman" w:hAnsi="Times New Roman" w:cs="Times New Roman"/>
          <w:i/>
          <w:sz w:val="28"/>
          <w:szCs w:val="28"/>
        </w:rPr>
        <w:t>Подпрограмма 4 «Развитие системы  отдыха детей в каникулярное время».</w:t>
      </w:r>
    </w:p>
    <w:p w:rsidR="00DB1AE1" w:rsidRPr="00DB1AE1" w:rsidRDefault="00DB1AE1" w:rsidP="00DB1AE1">
      <w:pPr>
        <w:pStyle w:val="Default"/>
        <w:jc w:val="both"/>
        <w:rPr>
          <w:sz w:val="28"/>
          <w:szCs w:val="28"/>
        </w:rPr>
      </w:pPr>
      <w:r w:rsidRPr="00DB1AE1">
        <w:rPr>
          <w:sz w:val="28"/>
          <w:szCs w:val="28"/>
        </w:rPr>
        <w:t xml:space="preserve">             Подпрограмма направлена на обеспечение развития системы отдыха и оздоровления детей.  </w:t>
      </w:r>
    </w:p>
    <w:p w:rsidR="00DB1AE1" w:rsidRPr="00DB1AE1" w:rsidRDefault="00DB1AE1" w:rsidP="00DB1AE1">
      <w:pPr>
        <w:pStyle w:val="Default"/>
        <w:jc w:val="both"/>
        <w:rPr>
          <w:sz w:val="28"/>
          <w:szCs w:val="28"/>
        </w:rPr>
      </w:pPr>
      <w:r w:rsidRPr="00DB1AE1">
        <w:rPr>
          <w:sz w:val="28"/>
          <w:szCs w:val="28"/>
        </w:rPr>
        <w:t xml:space="preserve">            В рамках подпрограммы решаются задачи: </w:t>
      </w:r>
    </w:p>
    <w:p w:rsidR="00DB1AE1" w:rsidRPr="00DB1AE1" w:rsidRDefault="00DB1AE1" w:rsidP="00DB1AE1">
      <w:pPr>
        <w:pStyle w:val="Default"/>
        <w:tabs>
          <w:tab w:val="left" w:pos="284"/>
        </w:tabs>
        <w:ind w:left="567"/>
        <w:jc w:val="both"/>
        <w:rPr>
          <w:sz w:val="28"/>
          <w:szCs w:val="28"/>
        </w:rPr>
      </w:pPr>
      <w:r w:rsidRPr="00DB1AE1">
        <w:rPr>
          <w:sz w:val="28"/>
          <w:szCs w:val="28"/>
        </w:rPr>
        <w:t xml:space="preserve">   Сохранение и развитие лагерей дневного пребывания на базе общеобразовательных организаций района.</w:t>
      </w:r>
    </w:p>
    <w:p w:rsidR="00DB1AE1" w:rsidRPr="00DB1AE1" w:rsidRDefault="00DB1AE1" w:rsidP="00DB1AE1">
      <w:pPr>
        <w:pStyle w:val="Default"/>
        <w:numPr>
          <w:ilvl w:val="0"/>
          <w:numId w:val="21"/>
        </w:numPr>
        <w:tabs>
          <w:tab w:val="left" w:pos="284"/>
        </w:tabs>
        <w:ind w:firstLine="11"/>
        <w:jc w:val="both"/>
        <w:rPr>
          <w:sz w:val="28"/>
          <w:szCs w:val="28"/>
        </w:rPr>
      </w:pPr>
      <w:r w:rsidRPr="00DB1AE1">
        <w:rPr>
          <w:sz w:val="28"/>
          <w:szCs w:val="28"/>
        </w:rPr>
        <w:t>Развитие материально – технической базы лагерей дневного пребывания на базе общеобразовательных организаций района.</w:t>
      </w: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подпрограммы обеспечит: </w:t>
      </w:r>
    </w:p>
    <w:p w:rsidR="00DB1AE1" w:rsidRPr="00DB1AE1" w:rsidRDefault="00DB1AE1" w:rsidP="00DB1AE1">
      <w:pPr>
        <w:pStyle w:val="Default"/>
        <w:jc w:val="both"/>
        <w:rPr>
          <w:sz w:val="28"/>
          <w:szCs w:val="28"/>
        </w:rPr>
      </w:pPr>
      <w:r w:rsidRPr="00DB1AE1">
        <w:rPr>
          <w:sz w:val="28"/>
          <w:szCs w:val="28"/>
        </w:rPr>
        <w:t>увеличение доли детей, охваченных отдыхом и оздоровлением, до 50 %;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добиться выраженного оздоровительного эффекта у детей не ниже 99%.</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i/>
          <w:sz w:val="28"/>
          <w:szCs w:val="28"/>
        </w:rPr>
      </w:pPr>
      <w:r w:rsidRPr="00DB1AE1">
        <w:rPr>
          <w:rFonts w:ascii="Times New Roman" w:hAnsi="Times New Roman" w:cs="Times New Roman"/>
          <w:sz w:val="28"/>
          <w:szCs w:val="28"/>
        </w:rPr>
        <w:t xml:space="preserve">            </w:t>
      </w:r>
      <w:r w:rsidRPr="00DB1AE1">
        <w:rPr>
          <w:rFonts w:ascii="Times New Roman" w:hAnsi="Times New Roman" w:cs="Times New Roman"/>
          <w:i/>
          <w:sz w:val="28"/>
          <w:szCs w:val="28"/>
        </w:rPr>
        <w:t>Подпрограмма 5 «Другие вопросы образования».</w:t>
      </w:r>
    </w:p>
    <w:p w:rsidR="00DB1AE1" w:rsidRPr="00DB1AE1" w:rsidRDefault="00DB1AE1" w:rsidP="00DB1AE1">
      <w:pPr>
        <w:pStyle w:val="Default"/>
        <w:jc w:val="both"/>
        <w:rPr>
          <w:sz w:val="28"/>
          <w:szCs w:val="28"/>
          <w:highlight w:val="cyan"/>
        </w:rPr>
      </w:pPr>
      <w:r w:rsidRPr="00DB1AE1">
        <w:rPr>
          <w:color w:val="auto"/>
          <w:sz w:val="28"/>
          <w:szCs w:val="28"/>
        </w:rPr>
        <w:t xml:space="preserve">            Подпрограмма направлена на </w:t>
      </w:r>
      <w:r w:rsidRPr="00DB1AE1">
        <w:rPr>
          <w:sz w:val="28"/>
          <w:szCs w:val="28"/>
        </w:rPr>
        <w:t xml:space="preserve">обеспечение методической деятельности системы образования </w:t>
      </w:r>
      <w:proofErr w:type="spellStart"/>
      <w:r w:rsidRPr="00DB1AE1">
        <w:rPr>
          <w:sz w:val="28"/>
          <w:szCs w:val="28"/>
        </w:rPr>
        <w:t>Малодербетовского</w:t>
      </w:r>
      <w:proofErr w:type="spellEnd"/>
      <w:r w:rsidRPr="00DB1AE1">
        <w:rPr>
          <w:sz w:val="28"/>
          <w:szCs w:val="28"/>
        </w:rPr>
        <w:t xml:space="preserve"> района и централизованной бухгалтерии  Управления по обслуживанию образовательных организаций.</w:t>
      </w:r>
    </w:p>
    <w:p w:rsidR="00DB1AE1" w:rsidRPr="00DB1AE1" w:rsidRDefault="00DB1AE1" w:rsidP="00DB1AE1">
      <w:pPr>
        <w:pStyle w:val="Default"/>
        <w:jc w:val="both"/>
        <w:rPr>
          <w:sz w:val="28"/>
          <w:szCs w:val="28"/>
        </w:rPr>
      </w:pPr>
      <w:r w:rsidRPr="00DB1AE1">
        <w:rPr>
          <w:sz w:val="28"/>
          <w:szCs w:val="28"/>
        </w:rPr>
        <w:t xml:space="preserve">            В рамках подпрограммы решаются задачи: </w:t>
      </w:r>
    </w:p>
    <w:p w:rsidR="00DB1AE1" w:rsidRPr="00DB1AE1" w:rsidRDefault="00DB1AE1" w:rsidP="00DB1AE1">
      <w:pPr>
        <w:tabs>
          <w:tab w:val="left" w:pos="488"/>
        </w:tabs>
        <w:autoSpaceDE w:val="0"/>
        <w:autoSpaceDN w:val="0"/>
        <w:adjustRightInd w:val="0"/>
        <w:spacing w:after="0" w:line="240" w:lineRule="atLeast"/>
        <w:ind w:firstLine="851"/>
        <w:jc w:val="both"/>
        <w:rPr>
          <w:rFonts w:ascii="Times New Roman" w:hAnsi="Times New Roman" w:cs="Times New Roman"/>
          <w:sz w:val="28"/>
          <w:szCs w:val="28"/>
        </w:rPr>
      </w:pPr>
      <w:r w:rsidRPr="00DB1AE1">
        <w:rPr>
          <w:rFonts w:ascii="Times New Roman" w:hAnsi="Times New Roman" w:cs="Times New Roman"/>
          <w:sz w:val="28"/>
          <w:szCs w:val="28"/>
        </w:rPr>
        <w:t>1. Повышение эффективности и результативности деятельности централизованной бухгалтерии  Управления по ведению бюджетного, бухгалтерского и налогового учета муниципальных организаций, укрепление материально-технической базы Управления.</w:t>
      </w:r>
    </w:p>
    <w:p w:rsidR="00DB1AE1" w:rsidRPr="00DB1AE1" w:rsidRDefault="00DB1AE1" w:rsidP="00DB1AE1">
      <w:pPr>
        <w:tabs>
          <w:tab w:val="left" w:pos="488"/>
        </w:tabs>
        <w:autoSpaceDE w:val="0"/>
        <w:autoSpaceDN w:val="0"/>
        <w:adjustRightInd w:val="0"/>
        <w:spacing w:after="0" w:line="240" w:lineRule="atLeast"/>
        <w:ind w:firstLine="851"/>
        <w:jc w:val="both"/>
        <w:rPr>
          <w:rFonts w:ascii="Times New Roman" w:hAnsi="Times New Roman" w:cs="Times New Roman"/>
          <w:sz w:val="28"/>
          <w:szCs w:val="28"/>
        </w:rPr>
      </w:pPr>
      <w:r w:rsidRPr="00DB1AE1">
        <w:rPr>
          <w:rFonts w:ascii="Times New Roman" w:hAnsi="Times New Roman" w:cs="Times New Roman"/>
          <w:sz w:val="28"/>
          <w:szCs w:val="28"/>
        </w:rPr>
        <w:t xml:space="preserve">2. Повышение эффективности методической деятельности, обеспечивающей научно-методическое  и информационное сопровождение </w:t>
      </w:r>
      <w:r w:rsidRPr="00DB1AE1">
        <w:rPr>
          <w:rFonts w:ascii="Times New Roman" w:hAnsi="Times New Roman" w:cs="Times New Roman"/>
          <w:sz w:val="28"/>
          <w:szCs w:val="28"/>
        </w:rPr>
        <w:lastRenderedPageBreak/>
        <w:t>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DB1AE1" w:rsidRPr="00DB1AE1" w:rsidRDefault="00DB1AE1" w:rsidP="00DB1AE1">
      <w:pPr>
        <w:shd w:val="clear" w:color="auto" w:fill="FFFFFF"/>
        <w:tabs>
          <w:tab w:val="left" w:pos="252"/>
        </w:tabs>
        <w:spacing w:after="0" w:line="240" w:lineRule="atLeast"/>
        <w:ind w:firstLine="567"/>
        <w:jc w:val="both"/>
        <w:rPr>
          <w:rFonts w:ascii="Times New Roman" w:hAnsi="Times New Roman" w:cs="Times New Roman"/>
          <w:sz w:val="28"/>
          <w:szCs w:val="28"/>
          <w:highlight w:val="cyan"/>
        </w:rPr>
      </w:pPr>
      <w:r w:rsidRPr="00DB1AE1">
        <w:rPr>
          <w:rFonts w:ascii="Times New Roman" w:hAnsi="Times New Roman" w:cs="Times New Roman"/>
          <w:sz w:val="28"/>
          <w:szCs w:val="28"/>
        </w:rPr>
        <w:t xml:space="preserve">   Реализация комплекса мероприятий подпрограммы обеспечит:</w:t>
      </w:r>
      <w:r w:rsidRPr="00DB1AE1">
        <w:rPr>
          <w:rFonts w:ascii="Times New Roman" w:hAnsi="Times New Roman" w:cs="Times New Roman"/>
          <w:sz w:val="28"/>
          <w:szCs w:val="28"/>
          <w:highlight w:val="cyan"/>
        </w:rPr>
        <w:t xml:space="preserve"> </w:t>
      </w:r>
    </w:p>
    <w:p w:rsidR="00DB1AE1" w:rsidRPr="00DB1AE1" w:rsidRDefault="00DB1AE1" w:rsidP="00DB1AE1">
      <w:pPr>
        <w:shd w:val="clear" w:color="auto" w:fill="FFFFFF"/>
        <w:tabs>
          <w:tab w:val="left" w:pos="252"/>
        </w:tabs>
        <w:spacing w:after="0"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эффективную и результативную деятельность централизованной бухгалтерии по осуществлению бюджетного, бухгалтерского и налогового учета образовательных организаций;</w:t>
      </w:r>
    </w:p>
    <w:p w:rsidR="00DB1AE1" w:rsidRPr="00DB1AE1" w:rsidRDefault="00DB1AE1" w:rsidP="00DB1AE1">
      <w:pPr>
        <w:shd w:val="clear" w:color="auto" w:fill="FFFFFF"/>
        <w:tabs>
          <w:tab w:val="left" w:pos="252"/>
        </w:tabs>
        <w:spacing w:after="0"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DB1AE1" w:rsidRPr="00DB1AE1" w:rsidRDefault="00DB1AE1" w:rsidP="00DB1AE1">
      <w:pPr>
        <w:spacing w:after="0" w:line="240" w:lineRule="atLeast"/>
        <w:ind w:firstLine="709"/>
        <w:jc w:val="both"/>
        <w:rPr>
          <w:rFonts w:ascii="Times New Roman" w:hAnsi="Times New Roman" w:cs="Times New Roman"/>
          <w:color w:val="000000"/>
          <w:sz w:val="28"/>
          <w:szCs w:val="28"/>
        </w:rPr>
      </w:pPr>
      <w:r w:rsidRPr="00DB1AE1">
        <w:rPr>
          <w:rFonts w:ascii="Times New Roman" w:hAnsi="Times New Roman" w:cs="Times New Roman"/>
          <w:sz w:val="28"/>
          <w:szCs w:val="28"/>
        </w:rPr>
        <w:t xml:space="preserve">  укрепление материально-технической базы Управления.</w:t>
      </w:r>
    </w:p>
    <w:p w:rsidR="00DB1AE1" w:rsidRPr="00DB1AE1" w:rsidRDefault="00DB1AE1" w:rsidP="00DB1AE1">
      <w:pPr>
        <w:snapToGrid w:val="0"/>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 Сроки реализации подпрограмм совпадают со сроками реализации Программы в целом, </w:t>
      </w:r>
      <w:proofErr w:type="spellStart"/>
      <w:r w:rsidRPr="00DB1AE1">
        <w:rPr>
          <w:rFonts w:ascii="Times New Roman" w:hAnsi="Times New Roman" w:cs="Times New Roman"/>
          <w:sz w:val="28"/>
          <w:szCs w:val="28"/>
        </w:rPr>
        <w:t>этапность</w:t>
      </w:r>
      <w:proofErr w:type="spellEnd"/>
      <w:r w:rsidRPr="00DB1AE1">
        <w:rPr>
          <w:rFonts w:ascii="Times New Roman" w:hAnsi="Times New Roman" w:cs="Times New Roman"/>
          <w:sz w:val="28"/>
          <w:szCs w:val="28"/>
        </w:rPr>
        <w:t xml:space="preserve"> работ по подпрограммам не выделяется.</w:t>
      </w:r>
    </w:p>
    <w:p w:rsidR="00DB1AE1" w:rsidRPr="00DB1AE1" w:rsidRDefault="00DB1AE1" w:rsidP="00DB1AE1">
      <w:pPr>
        <w:pStyle w:val="Default"/>
      </w:pPr>
    </w:p>
    <w:p w:rsidR="00DB1AE1" w:rsidRPr="00DB1AE1" w:rsidRDefault="00DB1AE1" w:rsidP="00DB1AE1">
      <w:pPr>
        <w:pStyle w:val="Default"/>
        <w:numPr>
          <w:ilvl w:val="0"/>
          <w:numId w:val="13"/>
        </w:numPr>
        <w:jc w:val="center"/>
        <w:rPr>
          <w:sz w:val="28"/>
          <w:szCs w:val="28"/>
        </w:rPr>
      </w:pPr>
      <w:r w:rsidRPr="00DB1AE1">
        <w:rPr>
          <w:b/>
          <w:bCs/>
          <w:sz w:val="28"/>
          <w:szCs w:val="28"/>
        </w:rPr>
        <w:t>Ресурсное обеспечение Программы</w:t>
      </w:r>
    </w:p>
    <w:p w:rsidR="00DB1AE1" w:rsidRPr="00DB1AE1" w:rsidRDefault="00DB1AE1" w:rsidP="00DB1AE1">
      <w:pPr>
        <w:pStyle w:val="Default"/>
        <w:ind w:left="720"/>
        <w:jc w:val="both"/>
        <w:rPr>
          <w:sz w:val="28"/>
          <w:szCs w:val="28"/>
        </w:rPr>
      </w:pPr>
    </w:p>
    <w:p w:rsidR="00DB1AE1" w:rsidRPr="00DB1AE1" w:rsidRDefault="00DB1AE1" w:rsidP="00DB1AE1">
      <w:pPr>
        <w:spacing w:after="0"/>
        <w:ind w:firstLine="450"/>
        <w:jc w:val="both"/>
        <w:rPr>
          <w:rFonts w:ascii="Times New Roman" w:hAnsi="Times New Roman" w:cs="Times New Roman"/>
          <w:sz w:val="28"/>
          <w:szCs w:val="28"/>
        </w:rPr>
      </w:pPr>
      <w:r w:rsidRPr="00DB1AE1">
        <w:rPr>
          <w:rFonts w:ascii="Times New Roman" w:hAnsi="Times New Roman" w:cs="Times New Roman"/>
          <w:sz w:val="28"/>
          <w:szCs w:val="28"/>
        </w:rPr>
        <w:t xml:space="preserve">     Финансирование Программы предусматривается осуществлять  за счет средств муниципального и республиканского  бюджета. </w:t>
      </w:r>
    </w:p>
    <w:p w:rsidR="00DB1AE1" w:rsidRPr="00DB1AE1" w:rsidRDefault="00DB1AE1" w:rsidP="00DB1AE1">
      <w:pPr>
        <w:pStyle w:val="Default"/>
        <w:jc w:val="both"/>
        <w:rPr>
          <w:sz w:val="28"/>
          <w:szCs w:val="28"/>
        </w:rPr>
      </w:pPr>
      <w:r w:rsidRPr="00DB1AE1">
        <w:rPr>
          <w:sz w:val="28"/>
          <w:szCs w:val="28"/>
        </w:rPr>
        <w:t xml:space="preserve">           Общий объем ресурсного обеспечения Программы на 2018-2022 годы по всем источникам финансирования – 925917,1 тыс. рублей, в том числе по годам: </w:t>
      </w:r>
    </w:p>
    <w:p w:rsidR="00DB1AE1" w:rsidRPr="00DB1AE1" w:rsidRDefault="00DB1AE1" w:rsidP="00DB1AE1">
      <w:pPr>
        <w:pStyle w:val="Default"/>
        <w:jc w:val="both"/>
        <w:rPr>
          <w:sz w:val="28"/>
          <w:szCs w:val="28"/>
        </w:rPr>
      </w:pPr>
      <w:r w:rsidRPr="00DB1AE1">
        <w:rPr>
          <w:sz w:val="28"/>
          <w:szCs w:val="28"/>
        </w:rPr>
        <w:t xml:space="preserve">          2018 год – 144540,3 тыс. рублей; </w:t>
      </w:r>
    </w:p>
    <w:p w:rsidR="00DB1AE1" w:rsidRPr="00DB1AE1" w:rsidRDefault="00DB1AE1" w:rsidP="00DB1AE1">
      <w:pPr>
        <w:pStyle w:val="Default"/>
        <w:jc w:val="both"/>
        <w:rPr>
          <w:sz w:val="28"/>
          <w:szCs w:val="28"/>
        </w:rPr>
      </w:pPr>
      <w:r w:rsidRPr="00DB1AE1">
        <w:rPr>
          <w:sz w:val="28"/>
          <w:szCs w:val="28"/>
        </w:rPr>
        <w:t xml:space="preserve">          2019 год – 413061,5 тыс. рублей;</w:t>
      </w:r>
    </w:p>
    <w:p w:rsidR="00DB1AE1" w:rsidRPr="00DB1AE1" w:rsidRDefault="00DB1AE1" w:rsidP="00DB1AE1">
      <w:pPr>
        <w:pStyle w:val="Default"/>
        <w:jc w:val="both"/>
        <w:rPr>
          <w:sz w:val="28"/>
          <w:szCs w:val="28"/>
        </w:rPr>
      </w:pPr>
      <w:r w:rsidRPr="00DB1AE1">
        <w:rPr>
          <w:sz w:val="28"/>
          <w:szCs w:val="28"/>
        </w:rPr>
        <w:t xml:space="preserve">          2020 год – 122404,9 тыс. рублей;</w:t>
      </w:r>
    </w:p>
    <w:p w:rsidR="00DB1AE1" w:rsidRPr="00DB1AE1" w:rsidRDefault="00DB1AE1" w:rsidP="00DB1AE1">
      <w:pPr>
        <w:pStyle w:val="Default"/>
        <w:jc w:val="both"/>
        <w:rPr>
          <w:sz w:val="28"/>
          <w:szCs w:val="28"/>
        </w:rPr>
      </w:pPr>
      <w:r w:rsidRPr="00DB1AE1">
        <w:rPr>
          <w:sz w:val="28"/>
          <w:szCs w:val="28"/>
        </w:rPr>
        <w:t xml:space="preserve">          2021 год – 122955,2 тыс. рублей;</w:t>
      </w:r>
    </w:p>
    <w:p w:rsidR="00DB1AE1" w:rsidRPr="00DB1AE1" w:rsidRDefault="00DB1AE1" w:rsidP="00DB1AE1">
      <w:pPr>
        <w:pStyle w:val="Default"/>
        <w:jc w:val="both"/>
        <w:rPr>
          <w:sz w:val="28"/>
          <w:szCs w:val="28"/>
        </w:rPr>
      </w:pPr>
      <w:r w:rsidRPr="00DB1AE1">
        <w:rPr>
          <w:sz w:val="28"/>
          <w:szCs w:val="28"/>
        </w:rPr>
        <w:t xml:space="preserve">          2022 год – 122955,2 тыс. рублей.</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ab/>
        <w:t>Ежегодный объем финансирования мероприятий Программы может уточняться в установленном порядке.</w:t>
      </w:r>
    </w:p>
    <w:p w:rsidR="00DB1AE1" w:rsidRPr="00DB1AE1" w:rsidRDefault="00DB1AE1" w:rsidP="00DB1AE1">
      <w:pPr>
        <w:pStyle w:val="Default"/>
        <w:ind w:left="720"/>
        <w:jc w:val="both"/>
        <w:rPr>
          <w:sz w:val="28"/>
          <w:szCs w:val="28"/>
        </w:rPr>
      </w:pPr>
    </w:p>
    <w:p w:rsidR="00DB1AE1" w:rsidRPr="00DB1AE1" w:rsidRDefault="00DB1AE1" w:rsidP="00DB1AE1">
      <w:pPr>
        <w:pStyle w:val="Default"/>
        <w:ind w:left="720"/>
        <w:jc w:val="both"/>
        <w:rPr>
          <w:sz w:val="28"/>
          <w:szCs w:val="28"/>
        </w:rPr>
      </w:pPr>
    </w:p>
    <w:p w:rsidR="00DB1AE1" w:rsidRPr="00DB1AE1" w:rsidRDefault="00DB1AE1" w:rsidP="00DB1AE1">
      <w:pPr>
        <w:pStyle w:val="af"/>
        <w:numPr>
          <w:ilvl w:val="0"/>
          <w:numId w:val="13"/>
        </w:numPr>
        <w:spacing w:after="0" w:line="240" w:lineRule="auto"/>
        <w:jc w:val="center"/>
        <w:rPr>
          <w:rFonts w:ascii="Times New Roman" w:hAnsi="Times New Roman"/>
          <w:b/>
          <w:sz w:val="28"/>
          <w:szCs w:val="28"/>
        </w:rPr>
      </w:pPr>
      <w:r w:rsidRPr="00DB1AE1">
        <w:rPr>
          <w:rFonts w:ascii="Times New Roman" w:hAnsi="Times New Roman"/>
          <w:b/>
          <w:sz w:val="28"/>
          <w:szCs w:val="28"/>
        </w:rPr>
        <w:t>Механизм реализации Программы</w:t>
      </w:r>
    </w:p>
    <w:p w:rsidR="00DB1AE1" w:rsidRPr="00DB1AE1" w:rsidRDefault="00DB1AE1" w:rsidP="00DB1AE1">
      <w:pPr>
        <w:spacing w:after="0"/>
        <w:ind w:left="36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ab/>
        <w:t xml:space="preserve"> Ответственный исполнитель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осуществляет общее управление Программой, обеспечивает координацию выполнения мероприятий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разрабатывает в пределах своих полномочий положения, необходимые для реализации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ежегодно в сроки, установленные постановлением Главы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о разработке проекта бюджета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на очередной финансовый год и плановый период, </w:t>
      </w:r>
      <w:r w:rsidRPr="00DB1AE1">
        <w:rPr>
          <w:rFonts w:ascii="Times New Roman" w:hAnsi="Times New Roman" w:cs="Times New Roman"/>
          <w:sz w:val="28"/>
          <w:szCs w:val="28"/>
        </w:rPr>
        <w:lastRenderedPageBreak/>
        <w:t>готовит и предоставляет в финансовое управление  МРМО РК бюджетную заявку на финансирование Программы по установленной форме;</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организует ведение мониторинга реализации Программы ежеквартально;</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составляет сводный отчет по исполнению Программы;</w:t>
      </w:r>
    </w:p>
    <w:p w:rsidR="00DB1AE1" w:rsidRPr="00DB1AE1" w:rsidRDefault="00DB1AE1" w:rsidP="00DB1AE1">
      <w:pPr>
        <w:tabs>
          <w:tab w:val="left" w:pos="709"/>
        </w:tabs>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составляет отчеты для проведения оценки эффективности ее реализации (за прошедший финансовый год и итоговый период действия Программы) и ежегодно в установленный срок;</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обеспечивает эффективное и целевое использование средств, выделяемых на реализацию мероприятий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организует  размещение в средствах массовой информации и в информационно-коммуникационной сети Интернет информацию о ходе и результатах реализации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ab/>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Исполнители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осуществляют реализацию мероприятий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несут ответственность за качественную реализацию мероприятий Программы;</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ежеквартально, не позднее 10 числа месяца, следующего за отчетным периодом, предоставляют руководителю Программы информацию о ходе ее реализации;</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ежегодно в срок до 25 января года, следующего за </w:t>
      </w:r>
      <w:proofErr w:type="gramStart"/>
      <w:r w:rsidRPr="00DB1AE1">
        <w:rPr>
          <w:rFonts w:ascii="Times New Roman" w:hAnsi="Times New Roman" w:cs="Times New Roman"/>
          <w:sz w:val="28"/>
          <w:szCs w:val="28"/>
        </w:rPr>
        <w:t>отчетным</w:t>
      </w:r>
      <w:proofErr w:type="gramEnd"/>
      <w:r w:rsidRPr="00DB1AE1">
        <w:rPr>
          <w:rFonts w:ascii="Times New Roman" w:hAnsi="Times New Roman" w:cs="Times New Roman"/>
          <w:sz w:val="28"/>
          <w:szCs w:val="28"/>
        </w:rPr>
        <w:t>, предоставляют руководителю Программы доклад о ходе выполнения Программы.</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center"/>
        <w:rPr>
          <w:sz w:val="28"/>
          <w:szCs w:val="28"/>
        </w:rPr>
      </w:pPr>
      <w:r w:rsidRPr="00DB1AE1">
        <w:rPr>
          <w:b/>
          <w:bCs/>
          <w:sz w:val="28"/>
          <w:szCs w:val="28"/>
        </w:rPr>
        <w:t>7.  Ожидаемые конечные результаты и показатели Программы.</w:t>
      </w:r>
    </w:p>
    <w:p w:rsidR="00DB1AE1" w:rsidRPr="00DB1AE1" w:rsidRDefault="00DB1AE1" w:rsidP="00DB1AE1">
      <w:pPr>
        <w:shd w:val="clear" w:color="auto" w:fill="FFFFFF"/>
        <w:spacing w:after="0"/>
        <w:jc w:val="both"/>
        <w:rPr>
          <w:rFonts w:ascii="Times New Roman" w:hAnsi="Times New Roman" w:cs="Times New Roman"/>
          <w:color w:val="FF0000"/>
          <w:sz w:val="28"/>
          <w:szCs w:val="28"/>
        </w:rPr>
      </w:pPr>
      <w:r w:rsidRPr="00DB1AE1">
        <w:rPr>
          <w:rFonts w:ascii="Times New Roman" w:hAnsi="Times New Roman" w:cs="Times New Roman"/>
          <w:b/>
          <w:bCs/>
          <w:color w:val="FF0000"/>
          <w:sz w:val="28"/>
          <w:szCs w:val="28"/>
        </w:rPr>
        <w:t> </w:t>
      </w:r>
    </w:p>
    <w:p w:rsidR="00DB1AE1" w:rsidRPr="00DB1AE1" w:rsidRDefault="00DB1AE1" w:rsidP="00DB1AE1">
      <w:pPr>
        <w:shd w:val="clear" w:color="auto" w:fill="FFFFFF"/>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Реализация Программы позволит:</w:t>
      </w:r>
    </w:p>
    <w:p w:rsidR="00DB1AE1" w:rsidRPr="00DB1AE1" w:rsidRDefault="00DB1AE1" w:rsidP="00DB1AE1">
      <w:pPr>
        <w:pStyle w:val="Default"/>
        <w:jc w:val="both"/>
        <w:rPr>
          <w:sz w:val="28"/>
          <w:szCs w:val="28"/>
        </w:rPr>
      </w:pPr>
      <w:r w:rsidRPr="00DB1AE1">
        <w:rPr>
          <w:sz w:val="28"/>
          <w:szCs w:val="28"/>
        </w:rPr>
        <w:t xml:space="preserve">          обеспечить доступность качественного дошкольного и общего  образования;</w:t>
      </w:r>
    </w:p>
    <w:p w:rsidR="00DB1AE1" w:rsidRPr="00DB1AE1" w:rsidRDefault="00DB1AE1" w:rsidP="00DB1AE1">
      <w:pPr>
        <w:pStyle w:val="Default"/>
        <w:jc w:val="both"/>
        <w:rPr>
          <w:sz w:val="28"/>
          <w:szCs w:val="28"/>
        </w:rPr>
      </w:pPr>
      <w:r w:rsidRPr="00DB1AE1">
        <w:rPr>
          <w:sz w:val="28"/>
          <w:szCs w:val="28"/>
        </w:rPr>
        <w:t xml:space="preserve">          оснастить образовательные организации в соответствии с ФГОС дошкольного, начального и основного общего образования;</w:t>
      </w:r>
    </w:p>
    <w:p w:rsidR="00DB1AE1" w:rsidRPr="00DB1AE1" w:rsidRDefault="00DB1AE1" w:rsidP="00DB1AE1">
      <w:pPr>
        <w:pStyle w:val="Default"/>
        <w:jc w:val="both"/>
        <w:rPr>
          <w:sz w:val="28"/>
          <w:szCs w:val="28"/>
        </w:rPr>
      </w:pPr>
      <w:r w:rsidRPr="00DB1AE1">
        <w:rPr>
          <w:sz w:val="28"/>
          <w:szCs w:val="28"/>
        </w:rPr>
        <w:t xml:space="preserve">          обеспечить постепенный переход воспитанников дошкольных образовательных учреждений и учащихся общеобразовательных организаций  на </w:t>
      </w:r>
      <w:proofErr w:type="gramStart"/>
      <w:r w:rsidRPr="00DB1AE1">
        <w:rPr>
          <w:sz w:val="28"/>
          <w:szCs w:val="28"/>
        </w:rPr>
        <w:t>обучение по программам</w:t>
      </w:r>
      <w:proofErr w:type="gramEnd"/>
      <w:r w:rsidRPr="00DB1AE1">
        <w:rPr>
          <w:sz w:val="28"/>
          <w:szCs w:val="28"/>
        </w:rPr>
        <w:t>, соответствующим ФГОС;</w:t>
      </w:r>
    </w:p>
    <w:p w:rsidR="00DB1AE1" w:rsidRPr="00DB1AE1" w:rsidRDefault="00DB1AE1" w:rsidP="00DB1AE1">
      <w:pPr>
        <w:pStyle w:val="Default"/>
        <w:jc w:val="both"/>
        <w:rPr>
          <w:sz w:val="28"/>
          <w:szCs w:val="28"/>
        </w:rPr>
      </w:pPr>
      <w:r w:rsidRPr="00DB1AE1">
        <w:rPr>
          <w:sz w:val="28"/>
          <w:szCs w:val="28"/>
        </w:rPr>
        <w:t xml:space="preserve">          создать современные условия </w:t>
      </w:r>
      <w:proofErr w:type="gramStart"/>
      <w:r w:rsidRPr="00DB1AE1">
        <w:rPr>
          <w:sz w:val="28"/>
          <w:szCs w:val="28"/>
        </w:rPr>
        <w:t>для</w:t>
      </w:r>
      <w:proofErr w:type="gramEnd"/>
      <w:r w:rsidRPr="00DB1AE1">
        <w:rPr>
          <w:sz w:val="28"/>
          <w:szCs w:val="28"/>
        </w:rPr>
        <w:t xml:space="preserve"> обучающихся в образовательных организациях;</w:t>
      </w:r>
    </w:p>
    <w:p w:rsidR="00DB1AE1" w:rsidRPr="00DB1AE1" w:rsidRDefault="00DB1AE1" w:rsidP="00DB1AE1">
      <w:pPr>
        <w:pStyle w:val="Default"/>
        <w:jc w:val="both"/>
        <w:rPr>
          <w:sz w:val="28"/>
          <w:szCs w:val="28"/>
        </w:rPr>
      </w:pPr>
      <w:r w:rsidRPr="00DB1AE1">
        <w:rPr>
          <w:sz w:val="28"/>
          <w:szCs w:val="28"/>
        </w:rPr>
        <w:t xml:space="preserve">          повысить качество обучения учащихся;</w:t>
      </w:r>
    </w:p>
    <w:p w:rsidR="00DB1AE1" w:rsidRPr="00DB1AE1" w:rsidRDefault="00DB1AE1" w:rsidP="00DB1AE1">
      <w:pPr>
        <w:pStyle w:val="Default"/>
        <w:jc w:val="both"/>
        <w:rPr>
          <w:sz w:val="28"/>
          <w:szCs w:val="28"/>
        </w:rPr>
      </w:pPr>
      <w:r w:rsidRPr="00DB1AE1">
        <w:rPr>
          <w:sz w:val="28"/>
          <w:szCs w:val="28"/>
        </w:rPr>
        <w:t xml:space="preserve">          улучшить здоровье детей и подростков; </w:t>
      </w:r>
    </w:p>
    <w:p w:rsidR="00DB1AE1" w:rsidRPr="00DB1AE1" w:rsidRDefault="00DB1AE1" w:rsidP="00DB1AE1">
      <w:pPr>
        <w:pStyle w:val="Default"/>
        <w:jc w:val="both"/>
        <w:rPr>
          <w:sz w:val="28"/>
          <w:szCs w:val="28"/>
        </w:rPr>
      </w:pPr>
      <w:r w:rsidRPr="00DB1AE1">
        <w:rPr>
          <w:sz w:val="28"/>
          <w:szCs w:val="28"/>
        </w:rPr>
        <w:t xml:space="preserve">          повысить интеллектуальный и творческий потенциал детей; </w:t>
      </w:r>
    </w:p>
    <w:p w:rsidR="00DB1AE1" w:rsidRPr="00DB1AE1" w:rsidRDefault="00DB1AE1" w:rsidP="00DB1AE1">
      <w:pPr>
        <w:pStyle w:val="Default"/>
        <w:jc w:val="both"/>
        <w:rPr>
          <w:sz w:val="28"/>
          <w:szCs w:val="28"/>
        </w:rPr>
      </w:pPr>
      <w:r w:rsidRPr="00DB1AE1">
        <w:rPr>
          <w:sz w:val="28"/>
          <w:szCs w:val="28"/>
        </w:rPr>
        <w:t xml:space="preserve">          удовлетворить население  района системой отдыха и оздоровления детей;</w:t>
      </w:r>
    </w:p>
    <w:p w:rsidR="00DB1AE1" w:rsidRPr="00DB1AE1" w:rsidRDefault="00DB1AE1" w:rsidP="00DB1AE1">
      <w:pPr>
        <w:shd w:val="clear" w:color="auto" w:fill="FFFFFF"/>
        <w:spacing w:after="0"/>
        <w:jc w:val="both"/>
        <w:rPr>
          <w:rFonts w:ascii="Times New Roman" w:hAnsi="Times New Roman" w:cs="Times New Roman"/>
          <w:color w:val="FF0000"/>
          <w:sz w:val="28"/>
          <w:szCs w:val="28"/>
        </w:rPr>
      </w:pPr>
      <w:r w:rsidRPr="00DB1AE1">
        <w:rPr>
          <w:rFonts w:ascii="Times New Roman" w:hAnsi="Times New Roman" w:cs="Times New Roman"/>
          <w:sz w:val="28"/>
          <w:szCs w:val="28"/>
        </w:rPr>
        <w:t xml:space="preserve">           расширить возможности дополнительного образования детей.</w:t>
      </w:r>
    </w:p>
    <w:p w:rsidR="00DB1AE1" w:rsidRPr="00DB1AE1" w:rsidRDefault="00DB1AE1" w:rsidP="00DB1AE1">
      <w:pPr>
        <w:pStyle w:val="Default"/>
        <w:jc w:val="both"/>
        <w:rPr>
          <w:sz w:val="28"/>
          <w:szCs w:val="28"/>
        </w:rPr>
      </w:pPr>
    </w:p>
    <w:p w:rsidR="00DB1AE1" w:rsidRPr="00DB1AE1" w:rsidRDefault="00DB1AE1" w:rsidP="00DB1AE1">
      <w:pPr>
        <w:pStyle w:val="Default"/>
        <w:numPr>
          <w:ilvl w:val="0"/>
          <w:numId w:val="15"/>
        </w:numPr>
        <w:ind w:left="0" w:firstLine="0"/>
        <w:jc w:val="both"/>
        <w:rPr>
          <w:b/>
          <w:bCs/>
          <w:color w:val="auto"/>
          <w:sz w:val="28"/>
          <w:szCs w:val="28"/>
        </w:rPr>
      </w:pPr>
      <w:r w:rsidRPr="00DB1AE1">
        <w:rPr>
          <w:b/>
          <w:bCs/>
          <w:color w:val="auto"/>
          <w:sz w:val="28"/>
          <w:szCs w:val="28"/>
        </w:rPr>
        <w:t xml:space="preserve">Анализ рисков реализации Программы и описание мер управления рисками реализации Программы </w:t>
      </w:r>
    </w:p>
    <w:p w:rsidR="00DB1AE1" w:rsidRPr="00DB1AE1" w:rsidRDefault="00DB1AE1" w:rsidP="00DB1AE1">
      <w:pPr>
        <w:pStyle w:val="ConsPlusNormal"/>
        <w:jc w:val="center"/>
        <w:rPr>
          <w:rFonts w:ascii="Times New Roman" w:hAnsi="Times New Roman"/>
          <w:b/>
          <w:bCs/>
        </w:rPr>
      </w:pP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Основной риск при реализации 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Программы с учетом приоритетных направлений Программы, уточнением сроков реализации основных мероприятий.</w:t>
      </w:r>
    </w:p>
    <w:p w:rsidR="00DB1AE1" w:rsidRPr="00DB1AE1" w:rsidRDefault="00DB1AE1" w:rsidP="00DB1AE1">
      <w:pPr>
        <w:suppressAutoHyphens/>
        <w:autoSpaceDE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Риск, связанный с возможностью нецелевого и (или) неэффективного использования бюджетных сре</w:t>
      </w:r>
      <w:proofErr w:type="gramStart"/>
      <w:r w:rsidRPr="00DB1AE1">
        <w:rPr>
          <w:rFonts w:ascii="Times New Roman" w:hAnsi="Times New Roman" w:cs="Times New Roman"/>
          <w:sz w:val="28"/>
          <w:szCs w:val="28"/>
        </w:rPr>
        <w:t>дств в х</w:t>
      </w:r>
      <w:proofErr w:type="gramEnd"/>
      <w:r w:rsidRPr="00DB1AE1">
        <w:rPr>
          <w:rFonts w:ascii="Times New Roman" w:hAnsi="Times New Roman" w:cs="Times New Roman"/>
          <w:sz w:val="28"/>
          <w:szCs w:val="28"/>
        </w:rPr>
        <w:t>оде реализации мероприятий</w:t>
      </w:r>
      <w:r w:rsidRPr="00DB1AE1">
        <w:rPr>
          <w:rFonts w:ascii="Times New Roman" w:hAnsi="Times New Roman" w:cs="Times New Roman"/>
          <w:color w:val="0070C0"/>
          <w:sz w:val="28"/>
          <w:szCs w:val="28"/>
        </w:rPr>
        <w:t xml:space="preserve"> </w:t>
      </w:r>
      <w:r w:rsidRPr="00DB1AE1">
        <w:rPr>
          <w:rFonts w:ascii="Times New Roman" w:hAnsi="Times New Roman" w:cs="Times New Roman"/>
          <w:sz w:val="28"/>
          <w:szCs w:val="28"/>
        </w:rPr>
        <w:t xml:space="preserve"> Программы будет снижен в ходе проведения контрольных мероприятий.</w:t>
      </w:r>
    </w:p>
    <w:p w:rsidR="00DB1AE1" w:rsidRPr="00DB1AE1" w:rsidRDefault="00DB1AE1" w:rsidP="00DB1AE1">
      <w:pPr>
        <w:suppressAutoHyphens/>
        <w:autoSpaceDE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Также существуют риски, связанные с недостаточным уровнем профессиональной подготовки управленческих кадров, отсутствием квалифицированных специалистов в сфере образования. Меры управления риском – обеспечение подготовки и переподготовки кадров, увеличение оплаты труда в отрасли, установление зависимости оплаты труда от качества работы. </w:t>
      </w:r>
    </w:p>
    <w:p w:rsidR="00DB1AE1" w:rsidRPr="00DB1AE1" w:rsidRDefault="00DB1AE1" w:rsidP="00DB1AE1">
      <w:pPr>
        <w:suppressAutoHyphens/>
        <w:autoSpaceDE w:val="0"/>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Риск, связанный с недостаточной информированностью общественности о позитивных изменениях, происходящих в системе образования  района, будет минимизирован через проведение семинаров и совещаний с участием представителей педагогических коллективов, общественных учреждений, публикации в средствах массовой информации и в сети Интернет. </w:t>
      </w:r>
    </w:p>
    <w:p w:rsidR="00DB1AE1" w:rsidRPr="00DB1AE1" w:rsidRDefault="00DB1AE1" w:rsidP="00DB1AE1">
      <w:pPr>
        <w:suppressAutoHyphens/>
        <w:autoSpaceDE w:val="0"/>
        <w:spacing w:after="0"/>
        <w:ind w:firstLine="709"/>
        <w:jc w:val="both"/>
        <w:rPr>
          <w:rFonts w:ascii="Times New Roman" w:hAnsi="Times New Roman" w:cs="Times New Roman"/>
          <w:sz w:val="28"/>
          <w:szCs w:val="28"/>
        </w:rPr>
      </w:pPr>
    </w:p>
    <w:p w:rsidR="00DB1AE1" w:rsidRPr="00DB1AE1" w:rsidRDefault="00DB1AE1" w:rsidP="00DB1AE1">
      <w:pPr>
        <w:pStyle w:val="Default"/>
        <w:rPr>
          <w:bCs/>
          <w:sz w:val="28"/>
          <w:szCs w:val="28"/>
        </w:rPr>
      </w:pPr>
      <w:r w:rsidRPr="00DB1AE1">
        <w:rPr>
          <w:bCs/>
          <w:sz w:val="28"/>
          <w:szCs w:val="28"/>
        </w:rPr>
        <w:t xml:space="preserve">                                                                                                    </w:t>
      </w: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p>
    <w:p w:rsidR="00DB1AE1" w:rsidRPr="00DB1AE1" w:rsidRDefault="00DB1AE1" w:rsidP="00DB1AE1">
      <w:pPr>
        <w:pStyle w:val="Default"/>
        <w:jc w:val="right"/>
        <w:rPr>
          <w:bCs/>
          <w:sz w:val="28"/>
          <w:szCs w:val="28"/>
        </w:rPr>
      </w:pPr>
      <w:r w:rsidRPr="00DB1AE1">
        <w:rPr>
          <w:bCs/>
          <w:sz w:val="28"/>
          <w:szCs w:val="28"/>
        </w:rPr>
        <w:t xml:space="preserve">  Приложение 1</w:t>
      </w:r>
    </w:p>
    <w:p w:rsidR="00DB1AE1" w:rsidRPr="00DB1AE1" w:rsidRDefault="00DB1AE1" w:rsidP="00DB1AE1">
      <w:pPr>
        <w:pStyle w:val="Default"/>
        <w:jc w:val="right"/>
        <w:rPr>
          <w:bCs/>
          <w:sz w:val="28"/>
          <w:szCs w:val="28"/>
        </w:rPr>
      </w:pPr>
      <w:r w:rsidRPr="00DB1AE1">
        <w:rPr>
          <w:bCs/>
          <w:sz w:val="28"/>
          <w:szCs w:val="28"/>
        </w:rPr>
        <w:t xml:space="preserve">                                                                                                        к Программе</w:t>
      </w:r>
    </w:p>
    <w:p w:rsidR="00DB1AE1" w:rsidRPr="00DB1AE1" w:rsidRDefault="00DB1AE1" w:rsidP="00DB1AE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DB1AE1" w:rsidRPr="00DB1AE1" w:rsidTr="00686D24">
        <w:trPr>
          <w:trHeight w:val="293"/>
        </w:trPr>
        <w:tc>
          <w:tcPr>
            <w:tcW w:w="9464" w:type="dxa"/>
            <w:gridSpan w:val="2"/>
            <w:tcBorders>
              <w:top w:val="nil"/>
              <w:left w:val="nil"/>
              <w:bottom w:val="single" w:sz="4" w:space="0" w:color="auto"/>
              <w:right w:val="nil"/>
            </w:tcBorders>
          </w:tcPr>
          <w:p w:rsidR="00DB1AE1" w:rsidRPr="00DB1AE1" w:rsidRDefault="00DB1AE1" w:rsidP="00DB1AE1">
            <w:pPr>
              <w:pStyle w:val="Default"/>
              <w:numPr>
                <w:ilvl w:val="0"/>
                <w:numId w:val="16"/>
              </w:numPr>
              <w:rPr>
                <w:sz w:val="28"/>
                <w:szCs w:val="28"/>
              </w:rPr>
            </w:pPr>
            <w:r w:rsidRPr="00DB1AE1">
              <w:rPr>
                <w:b/>
                <w:bCs/>
                <w:sz w:val="28"/>
                <w:szCs w:val="28"/>
              </w:rPr>
              <w:t xml:space="preserve">Паспорт подпрограммы 1 «Развитие дошкольного образования» </w:t>
            </w:r>
          </w:p>
        </w:tc>
      </w:tr>
      <w:tr w:rsidR="00DB1AE1" w:rsidRPr="00DB1AE1" w:rsidTr="00686D24">
        <w:trPr>
          <w:trHeight w:val="293"/>
        </w:trPr>
        <w:tc>
          <w:tcPr>
            <w:tcW w:w="4219" w:type="dxa"/>
            <w:tcBorders>
              <w:top w:val="single" w:sz="4" w:space="0" w:color="auto"/>
            </w:tcBorders>
          </w:tcPr>
          <w:p w:rsidR="00DB1AE1" w:rsidRPr="00DB1AE1" w:rsidRDefault="00DB1AE1" w:rsidP="00DB1AE1">
            <w:pPr>
              <w:pStyle w:val="Default"/>
              <w:rPr>
                <w:b/>
                <w:bCs/>
                <w:sz w:val="28"/>
                <w:szCs w:val="28"/>
              </w:rPr>
            </w:pPr>
            <w:r w:rsidRPr="00DB1AE1">
              <w:rPr>
                <w:b/>
                <w:bCs/>
                <w:sz w:val="28"/>
                <w:szCs w:val="28"/>
              </w:rPr>
              <w:t xml:space="preserve">Наименование подпрограммы </w:t>
            </w:r>
          </w:p>
        </w:tc>
        <w:tc>
          <w:tcPr>
            <w:tcW w:w="5245" w:type="dxa"/>
            <w:tcBorders>
              <w:top w:val="single" w:sz="4" w:space="0" w:color="auto"/>
            </w:tcBorders>
          </w:tcPr>
          <w:p w:rsidR="00DB1AE1" w:rsidRPr="00DB1AE1" w:rsidRDefault="00DB1AE1" w:rsidP="00DB1AE1">
            <w:pPr>
              <w:pStyle w:val="Default"/>
              <w:jc w:val="both"/>
              <w:rPr>
                <w:sz w:val="28"/>
                <w:szCs w:val="28"/>
              </w:rPr>
            </w:pPr>
            <w:r w:rsidRPr="00DB1AE1">
              <w:rPr>
                <w:sz w:val="28"/>
                <w:szCs w:val="28"/>
              </w:rPr>
              <w:t xml:space="preserve">Подпрограмма «Развитие дошкольного образования» (далее – подпрограмма 1) </w:t>
            </w:r>
          </w:p>
        </w:tc>
      </w:tr>
      <w:tr w:rsidR="00DB1AE1" w:rsidRPr="00DB1AE1" w:rsidTr="00686D24">
        <w:trPr>
          <w:trHeight w:val="453"/>
        </w:trPr>
        <w:tc>
          <w:tcPr>
            <w:tcW w:w="4219" w:type="dxa"/>
          </w:tcPr>
          <w:p w:rsidR="00DB1AE1" w:rsidRPr="00DB1AE1" w:rsidRDefault="00DB1AE1" w:rsidP="00DB1AE1">
            <w:pPr>
              <w:pStyle w:val="Default"/>
              <w:rPr>
                <w:sz w:val="28"/>
                <w:szCs w:val="28"/>
              </w:rPr>
            </w:pPr>
            <w:r w:rsidRPr="00DB1AE1">
              <w:rPr>
                <w:b/>
                <w:bCs/>
                <w:sz w:val="28"/>
                <w:szCs w:val="28"/>
              </w:rPr>
              <w:t xml:space="preserve">Муниципальный заказчик </w:t>
            </w:r>
          </w:p>
          <w:p w:rsidR="00DB1AE1" w:rsidRPr="00DB1AE1" w:rsidRDefault="00DB1AE1" w:rsidP="00DB1AE1">
            <w:pPr>
              <w:pStyle w:val="Default"/>
              <w:rPr>
                <w:sz w:val="28"/>
                <w:szCs w:val="28"/>
              </w:rPr>
            </w:pPr>
            <w:r w:rsidRPr="00DB1AE1">
              <w:rPr>
                <w:b/>
                <w:bCs/>
                <w:sz w:val="28"/>
                <w:szCs w:val="28"/>
              </w:rPr>
              <w:t xml:space="preserve">подпрограммы 1 </w:t>
            </w:r>
          </w:p>
        </w:tc>
        <w:tc>
          <w:tcPr>
            <w:tcW w:w="5245" w:type="dxa"/>
          </w:tcPr>
          <w:p w:rsidR="00DB1AE1" w:rsidRPr="00DB1AE1" w:rsidRDefault="00DB1AE1" w:rsidP="00DB1AE1">
            <w:pPr>
              <w:pStyle w:val="Default"/>
              <w:jc w:val="both"/>
              <w:rPr>
                <w:sz w:val="28"/>
                <w:szCs w:val="28"/>
              </w:rPr>
            </w:pPr>
            <w:r w:rsidRPr="00DB1AE1">
              <w:rPr>
                <w:sz w:val="28"/>
                <w:szCs w:val="28"/>
              </w:rPr>
              <w:t xml:space="preserve">Администрация </w:t>
            </w:r>
            <w:proofErr w:type="spellStart"/>
            <w:r w:rsidRPr="00DB1AE1">
              <w:rPr>
                <w:sz w:val="28"/>
                <w:szCs w:val="28"/>
              </w:rPr>
              <w:t>Малодербетовского</w:t>
            </w:r>
            <w:proofErr w:type="spellEnd"/>
            <w:r w:rsidRPr="00DB1AE1">
              <w:rPr>
                <w:sz w:val="28"/>
                <w:szCs w:val="28"/>
              </w:rPr>
              <w:t xml:space="preserve"> районного муниципального образования Республики Калмыкия</w:t>
            </w:r>
          </w:p>
        </w:tc>
      </w:tr>
      <w:tr w:rsidR="00DB1AE1" w:rsidRPr="00DB1AE1" w:rsidTr="00686D24">
        <w:trPr>
          <w:trHeight w:val="291"/>
        </w:trPr>
        <w:tc>
          <w:tcPr>
            <w:tcW w:w="4219" w:type="dxa"/>
          </w:tcPr>
          <w:p w:rsidR="00DB1AE1" w:rsidRPr="00DB1AE1" w:rsidRDefault="00DB1AE1" w:rsidP="00DB1AE1">
            <w:pPr>
              <w:pStyle w:val="Default"/>
              <w:rPr>
                <w:sz w:val="28"/>
                <w:szCs w:val="28"/>
              </w:rPr>
            </w:pPr>
            <w:r w:rsidRPr="00DB1AE1">
              <w:rPr>
                <w:b/>
                <w:bCs/>
                <w:sz w:val="28"/>
                <w:szCs w:val="28"/>
              </w:rPr>
              <w:t>Разработчик подпрограммы 1</w:t>
            </w:r>
          </w:p>
        </w:tc>
        <w:tc>
          <w:tcPr>
            <w:tcW w:w="5245" w:type="dxa"/>
          </w:tcPr>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образовательные организации</w:t>
            </w:r>
          </w:p>
        </w:tc>
      </w:tr>
      <w:tr w:rsidR="00DB1AE1" w:rsidRPr="00DB1AE1" w:rsidTr="00686D24">
        <w:trPr>
          <w:trHeight w:val="293"/>
        </w:trPr>
        <w:tc>
          <w:tcPr>
            <w:tcW w:w="4219" w:type="dxa"/>
          </w:tcPr>
          <w:p w:rsidR="00DB1AE1" w:rsidRPr="00DB1AE1" w:rsidRDefault="00DB1AE1" w:rsidP="00DB1AE1">
            <w:pPr>
              <w:pStyle w:val="Default"/>
              <w:rPr>
                <w:sz w:val="28"/>
                <w:szCs w:val="28"/>
              </w:rPr>
            </w:pPr>
            <w:r w:rsidRPr="00DB1AE1">
              <w:rPr>
                <w:b/>
                <w:sz w:val="28"/>
                <w:szCs w:val="28"/>
              </w:rPr>
              <w:t>Ответственный исполнитель</w:t>
            </w:r>
            <w:r w:rsidRPr="00DB1AE1">
              <w:rPr>
                <w:sz w:val="28"/>
                <w:szCs w:val="28"/>
              </w:rPr>
              <w:t xml:space="preserve"> </w:t>
            </w:r>
            <w:r w:rsidRPr="00DB1AE1">
              <w:rPr>
                <w:b/>
                <w:bCs/>
                <w:sz w:val="28"/>
                <w:szCs w:val="28"/>
              </w:rPr>
              <w:t xml:space="preserve">подпрограммы 1 </w:t>
            </w:r>
          </w:p>
        </w:tc>
        <w:tc>
          <w:tcPr>
            <w:tcW w:w="5245" w:type="dxa"/>
          </w:tcPr>
          <w:p w:rsidR="00DB1AE1" w:rsidRPr="00DB1AE1" w:rsidRDefault="00DB1AE1" w:rsidP="00DB1AE1">
            <w:pPr>
              <w:pStyle w:val="2"/>
              <w:tabs>
                <w:tab w:val="left" w:pos="1800"/>
              </w:tabs>
              <w:snapToGrid w:val="0"/>
              <w:spacing w:before="0"/>
              <w:jc w:val="both"/>
              <w:rPr>
                <w:rFonts w:ascii="Times New Roman" w:hAnsi="Times New Roman" w:cs="Times New Roman"/>
                <w:b w:val="0"/>
                <w:color w:val="auto"/>
                <w:sz w:val="28"/>
                <w:szCs w:val="28"/>
              </w:rPr>
            </w:pPr>
            <w:r w:rsidRPr="00DB1AE1">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b w:val="0"/>
                <w:color w:val="auto"/>
                <w:sz w:val="28"/>
                <w:szCs w:val="28"/>
              </w:rPr>
              <w:t>Малодербетовского</w:t>
            </w:r>
            <w:proofErr w:type="spellEnd"/>
            <w:r w:rsidRPr="00DB1AE1">
              <w:rPr>
                <w:rFonts w:ascii="Times New Roman" w:hAnsi="Times New Roman" w:cs="Times New Roman"/>
                <w:b w:val="0"/>
                <w:color w:val="auto"/>
                <w:sz w:val="28"/>
                <w:szCs w:val="28"/>
              </w:rPr>
              <w:t xml:space="preserve"> РМО РК, образовательные организации</w:t>
            </w:r>
          </w:p>
        </w:tc>
      </w:tr>
      <w:tr w:rsidR="00DB1AE1" w:rsidRPr="00DB1AE1" w:rsidTr="00686D24">
        <w:trPr>
          <w:trHeight w:val="1042"/>
        </w:trPr>
        <w:tc>
          <w:tcPr>
            <w:tcW w:w="4219" w:type="dxa"/>
          </w:tcPr>
          <w:p w:rsidR="00DB1AE1" w:rsidRPr="00DB1AE1" w:rsidRDefault="00DB1AE1" w:rsidP="00DB1AE1">
            <w:pPr>
              <w:pStyle w:val="Default"/>
              <w:rPr>
                <w:sz w:val="28"/>
                <w:szCs w:val="28"/>
              </w:rPr>
            </w:pPr>
            <w:r w:rsidRPr="00DB1AE1">
              <w:rPr>
                <w:b/>
                <w:bCs/>
                <w:sz w:val="28"/>
                <w:szCs w:val="28"/>
              </w:rPr>
              <w:t xml:space="preserve">Цель подпрограммы 1 </w:t>
            </w:r>
          </w:p>
        </w:tc>
        <w:tc>
          <w:tcPr>
            <w:tcW w:w="5245" w:type="dxa"/>
          </w:tcPr>
          <w:p w:rsidR="00DB1AE1" w:rsidRPr="00DB1AE1" w:rsidRDefault="00DB1AE1" w:rsidP="00DB1AE1">
            <w:pPr>
              <w:pStyle w:val="Default"/>
              <w:jc w:val="both"/>
              <w:rPr>
                <w:sz w:val="28"/>
                <w:szCs w:val="28"/>
              </w:rPr>
            </w:pPr>
            <w:r w:rsidRPr="00DB1AE1">
              <w:rPr>
                <w:sz w:val="28"/>
                <w:szCs w:val="28"/>
              </w:rPr>
              <w:t xml:space="preserve">Обеспечение доступности качественного дошкольного образования в </w:t>
            </w:r>
            <w:proofErr w:type="spellStart"/>
            <w:r w:rsidRPr="00DB1AE1">
              <w:rPr>
                <w:sz w:val="28"/>
                <w:szCs w:val="28"/>
              </w:rPr>
              <w:t>Малодербетовском</w:t>
            </w:r>
            <w:proofErr w:type="spellEnd"/>
            <w:r w:rsidRPr="00DB1AE1">
              <w:rPr>
                <w:sz w:val="28"/>
                <w:szCs w:val="28"/>
              </w:rPr>
              <w:t xml:space="preserve">  районе </w:t>
            </w:r>
          </w:p>
        </w:tc>
      </w:tr>
      <w:tr w:rsidR="00DB1AE1" w:rsidRPr="00DB1AE1" w:rsidTr="00686D24">
        <w:trPr>
          <w:trHeight w:val="416"/>
        </w:trPr>
        <w:tc>
          <w:tcPr>
            <w:tcW w:w="4219" w:type="dxa"/>
          </w:tcPr>
          <w:p w:rsidR="00DB1AE1" w:rsidRPr="00DB1AE1" w:rsidRDefault="00DB1AE1" w:rsidP="00DB1AE1">
            <w:pPr>
              <w:pStyle w:val="Default"/>
              <w:rPr>
                <w:sz w:val="28"/>
                <w:szCs w:val="28"/>
              </w:rPr>
            </w:pPr>
            <w:r w:rsidRPr="00DB1AE1">
              <w:rPr>
                <w:b/>
                <w:bCs/>
                <w:sz w:val="28"/>
                <w:szCs w:val="28"/>
              </w:rPr>
              <w:t xml:space="preserve">Задачи подпрограммы 1 </w:t>
            </w:r>
          </w:p>
        </w:tc>
        <w:tc>
          <w:tcPr>
            <w:tcW w:w="5245" w:type="dxa"/>
          </w:tcPr>
          <w:p w:rsidR="00DB1AE1" w:rsidRPr="00DB1AE1" w:rsidRDefault="00DB1AE1" w:rsidP="00DB1AE1">
            <w:pPr>
              <w:pStyle w:val="Default"/>
              <w:jc w:val="both"/>
              <w:rPr>
                <w:sz w:val="28"/>
                <w:szCs w:val="28"/>
              </w:rPr>
            </w:pPr>
            <w:r w:rsidRPr="00DB1AE1">
              <w:rPr>
                <w:sz w:val="28"/>
                <w:szCs w:val="28"/>
              </w:rPr>
              <w:t xml:space="preserve">1. Обеспечение государственных гарантий доступности дошкольного образования. </w:t>
            </w:r>
          </w:p>
          <w:p w:rsidR="00DB1AE1" w:rsidRPr="00DB1AE1" w:rsidRDefault="00DB1AE1" w:rsidP="00DB1AE1">
            <w:pPr>
              <w:pStyle w:val="Default"/>
              <w:jc w:val="both"/>
              <w:rPr>
                <w:sz w:val="28"/>
                <w:szCs w:val="28"/>
              </w:rPr>
            </w:pPr>
            <w:r w:rsidRPr="00DB1AE1">
              <w:rPr>
                <w:sz w:val="28"/>
                <w:szCs w:val="28"/>
              </w:rPr>
              <w:lastRenderedPageBreak/>
              <w:t xml:space="preserve">2. Развитие системы дошкольного образования, обеспечивающей равный доступ населения к услугам дошкольных образовательных организаций </w:t>
            </w:r>
          </w:p>
        </w:tc>
      </w:tr>
      <w:tr w:rsidR="00DB1AE1" w:rsidRPr="00DB1AE1" w:rsidTr="00686D24">
        <w:trPr>
          <w:trHeight w:val="1033"/>
        </w:trPr>
        <w:tc>
          <w:tcPr>
            <w:tcW w:w="4219" w:type="dxa"/>
          </w:tcPr>
          <w:p w:rsidR="00DB1AE1" w:rsidRPr="00DB1AE1" w:rsidRDefault="00DB1AE1" w:rsidP="00DB1AE1">
            <w:pPr>
              <w:pStyle w:val="Default"/>
              <w:rPr>
                <w:b/>
                <w:bCs/>
                <w:sz w:val="28"/>
                <w:szCs w:val="28"/>
              </w:rPr>
            </w:pPr>
            <w:r w:rsidRPr="00DB1AE1">
              <w:rPr>
                <w:b/>
                <w:bCs/>
                <w:sz w:val="28"/>
                <w:szCs w:val="28"/>
              </w:rPr>
              <w:lastRenderedPageBreak/>
              <w:t xml:space="preserve">Сроки  реализации подпрограммы 1 </w:t>
            </w:r>
          </w:p>
        </w:tc>
        <w:tc>
          <w:tcPr>
            <w:tcW w:w="5245" w:type="dxa"/>
          </w:tcPr>
          <w:p w:rsidR="00DB1AE1" w:rsidRPr="00DB1AE1" w:rsidRDefault="00DB1AE1" w:rsidP="00DB1AE1">
            <w:pPr>
              <w:pStyle w:val="Default"/>
              <w:jc w:val="both"/>
              <w:rPr>
                <w:color w:val="auto"/>
                <w:sz w:val="28"/>
                <w:szCs w:val="28"/>
              </w:rPr>
            </w:pPr>
            <w:r w:rsidRPr="00DB1AE1">
              <w:rPr>
                <w:color w:val="auto"/>
                <w:sz w:val="28"/>
                <w:szCs w:val="28"/>
              </w:rPr>
              <w:t xml:space="preserve">2018-2022 годы, этапы реализации подпрограммы 1 не выделяются </w:t>
            </w:r>
          </w:p>
        </w:tc>
      </w:tr>
      <w:tr w:rsidR="00DB1AE1" w:rsidRPr="00DB1AE1" w:rsidTr="00686D24">
        <w:trPr>
          <w:trHeight w:val="1033"/>
        </w:trPr>
        <w:tc>
          <w:tcPr>
            <w:tcW w:w="4219" w:type="dxa"/>
          </w:tcPr>
          <w:p w:rsidR="00DB1AE1" w:rsidRPr="00DB1AE1" w:rsidRDefault="00DB1AE1" w:rsidP="00DB1AE1">
            <w:pPr>
              <w:pStyle w:val="Default"/>
              <w:rPr>
                <w:b/>
                <w:bCs/>
                <w:sz w:val="28"/>
                <w:szCs w:val="28"/>
              </w:rPr>
            </w:pPr>
            <w:r w:rsidRPr="00DB1AE1">
              <w:rPr>
                <w:b/>
                <w:bCs/>
                <w:sz w:val="28"/>
                <w:szCs w:val="28"/>
              </w:rPr>
              <w:t xml:space="preserve">Объемы и источники финансирования подпрограммы 1 по годам реализации </w:t>
            </w:r>
          </w:p>
        </w:tc>
        <w:tc>
          <w:tcPr>
            <w:tcW w:w="5245" w:type="dxa"/>
          </w:tcPr>
          <w:p w:rsidR="00DB1AE1" w:rsidRPr="00DB1AE1" w:rsidRDefault="00DB1AE1" w:rsidP="00DB1AE1">
            <w:pPr>
              <w:pStyle w:val="Default"/>
              <w:jc w:val="both"/>
              <w:rPr>
                <w:color w:val="auto"/>
                <w:sz w:val="28"/>
                <w:szCs w:val="28"/>
              </w:rPr>
            </w:pPr>
            <w:r w:rsidRPr="00DB1AE1">
              <w:rPr>
                <w:color w:val="auto"/>
                <w:sz w:val="28"/>
                <w:szCs w:val="28"/>
              </w:rPr>
              <w:t xml:space="preserve">Общий объем ресурсного обеспечения подпрограммы 1 на 2018-2022 годы по всем источникам финансирования - всем источникам финансирования – 168460,2 тыс. рублей, в том числе по годам: </w:t>
            </w:r>
          </w:p>
          <w:p w:rsidR="00DB1AE1" w:rsidRPr="00DB1AE1" w:rsidRDefault="00DB1AE1" w:rsidP="00DB1AE1">
            <w:pPr>
              <w:pStyle w:val="Default"/>
              <w:jc w:val="both"/>
              <w:rPr>
                <w:color w:val="auto"/>
                <w:sz w:val="28"/>
                <w:szCs w:val="28"/>
              </w:rPr>
            </w:pPr>
            <w:r w:rsidRPr="00DB1AE1">
              <w:rPr>
                <w:color w:val="auto"/>
                <w:sz w:val="28"/>
                <w:szCs w:val="28"/>
              </w:rPr>
              <w:t>2018 год – 33498,0 тыс. рублей;</w:t>
            </w:r>
          </w:p>
          <w:p w:rsidR="00DB1AE1" w:rsidRPr="00DB1AE1" w:rsidRDefault="00DB1AE1" w:rsidP="00DB1AE1">
            <w:pPr>
              <w:pStyle w:val="Default"/>
              <w:jc w:val="both"/>
              <w:rPr>
                <w:color w:val="auto"/>
                <w:sz w:val="28"/>
                <w:szCs w:val="28"/>
              </w:rPr>
            </w:pPr>
            <w:r w:rsidRPr="00DB1AE1">
              <w:rPr>
                <w:color w:val="auto"/>
                <w:sz w:val="28"/>
                <w:szCs w:val="28"/>
              </w:rPr>
              <w:t>2019 год – 33503,9  тыс. рублей;</w:t>
            </w:r>
          </w:p>
          <w:p w:rsidR="00DB1AE1" w:rsidRPr="00DB1AE1" w:rsidRDefault="00DB1AE1" w:rsidP="00DB1AE1">
            <w:pPr>
              <w:pStyle w:val="Default"/>
              <w:jc w:val="both"/>
              <w:rPr>
                <w:color w:val="auto"/>
                <w:sz w:val="28"/>
                <w:szCs w:val="28"/>
              </w:rPr>
            </w:pPr>
            <w:r w:rsidRPr="00DB1AE1">
              <w:rPr>
                <w:color w:val="auto"/>
                <w:sz w:val="28"/>
                <w:szCs w:val="28"/>
              </w:rPr>
              <w:t>2020 год – 33686,1 тыс. рублей;</w:t>
            </w:r>
          </w:p>
          <w:p w:rsidR="00DB1AE1" w:rsidRPr="00DB1AE1" w:rsidRDefault="00DB1AE1" w:rsidP="00DB1AE1">
            <w:pPr>
              <w:pStyle w:val="Default"/>
              <w:jc w:val="both"/>
              <w:rPr>
                <w:color w:val="auto"/>
                <w:sz w:val="28"/>
                <w:szCs w:val="28"/>
              </w:rPr>
            </w:pPr>
            <w:r w:rsidRPr="00DB1AE1">
              <w:rPr>
                <w:color w:val="auto"/>
                <w:sz w:val="28"/>
                <w:szCs w:val="28"/>
              </w:rPr>
              <w:t>2021 год – 33886,1  тыс. рублей;</w:t>
            </w:r>
          </w:p>
          <w:p w:rsidR="00DB1AE1" w:rsidRPr="00DB1AE1" w:rsidRDefault="00DB1AE1" w:rsidP="00DB1AE1">
            <w:pPr>
              <w:pStyle w:val="Default"/>
              <w:jc w:val="both"/>
              <w:rPr>
                <w:color w:val="auto"/>
                <w:sz w:val="28"/>
                <w:szCs w:val="28"/>
              </w:rPr>
            </w:pPr>
            <w:r w:rsidRPr="00DB1AE1">
              <w:rPr>
                <w:color w:val="auto"/>
                <w:sz w:val="28"/>
                <w:szCs w:val="28"/>
              </w:rPr>
              <w:t>2022 год – 33886,1 тыс. рублей.</w:t>
            </w:r>
          </w:p>
          <w:p w:rsidR="00DB1AE1" w:rsidRPr="00DB1AE1" w:rsidRDefault="00DB1AE1" w:rsidP="00DB1AE1">
            <w:pPr>
              <w:pStyle w:val="Default"/>
              <w:jc w:val="both"/>
              <w:rPr>
                <w:color w:val="auto"/>
                <w:sz w:val="28"/>
                <w:szCs w:val="28"/>
              </w:rPr>
            </w:pPr>
            <w:r w:rsidRPr="00DB1AE1">
              <w:rPr>
                <w:color w:val="auto"/>
                <w:sz w:val="28"/>
                <w:szCs w:val="28"/>
              </w:rPr>
              <w:t xml:space="preserve">Объемы финансирования мероприятий подпрограммы 1 ежегодно подлежат уточнению при формировании бюджета на очередной финансовый год </w:t>
            </w:r>
          </w:p>
        </w:tc>
      </w:tr>
      <w:tr w:rsidR="00DB1AE1" w:rsidRPr="00DB1AE1" w:rsidTr="00686D24">
        <w:trPr>
          <w:trHeight w:val="1033"/>
        </w:trPr>
        <w:tc>
          <w:tcPr>
            <w:tcW w:w="4219" w:type="dxa"/>
          </w:tcPr>
          <w:p w:rsidR="00DB1AE1" w:rsidRPr="00DB1AE1" w:rsidRDefault="00DB1AE1" w:rsidP="00DB1AE1">
            <w:pPr>
              <w:pStyle w:val="Default"/>
              <w:rPr>
                <w:b/>
                <w:bCs/>
                <w:color w:val="auto"/>
                <w:sz w:val="28"/>
                <w:szCs w:val="28"/>
              </w:rPr>
            </w:pPr>
            <w:r w:rsidRPr="00DB1AE1">
              <w:rPr>
                <w:b/>
                <w:bCs/>
                <w:color w:val="auto"/>
                <w:sz w:val="28"/>
                <w:szCs w:val="28"/>
              </w:rPr>
              <w:t>Целевые показатели реализации подпрограммы 1</w:t>
            </w:r>
          </w:p>
        </w:tc>
        <w:tc>
          <w:tcPr>
            <w:tcW w:w="5245" w:type="dxa"/>
          </w:tcPr>
          <w:p w:rsidR="00DB1AE1" w:rsidRPr="00DB1AE1" w:rsidRDefault="00DB1AE1" w:rsidP="00DB1AE1">
            <w:pPr>
              <w:pStyle w:val="Default"/>
              <w:jc w:val="both"/>
              <w:rPr>
                <w:color w:val="auto"/>
                <w:sz w:val="28"/>
                <w:szCs w:val="28"/>
              </w:rPr>
            </w:pPr>
            <w:r w:rsidRPr="00DB1AE1">
              <w:rPr>
                <w:color w:val="auto"/>
                <w:sz w:val="28"/>
                <w:szCs w:val="28"/>
              </w:rPr>
              <w:t xml:space="preserve">К 2022 году планируется достижение следующих целевых показателей: </w:t>
            </w:r>
          </w:p>
          <w:p w:rsidR="00DB1AE1" w:rsidRPr="00DB1AE1" w:rsidRDefault="00DB1AE1" w:rsidP="00DB1AE1">
            <w:pPr>
              <w:pStyle w:val="Default"/>
              <w:jc w:val="both"/>
              <w:rPr>
                <w:color w:val="auto"/>
                <w:sz w:val="28"/>
                <w:szCs w:val="28"/>
              </w:rPr>
            </w:pPr>
            <w:r w:rsidRPr="00DB1AE1">
              <w:rPr>
                <w:color w:val="auto"/>
                <w:sz w:val="28"/>
                <w:szCs w:val="28"/>
              </w:rPr>
              <w:t xml:space="preserve">   сокращение очереди в дошкольные образовательные организации до 0%; </w:t>
            </w:r>
          </w:p>
          <w:p w:rsidR="00DB1AE1" w:rsidRPr="00DB1AE1" w:rsidRDefault="00DB1AE1" w:rsidP="00DB1AE1">
            <w:pPr>
              <w:pStyle w:val="Default"/>
              <w:jc w:val="both"/>
              <w:rPr>
                <w:color w:val="auto"/>
                <w:sz w:val="28"/>
                <w:szCs w:val="28"/>
              </w:rPr>
            </w:pPr>
            <w:r w:rsidRPr="00DB1AE1">
              <w:rPr>
                <w:color w:val="auto"/>
                <w:sz w:val="28"/>
                <w:szCs w:val="28"/>
              </w:rPr>
              <w:t xml:space="preserve">   удельный вес воспитанников дошкольных образовательных организаций, обучающихся по программам, соответствующим ФГОС дошкольного образования, в общей численности воспитанников дошкольных образовательных учреждений – 100 %.</w:t>
            </w:r>
          </w:p>
        </w:tc>
      </w:tr>
    </w:tbl>
    <w:p w:rsidR="00DB1AE1" w:rsidRPr="00DB1AE1" w:rsidRDefault="00DB1AE1" w:rsidP="00DB1AE1">
      <w:pPr>
        <w:pStyle w:val="Default"/>
        <w:rPr>
          <w:color w:val="FF0000"/>
        </w:rPr>
      </w:pPr>
    </w:p>
    <w:p w:rsidR="00DB1AE1" w:rsidRPr="00DB1AE1" w:rsidRDefault="00DB1AE1" w:rsidP="00DB1AE1">
      <w:pPr>
        <w:pStyle w:val="Default"/>
        <w:rPr>
          <w:b/>
          <w:bCs/>
          <w:sz w:val="28"/>
          <w:szCs w:val="28"/>
        </w:rPr>
      </w:pPr>
    </w:p>
    <w:p w:rsidR="00DB1AE1" w:rsidRPr="00DB1AE1" w:rsidRDefault="00DB1AE1" w:rsidP="00DB1AE1">
      <w:pPr>
        <w:pStyle w:val="Default"/>
        <w:ind w:left="360"/>
        <w:jc w:val="center"/>
        <w:rPr>
          <w:b/>
          <w:bCs/>
          <w:sz w:val="28"/>
          <w:szCs w:val="28"/>
        </w:rPr>
      </w:pPr>
      <w:r w:rsidRPr="00DB1AE1">
        <w:rPr>
          <w:b/>
          <w:bCs/>
          <w:sz w:val="28"/>
          <w:szCs w:val="28"/>
        </w:rPr>
        <w:t>2.Содержание проблемы и обоснование необходимости её решения программно-целевым методом</w:t>
      </w:r>
    </w:p>
    <w:p w:rsidR="00DB1AE1" w:rsidRPr="00DB1AE1" w:rsidRDefault="00DB1AE1" w:rsidP="00DB1AE1">
      <w:pPr>
        <w:pStyle w:val="Default"/>
        <w:ind w:left="720"/>
        <w:jc w:val="both"/>
        <w:rPr>
          <w:b/>
          <w:bCs/>
          <w:sz w:val="28"/>
          <w:szCs w:val="28"/>
        </w:rPr>
      </w:pPr>
    </w:p>
    <w:p w:rsidR="00DB1AE1" w:rsidRPr="00DB1AE1" w:rsidRDefault="00DB1AE1" w:rsidP="00DB1AE1">
      <w:pPr>
        <w:pStyle w:val="Default"/>
        <w:jc w:val="both"/>
        <w:rPr>
          <w:sz w:val="28"/>
          <w:szCs w:val="28"/>
        </w:rPr>
      </w:pPr>
      <w:r w:rsidRPr="00DB1AE1">
        <w:rPr>
          <w:sz w:val="28"/>
          <w:szCs w:val="28"/>
        </w:rPr>
        <w:t xml:space="preserve">          Сфера действия подпрограммы 1 охватывает систему муниципальных дошкольных образовательных организаций, расположенных на территории </w:t>
      </w:r>
      <w:proofErr w:type="spellStart"/>
      <w:r w:rsidRPr="00DB1AE1">
        <w:rPr>
          <w:sz w:val="28"/>
          <w:szCs w:val="28"/>
        </w:rPr>
        <w:t>Малодербетовского</w:t>
      </w:r>
      <w:proofErr w:type="spellEnd"/>
      <w:r w:rsidRPr="00DB1AE1">
        <w:rPr>
          <w:sz w:val="28"/>
          <w:szCs w:val="28"/>
        </w:rPr>
        <w:t xml:space="preserve">  района, и устанавливает меры по реализации образовательной политики в области дошкольного образования.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Развитие  системы дошкольного образования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осуществлялось в рамках следующих направлений:</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институциональные преобразования на основе реализации современных организационных и </w:t>
      </w:r>
      <w:proofErr w:type="gramStart"/>
      <w:r w:rsidRPr="00DB1AE1">
        <w:rPr>
          <w:rFonts w:ascii="Times New Roman" w:hAnsi="Times New Roman" w:cs="Times New Roman"/>
          <w:sz w:val="28"/>
          <w:szCs w:val="28"/>
        </w:rPr>
        <w:t>экономических механизмов</w:t>
      </w:r>
      <w:proofErr w:type="gramEnd"/>
      <w:r w:rsidRPr="00DB1AE1">
        <w:rPr>
          <w:rFonts w:ascii="Times New Roman" w:hAnsi="Times New Roman" w:cs="Times New Roman"/>
          <w:sz w:val="28"/>
          <w:szCs w:val="28"/>
        </w:rPr>
        <w:t xml:space="preserve"> (развитие государственно-общественного управления, практика публичной отчетности образовательных организаций);</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формирование современной инфраструктуры образования (улучшение материально-технической базы, создание комфортной и безопасной образовательной среды);</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обновление содержания образования и внедрение современных образовательных технологий (подготовка к переходу на новые образовательные стандарты, развитие вариативных форм получения образования и их внедрение);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развитие кадрового потенциала (модернизация системы повышения квалификации, повышение заработной платы, поддержка инновационной деятельности в образовании).</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По каждому из направлений в системе дошкольного образования района  произошли устойчивые изменения, складывающиеся в целостную положительную динамику развития системы.</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Важным показателем развития самостоятельности дошкольных образовательных организаций стало внедрение системы государственно-общественного управления образованием.</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Формируются условия для повышения открытости образовательных учреждений.</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В целях развития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разработаны в соответствии с федеральными государственными требованиями общеобразовательные программы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создается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реализованы мероприятия по созданию безопасных условий для организации учебного процесса в организациях за счет установки необходимого оборудования (охранно-пожарного оборудования и средств защиты);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реализован комплекс мероприятий, направленных на модернизацию структуры и содержание дошкольного образования, совершенствование механизмов финансирования дошкольного образования, совершенствование механизмов управления образованием.</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В результате удалось обеспечить создание основных механизмов модернизации системы образования, сохранить сеть образовательных организаций, реализующих основную общеобразовательную программу дошкольного образования. </w:t>
      </w:r>
    </w:p>
    <w:p w:rsidR="00DB1AE1" w:rsidRPr="00DB1AE1" w:rsidRDefault="00DB1AE1" w:rsidP="00DB1AE1">
      <w:pPr>
        <w:spacing w:after="0"/>
        <w:ind w:firstLine="709"/>
        <w:jc w:val="both"/>
        <w:rPr>
          <w:rFonts w:ascii="Times New Roman" w:hAnsi="Times New Roman" w:cs="Times New Roman"/>
          <w:sz w:val="28"/>
          <w:szCs w:val="28"/>
          <w:highlight w:val="yellow"/>
        </w:rPr>
      </w:pP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Вместе с тем, существуют проблемы, не позволяющие поднять качество дошкольного образования на достаточный уровень, а именно:</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требуют развития дополнительные образовательные услуги, в том числе на платной основе;</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для обеспечения качества реализации образовательных программ дошкольным образовательным учреждениям  необходимо создать условия в соответствии с ФГОС дошкольного образования. </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Значительными организационными и содержательными изменениями в системе дошкольного образования, возросшей потребностью в услугах дошкольного образования, в образовательном пространстве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являются: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 увеличение потребности населения в услугах дошкольного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 возрастание потребности населения в получении разнообразных образовательных услуг для детей дошкольного возраста.</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Исходя из сложившейся в районе ситуации в дошкольном образовании, учитывая перечисленные выше пути развития системы дошкольного образования, а также демографический прогноз на ближайшие годы представляется целесообразным использовать следующие пути повышения доступности дошкольного образования: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1) развитие вариативных форм дошкольного образования </w:t>
      </w:r>
      <w:proofErr w:type="spellStart"/>
      <w:r w:rsidRPr="00DB1AE1">
        <w:rPr>
          <w:rFonts w:ascii="Times New Roman" w:hAnsi="Times New Roman" w:cs="Times New Roman"/>
          <w:sz w:val="28"/>
          <w:szCs w:val="28"/>
        </w:rPr>
        <w:t>малозатратных</w:t>
      </w:r>
      <w:proofErr w:type="spellEnd"/>
      <w:r w:rsidRPr="00DB1AE1">
        <w:rPr>
          <w:rFonts w:ascii="Times New Roman" w:hAnsi="Times New Roman" w:cs="Times New Roman"/>
          <w:sz w:val="28"/>
          <w:szCs w:val="28"/>
        </w:rPr>
        <w:t xml:space="preserve"> для  бюджета района, в том числе:</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групп кратковременного пребывания детей для предоставления дошкольной образовательной услуги в различных учреждениях, в том числе и в общеобразовательных школах;</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организация консультативных пунктов, для  помощи семьям, воспитывающим детей на дому;</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2) создание новых мест для получения дошкольного </w:t>
      </w:r>
      <w:proofErr w:type="gramStart"/>
      <w:r w:rsidRPr="00DB1AE1">
        <w:rPr>
          <w:rFonts w:ascii="Times New Roman" w:hAnsi="Times New Roman" w:cs="Times New Roman"/>
          <w:sz w:val="28"/>
          <w:szCs w:val="28"/>
        </w:rPr>
        <w:t>образования</w:t>
      </w:r>
      <w:proofErr w:type="gramEnd"/>
      <w:r w:rsidRPr="00DB1AE1">
        <w:rPr>
          <w:rFonts w:ascii="Times New Roman" w:hAnsi="Times New Roman" w:cs="Times New Roman"/>
          <w:sz w:val="28"/>
          <w:szCs w:val="28"/>
        </w:rPr>
        <w:t xml:space="preserve"> как в традиционных, так и в вариативных формах через:</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реконструкцию и капитальный ремонт дополнительных помещений.</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Необходимо констатировать, что без решения проблемы обеспечения доступности дошкольного образования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невозможно будет решить ряд задач, поставленных федеральными, региональными и муниципальными органами государственной власти.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В целях ликвидации очередности в дошкольные образовательные учреждения и обеспечения доступности дошкольного образования в </w:t>
      </w:r>
      <w:proofErr w:type="spellStart"/>
      <w:r w:rsidRPr="00DB1AE1">
        <w:rPr>
          <w:rFonts w:ascii="Times New Roman" w:hAnsi="Times New Roman" w:cs="Times New Roman"/>
          <w:sz w:val="28"/>
          <w:szCs w:val="28"/>
        </w:rPr>
        <w:t>Малодербетовском</w:t>
      </w:r>
      <w:proofErr w:type="spellEnd"/>
      <w:r w:rsidRPr="00DB1AE1">
        <w:rPr>
          <w:rFonts w:ascii="Times New Roman" w:hAnsi="Times New Roman" w:cs="Times New Roman"/>
          <w:sz w:val="28"/>
          <w:szCs w:val="28"/>
        </w:rPr>
        <w:t xml:space="preserve"> районе отношение численности детей 3-7 лет, которым предоставлена возможность получать услуги дошкольного образования к численности детей 3-7 лет должна достичь к 2022 году  100%,</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должен достичь к 2022 году 100%.</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 xml:space="preserve"> В связи с этим одна из основных целей развития системы дошкольного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определена как обеспечение доступности дошкольного образования, установлены следующие целевые показатели для ее достижения:</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2022 году составит 76%;</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доля детей в возрасте 1 – 6 лет, стоящих в очереди для определения в муниципальные дошкольные образовательные учреждения, в общей численности детей в возрасте 1 – 6 лет в 2022 году составит 2,4 %;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доступность дошкольного образования для детей в возрасте от трех до семи лет в 2022 году составит 100%;</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в 2022 году составит 100 %;</w:t>
      </w:r>
    </w:p>
    <w:p w:rsidR="00DB1AE1" w:rsidRPr="00DB1AE1" w:rsidRDefault="00DB1AE1" w:rsidP="00DB1AE1">
      <w:pPr>
        <w:spacing w:after="0"/>
        <w:ind w:firstLine="720"/>
        <w:jc w:val="both"/>
        <w:rPr>
          <w:rFonts w:ascii="Times New Roman" w:hAnsi="Times New Roman" w:cs="Times New Roman"/>
          <w:sz w:val="28"/>
          <w:szCs w:val="28"/>
        </w:rPr>
      </w:pPr>
      <w:r w:rsidRPr="00DB1AE1">
        <w:rPr>
          <w:rFonts w:ascii="Times New Roman" w:hAnsi="Times New Roman" w:cs="Times New Roman"/>
          <w:sz w:val="28"/>
          <w:szCs w:val="28"/>
        </w:rPr>
        <w:t>внедрение и эффективное использование информационных сервисов в 2022 году составит 100%.</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bCs/>
          <w:sz w:val="28"/>
          <w:szCs w:val="28"/>
        </w:rPr>
        <w:t>Развитие системы дошкольного образования района в период 2018 – 2022 годов будет осуществляться по следующим основным направлениям:</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1.Сохранение и расширение сети муниципальных образовательных организаций, реализующих основную общеобразовательную программу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2.Обеспечение требований к условиям предоставления услуг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3.Обеспечение развития вариативных форм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4.Обеспечение высокого качества услуг дошкольного образования.</w:t>
      </w:r>
    </w:p>
    <w:p w:rsidR="00DB1AE1" w:rsidRPr="00DB1AE1" w:rsidRDefault="00DB1AE1" w:rsidP="00DB1AE1">
      <w:pPr>
        <w:spacing w:after="0"/>
        <w:ind w:firstLine="709"/>
        <w:jc w:val="both"/>
        <w:rPr>
          <w:rFonts w:ascii="Times New Roman" w:hAnsi="Times New Roman" w:cs="Times New Roman"/>
          <w:sz w:val="28"/>
          <w:szCs w:val="28"/>
        </w:rPr>
      </w:pP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Подпрограмма  является инструментом для реализации муниципальной политики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в сфере дошкольного образования и направлена на решение обозначенных проблем.</w:t>
      </w:r>
    </w:p>
    <w:p w:rsidR="00DB1AE1" w:rsidRPr="00DB1AE1" w:rsidRDefault="00DB1AE1" w:rsidP="00DB1AE1">
      <w:pPr>
        <w:pStyle w:val="Default"/>
      </w:pPr>
    </w:p>
    <w:p w:rsidR="00DB1AE1" w:rsidRPr="00DB1AE1" w:rsidRDefault="00DB1AE1" w:rsidP="00DB1AE1">
      <w:pPr>
        <w:pStyle w:val="Default"/>
        <w:numPr>
          <w:ilvl w:val="0"/>
          <w:numId w:val="21"/>
        </w:numPr>
        <w:rPr>
          <w:b/>
          <w:bCs/>
          <w:sz w:val="28"/>
          <w:szCs w:val="28"/>
        </w:rPr>
      </w:pPr>
      <w:r w:rsidRPr="00DB1AE1">
        <w:rPr>
          <w:b/>
          <w:bCs/>
          <w:sz w:val="28"/>
          <w:szCs w:val="28"/>
        </w:rPr>
        <w:t xml:space="preserve">Цель, задачи, сроки реализации подпрограммы 1 </w:t>
      </w:r>
    </w:p>
    <w:p w:rsidR="00DB1AE1" w:rsidRPr="00DB1AE1" w:rsidRDefault="00DB1AE1" w:rsidP="00DB1AE1">
      <w:pPr>
        <w:pStyle w:val="Default"/>
        <w:ind w:left="720"/>
        <w:rPr>
          <w:sz w:val="28"/>
          <w:szCs w:val="28"/>
        </w:rPr>
      </w:pPr>
    </w:p>
    <w:p w:rsidR="00DB1AE1" w:rsidRPr="00DB1AE1" w:rsidRDefault="00DB1AE1" w:rsidP="00DB1AE1">
      <w:pPr>
        <w:pStyle w:val="Default"/>
        <w:jc w:val="both"/>
        <w:rPr>
          <w:sz w:val="28"/>
          <w:szCs w:val="28"/>
        </w:rPr>
      </w:pPr>
      <w:r w:rsidRPr="00DB1AE1">
        <w:rPr>
          <w:sz w:val="28"/>
          <w:szCs w:val="28"/>
        </w:rPr>
        <w:t xml:space="preserve">           Целью подпрограммы 1 является обеспечение доступности качественного дошкольного образования в </w:t>
      </w:r>
      <w:proofErr w:type="spellStart"/>
      <w:r w:rsidRPr="00DB1AE1">
        <w:rPr>
          <w:sz w:val="28"/>
          <w:szCs w:val="28"/>
        </w:rPr>
        <w:t>Малодербетовском</w:t>
      </w:r>
      <w:proofErr w:type="spellEnd"/>
      <w:r w:rsidRPr="00DB1AE1">
        <w:rPr>
          <w:sz w:val="28"/>
          <w:szCs w:val="28"/>
        </w:rPr>
        <w:t xml:space="preserve"> районе. </w:t>
      </w:r>
    </w:p>
    <w:p w:rsidR="00DB1AE1" w:rsidRPr="00DB1AE1" w:rsidRDefault="00DB1AE1" w:rsidP="00DB1AE1">
      <w:pPr>
        <w:pStyle w:val="Default"/>
        <w:jc w:val="both"/>
        <w:rPr>
          <w:sz w:val="28"/>
          <w:szCs w:val="28"/>
        </w:rPr>
      </w:pPr>
      <w:r w:rsidRPr="00DB1AE1">
        <w:rPr>
          <w:sz w:val="28"/>
          <w:szCs w:val="28"/>
        </w:rPr>
        <w:t xml:space="preserve">           Для достижения цели необходимо решение следующих задач: </w:t>
      </w:r>
    </w:p>
    <w:p w:rsidR="00DB1AE1" w:rsidRPr="00DB1AE1" w:rsidRDefault="00DB1AE1" w:rsidP="00DB1AE1">
      <w:pPr>
        <w:pStyle w:val="Default"/>
        <w:ind w:firstLine="709"/>
        <w:jc w:val="both"/>
        <w:rPr>
          <w:sz w:val="28"/>
          <w:szCs w:val="28"/>
        </w:rPr>
      </w:pPr>
      <w:r w:rsidRPr="00DB1AE1">
        <w:rPr>
          <w:sz w:val="28"/>
          <w:szCs w:val="28"/>
        </w:rPr>
        <w:t xml:space="preserve">1. Обеспечение государственных гарантий доступности качественного дошкольного образования. </w:t>
      </w:r>
    </w:p>
    <w:p w:rsidR="00DB1AE1" w:rsidRPr="00DB1AE1" w:rsidRDefault="00DB1AE1" w:rsidP="00DB1AE1">
      <w:pPr>
        <w:pStyle w:val="Default"/>
        <w:ind w:firstLine="709"/>
        <w:jc w:val="both"/>
        <w:rPr>
          <w:sz w:val="28"/>
          <w:szCs w:val="28"/>
        </w:rPr>
      </w:pPr>
      <w:r w:rsidRPr="00DB1AE1">
        <w:rPr>
          <w:sz w:val="28"/>
          <w:szCs w:val="28"/>
        </w:rPr>
        <w:t xml:space="preserve">2. Развитие системы дошкольного образования, обеспечивающей равный доступ населения к услугам дошкольных образовательных организаций. </w:t>
      </w:r>
    </w:p>
    <w:p w:rsidR="00DB1AE1" w:rsidRPr="00DB1AE1" w:rsidRDefault="00DB1AE1" w:rsidP="00DB1AE1">
      <w:pPr>
        <w:pStyle w:val="Default"/>
        <w:jc w:val="both"/>
        <w:rPr>
          <w:sz w:val="28"/>
          <w:szCs w:val="28"/>
        </w:rPr>
      </w:pPr>
      <w:r w:rsidRPr="00DB1AE1">
        <w:rPr>
          <w:sz w:val="28"/>
          <w:szCs w:val="28"/>
        </w:rPr>
        <w:t xml:space="preserve">          Основными показателями конечного результата реализации подпрограммы 1 являются: </w:t>
      </w:r>
    </w:p>
    <w:p w:rsidR="00DB1AE1" w:rsidRPr="00DB1AE1" w:rsidRDefault="00DB1AE1" w:rsidP="00DB1AE1">
      <w:pPr>
        <w:pStyle w:val="Default"/>
        <w:jc w:val="both"/>
        <w:rPr>
          <w:color w:val="auto"/>
          <w:sz w:val="28"/>
          <w:szCs w:val="28"/>
        </w:rPr>
      </w:pPr>
      <w:r w:rsidRPr="00DB1AE1">
        <w:rPr>
          <w:sz w:val="28"/>
          <w:szCs w:val="28"/>
        </w:rPr>
        <w:t xml:space="preserve">      сокращение дефицита мест в дошкольных образовательных учреждениях до 0</w:t>
      </w:r>
      <w:r w:rsidRPr="00DB1AE1">
        <w:rPr>
          <w:color w:val="auto"/>
          <w:sz w:val="28"/>
          <w:szCs w:val="28"/>
        </w:rPr>
        <w:t xml:space="preserve">%; </w:t>
      </w:r>
    </w:p>
    <w:p w:rsidR="00DB1AE1" w:rsidRPr="00DB1AE1" w:rsidRDefault="00DB1AE1" w:rsidP="00DB1AE1">
      <w:pPr>
        <w:pStyle w:val="Default"/>
        <w:jc w:val="both"/>
        <w:rPr>
          <w:color w:val="auto"/>
          <w:sz w:val="28"/>
          <w:szCs w:val="28"/>
        </w:rPr>
      </w:pPr>
      <w:r w:rsidRPr="00DB1AE1">
        <w:rPr>
          <w:sz w:val="28"/>
          <w:szCs w:val="28"/>
        </w:rPr>
        <w:t xml:space="preserve">      удельный вес воспитанников дошкольных образовательных организаций, обучающихся по программам, соответствующим ФГОС дошкольного образования, в общей численности воспитанников дошкольных образовательных организаций. Значение данного показателя увеличится </w:t>
      </w:r>
      <w:r w:rsidRPr="00DB1AE1">
        <w:rPr>
          <w:color w:val="auto"/>
          <w:sz w:val="28"/>
          <w:szCs w:val="28"/>
        </w:rPr>
        <w:t xml:space="preserve">с 47% до 100% в 2022 году.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Сроки реализации подпрограммы 1: 2018 – 2022 годы. Этапы реализации подпрограммы 1 не выделяются.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w:t>
      </w:r>
    </w:p>
    <w:p w:rsidR="00DB1AE1" w:rsidRPr="00DB1AE1" w:rsidRDefault="00DB1AE1" w:rsidP="00DB1AE1">
      <w:pPr>
        <w:pStyle w:val="Default"/>
        <w:numPr>
          <w:ilvl w:val="0"/>
          <w:numId w:val="21"/>
        </w:numPr>
        <w:jc w:val="both"/>
        <w:rPr>
          <w:b/>
          <w:bCs/>
          <w:sz w:val="28"/>
          <w:szCs w:val="28"/>
        </w:rPr>
      </w:pPr>
      <w:r w:rsidRPr="00DB1AE1">
        <w:rPr>
          <w:b/>
          <w:bCs/>
          <w:sz w:val="28"/>
          <w:szCs w:val="28"/>
        </w:rPr>
        <w:t xml:space="preserve">Система мероприятий подпрограммы 1 </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Для выполнения задачи по обеспечению государственных гарантий доступности качественного дошкольного образования необходимо: </w:t>
      </w:r>
    </w:p>
    <w:p w:rsidR="00DB1AE1" w:rsidRPr="00DB1AE1" w:rsidRDefault="00DB1AE1" w:rsidP="00DB1AE1">
      <w:pPr>
        <w:pStyle w:val="Default"/>
        <w:jc w:val="both"/>
        <w:rPr>
          <w:sz w:val="28"/>
          <w:szCs w:val="28"/>
        </w:rPr>
      </w:pPr>
      <w:r w:rsidRPr="00DB1AE1">
        <w:rPr>
          <w:sz w:val="28"/>
          <w:szCs w:val="28"/>
        </w:rPr>
        <w:t xml:space="preserve">          1. 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p w:rsidR="00DB1AE1" w:rsidRPr="00DB1AE1" w:rsidRDefault="00DB1AE1" w:rsidP="00DB1AE1">
      <w:pPr>
        <w:pStyle w:val="Default"/>
        <w:jc w:val="both"/>
        <w:rPr>
          <w:sz w:val="28"/>
          <w:szCs w:val="28"/>
        </w:rPr>
      </w:pPr>
      <w:r w:rsidRPr="00DB1AE1">
        <w:rPr>
          <w:sz w:val="28"/>
          <w:szCs w:val="28"/>
        </w:rPr>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DB1AE1" w:rsidRPr="00DB1AE1" w:rsidRDefault="00DB1AE1" w:rsidP="00DB1AE1">
      <w:pPr>
        <w:pStyle w:val="Default"/>
        <w:jc w:val="both"/>
        <w:rPr>
          <w:sz w:val="28"/>
          <w:szCs w:val="28"/>
        </w:rPr>
      </w:pPr>
      <w:r w:rsidRPr="00DB1AE1">
        <w:rPr>
          <w:sz w:val="28"/>
          <w:szCs w:val="28"/>
        </w:rPr>
        <w:t xml:space="preserve">          </w:t>
      </w:r>
      <w:proofErr w:type="gramStart"/>
      <w:r w:rsidRPr="00DB1AE1">
        <w:rPr>
          <w:sz w:val="28"/>
          <w:szCs w:val="28"/>
        </w:rPr>
        <w:t xml:space="preserve">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w:t>
      </w:r>
      <w:r w:rsidRPr="00DB1AE1">
        <w:rPr>
          <w:sz w:val="28"/>
          <w:szCs w:val="28"/>
        </w:rPr>
        <w:lastRenderedPageBreak/>
        <w:t>дошкольного образования в части финансового обеспечения расходов на оплату</w:t>
      </w:r>
      <w:proofErr w:type="gramEnd"/>
      <w:r w:rsidRPr="00DB1AE1">
        <w:rPr>
          <w:sz w:val="28"/>
          <w:szCs w:val="28"/>
        </w:rPr>
        <w:t xml:space="preserve">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муниципального бюджета) в соответствии с нормативными затратами на образовательную деятельность.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2.Обеспечение деятельности  подведомственных организаций.</w:t>
      </w:r>
    </w:p>
    <w:p w:rsidR="00DB1AE1" w:rsidRPr="00DB1AE1" w:rsidRDefault="00DB1AE1" w:rsidP="00DB1AE1">
      <w:pPr>
        <w:pStyle w:val="Default"/>
        <w:jc w:val="both"/>
        <w:rPr>
          <w:sz w:val="28"/>
          <w:szCs w:val="28"/>
        </w:rPr>
      </w:pPr>
      <w:r w:rsidRPr="00DB1AE1">
        <w:rPr>
          <w:sz w:val="28"/>
          <w:szCs w:val="28"/>
        </w:rPr>
        <w:t xml:space="preserve">           С принятием Федерального закона от 29.12.2012 № 273-ФЗ «Об образовании в Российской Федерации» к полномочиям органов местного самоуправления в сфере образования отнесено создание условий для осуществления присмотра и ухода за детьми, содержания детей в муниципальных образовательных организациях. </w:t>
      </w:r>
    </w:p>
    <w:p w:rsidR="00DB1AE1" w:rsidRPr="00DB1AE1" w:rsidRDefault="00DB1AE1" w:rsidP="00DB1AE1">
      <w:pPr>
        <w:pStyle w:val="Default"/>
        <w:jc w:val="both"/>
        <w:rPr>
          <w:sz w:val="28"/>
          <w:szCs w:val="28"/>
        </w:rPr>
      </w:pPr>
      <w:r w:rsidRPr="00DB1AE1">
        <w:rPr>
          <w:sz w:val="28"/>
          <w:szCs w:val="28"/>
        </w:rPr>
        <w:t xml:space="preserve">           Финансирование мероприятия осуществляется из муниципального бюджета. </w:t>
      </w:r>
    </w:p>
    <w:p w:rsidR="00DB1AE1" w:rsidRPr="00DB1AE1" w:rsidRDefault="00DB1AE1" w:rsidP="00DB1AE1">
      <w:pPr>
        <w:pStyle w:val="Default"/>
        <w:jc w:val="both"/>
        <w:rPr>
          <w:sz w:val="28"/>
          <w:szCs w:val="28"/>
        </w:rPr>
      </w:pPr>
      <w:r w:rsidRPr="00DB1AE1">
        <w:rPr>
          <w:sz w:val="28"/>
          <w:szCs w:val="28"/>
        </w:rPr>
        <w:t xml:space="preserve">           Для выполнения задачи по развитию системы дошкольного образования, обеспечивающей равный доступ населения к услугам дошкольных образовательных организаций, необходимо укрепление материально-технической базы организаций. </w:t>
      </w:r>
    </w:p>
    <w:p w:rsidR="00DB1AE1" w:rsidRPr="00DB1AE1" w:rsidRDefault="00DB1AE1" w:rsidP="00DB1AE1">
      <w:pPr>
        <w:pStyle w:val="Default"/>
        <w:jc w:val="both"/>
        <w:rPr>
          <w:sz w:val="28"/>
          <w:szCs w:val="28"/>
        </w:rPr>
      </w:pPr>
      <w:r w:rsidRPr="00DB1AE1">
        <w:rPr>
          <w:sz w:val="28"/>
          <w:szCs w:val="28"/>
        </w:rPr>
        <w:t xml:space="preserve">            В рамках данного мероприятия предполагается приобретение оборудования для дошкольных образовательных организаций.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Финансирование мероприятия осуществляется из средств муниципального бюджета.</w:t>
      </w:r>
    </w:p>
    <w:p w:rsidR="00DB1AE1" w:rsidRPr="00DB1AE1" w:rsidRDefault="00DB1AE1" w:rsidP="00DB1AE1">
      <w:pPr>
        <w:pStyle w:val="Default"/>
        <w:rPr>
          <w:b/>
          <w:bCs/>
          <w:sz w:val="28"/>
          <w:szCs w:val="28"/>
        </w:rPr>
      </w:pPr>
    </w:p>
    <w:p w:rsidR="00DB1AE1" w:rsidRPr="00DB1AE1" w:rsidRDefault="00DB1AE1" w:rsidP="00DB1AE1">
      <w:pPr>
        <w:pStyle w:val="Default"/>
        <w:numPr>
          <w:ilvl w:val="0"/>
          <w:numId w:val="21"/>
        </w:numPr>
        <w:rPr>
          <w:b/>
          <w:bCs/>
          <w:sz w:val="28"/>
          <w:szCs w:val="28"/>
        </w:rPr>
      </w:pPr>
      <w:r w:rsidRPr="00DB1AE1">
        <w:rPr>
          <w:b/>
          <w:bCs/>
          <w:sz w:val="28"/>
          <w:szCs w:val="28"/>
        </w:rPr>
        <w:t xml:space="preserve">Механизм реализации подпрограммы 1,  </w:t>
      </w:r>
      <w:proofErr w:type="gramStart"/>
      <w:r w:rsidRPr="00DB1AE1">
        <w:rPr>
          <w:b/>
          <w:bCs/>
          <w:sz w:val="28"/>
          <w:szCs w:val="28"/>
        </w:rPr>
        <w:t>контроль  за</w:t>
      </w:r>
      <w:proofErr w:type="gramEnd"/>
      <w:r w:rsidRPr="00DB1AE1">
        <w:rPr>
          <w:b/>
          <w:bCs/>
          <w:sz w:val="28"/>
          <w:szCs w:val="28"/>
        </w:rPr>
        <w:t xml:space="preserve"> ходом ее реализации</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Механизм реализации подпрограммы 1 основан на скоординированных действиях исполнителей программных мероприятий по достижению намеченных целей.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Заказчик  подпрограммы 1 определяет основное содержание направлений  и мероприятий, доводит информацию о реализации подпрограммы 1 до заинтересованных лиц, организаций; совместно с исполнителями мероприятий подпрограммы 1 в соответствии с законодательством несет ответственность за нецелевое и неэффективное использование средств местного бюджета.</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Для обеспечения анализа хода реализации подпрограммы 1 заказчик  ежегодно согласовывает с финансовым управлением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показатели эффективности подпрограммы 1</w:t>
      </w:r>
      <w:r w:rsidRPr="00DB1AE1">
        <w:rPr>
          <w:rFonts w:ascii="Times New Roman" w:hAnsi="Times New Roman" w:cs="Times New Roman"/>
        </w:rPr>
        <w:t xml:space="preserve"> </w:t>
      </w:r>
      <w:r w:rsidRPr="00DB1AE1">
        <w:rPr>
          <w:rFonts w:ascii="Times New Roman" w:hAnsi="Times New Roman" w:cs="Times New Roman"/>
          <w:sz w:val="28"/>
          <w:szCs w:val="28"/>
        </w:rPr>
        <w:t xml:space="preserve">и ежегодно </w:t>
      </w:r>
      <w:proofErr w:type="gramStart"/>
      <w:r w:rsidRPr="00DB1AE1">
        <w:rPr>
          <w:rFonts w:ascii="Times New Roman" w:hAnsi="Times New Roman" w:cs="Times New Roman"/>
          <w:sz w:val="28"/>
          <w:szCs w:val="28"/>
        </w:rPr>
        <w:t>отчитывается о ходе</w:t>
      </w:r>
      <w:proofErr w:type="gramEnd"/>
      <w:r w:rsidRPr="00DB1AE1">
        <w:rPr>
          <w:rFonts w:ascii="Times New Roman" w:hAnsi="Times New Roman" w:cs="Times New Roman"/>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B1AE1" w:rsidRPr="00DB1AE1" w:rsidRDefault="00DB1AE1" w:rsidP="00DB1AE1">
      <w:pPr>
        <w:spacing w:after="0"/>
        <w:ind w:firstLine="709"/>
        <w:jc w:val="both"/>
        <w:rPr>
          <w:rFonts w:ascii="Times New Roman" w:hAnsi="Times New Roman" w:cs="Times New Roman"/>
          <w:sz w:val="28"/>
          <w:szCs w:val="28"/>
        </w:rPr>
      </w:pPr>
    </w:p>
    <w:p w:rsidR="00DB1AE1" w:rsidRPr="00DB1AE1" w:rsidRDefault="00DB1AE1" w:rsidP="00DB1AE1">
      <w:pPr>
        <w:pStyle w:val="Default"/>
      </w:pPr>
    </w:p>
    <w:p w:rsidR="00DB1AE1" w:rsidRPr="00DB1AE1" w:rsidRDefault="00DB1AE1" w:rsidP="00DB1AE1">
      <w:pPr>
        <w:pStyle w:val="Default"/>
        <w:rPr>
          <w:sz w:val="28"/>
          <w:szCs w:val="28"/>
        </w:rPr>
      </w:pPr>
      <w:r w:rsidRPr="00DB1AE1">
        <w:rPr>
          <w:b/>
          <w:bCs/>
          <w:sz w:val="28"/>
          <w:szCs w:val="28"/>
        </w:rPr>
        <w:t xml:space="preserve">5. Оценка эффективности реализации подпрограммы 1 </w:t>
      </w:r>
    </w:p>
    <w:p w:rsidR="00DB1AE1" w:rsidRPr="00DB1AE1" w:rsidRDefault="00DB1AE1" w:rsidP="00DB1AE1">
      <w:pPr>
        <w:pStyle w:val="Default"/>
        <w:rPr>
          <w:sz w:val="28"/>
          <w:szCs w:val="28"/>
        </w:rPr>
      </w:pP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предусмотренных подпрограммой 1, обеспечит повышение качества дошкольного образования на всей территории района. </w:t>
      </w:r>
    </w:p>
    <w:p w:rsidR="00DB1AE1" w:rsidRPr="00DB1AE1" w:rsidRDefault="00DB1AE1" w:rsidP="00DB1AE1">
      <w:pPr>
        <w:pStyle w:val="Default"/>
        <w:jc w:val="both"/>
        <w:rPr>
          <w:sz w:val="28"/>
          <w:szCs w:val="28"/>
        </w:rPr>
      </w:pPr>
      <w:r w:rsidRPr="00DB1AE1">
        <w:rPr>
          <w:sz w:val="28"/>
          <w:szCs w:val="28"/>
        </w:rPr>
        <w:t xml:space="preserve">            Социальный эффект от реализации подпрограммы 1 выражается в успешности разрешения следующих проблем: </w:t>
      </w:r>
    </w:p>
    <w:p w:rsidR="00DB1AE1" w:rsidRPr="00DB1AE1" w:rsidRDefault="00DB1AE1" w:rsidP="00DB1AE1">
      <w:pPr>
        <w:pStyle w:val="Default"/>
        <w:jc w:val="both"/>
        <w:rPr>
          <w:sz w:val="28"/>
          <w:szCs w:val="28"/>
        </w:rPr>
      </w:pPr>
      <w:r w:rsidRPr="00DB1AE1">
        <w:rPr>
          <w:sz w:val="28"/>
          <w:szCs w:val="28"/>
        </w:rPr>
        <w:t xml:space="preserve">            обеспечение доступности качественного дошкольного образования; </w:t>
      </w:r>
    </w:p>
    <w:p w:rsidR="00DB1AE1" w:rsidRPr="00DB1AE1" w:rsidRDefault="00DB1AE1" w:rsidP="00DB1AE1">
      <w:pPr>
        <w:pStyle w:val="Default"/>
        <w:jc w:val="both"/>
        <w:rPr>
          <w:sz w:val="28"/>
          <w:szCs w:val="28"/>
        </w:rPr>
      </w:pPr>
      <w:r w:rsidRPr="00DB1AE1">
        <w:rPr>
          <w:sz w:val="28"/>
          <w:szCs w:val="28"/>
        </w:rPr>
        <w:t xml:space="preserve">             оснащение дошкольных образовательных организаций в соответствии с ФГОС дошкольного образования; </w:t>
      </w:r>
    </w:p>
    <w:p w:rsidR="00DB1AE1" w:rsidRPr="00DB1AE1" w:rsidRDefault="00DB1AE1" w:rsidP="00DB1AE1">
      <w:pPr>
        <w:pStyle w:val="Default"/>
        <w:jc w:val="both"/>
        <w:rPr>
          <w:sz w:val="28"/>
          <w:szCs w:val="28"/>
        </w:rPr>
      </w:pPr>
      <w:r w:rsidRPr="00DB1AE1">
        <w:rPr>
          <w:sz w:val="28"/>
          <w:szCs w:val="28"/>
        </w:rPr>
        <w:t xml:space="preserve">            постепенный переход воспитанников дошкольных образовательных организаций на </w:t>
      </w:r>
      <w:proofErr w:type="gramStart"/>
      <w:r w:rsidRPr="00DB1AE1">
        <w:rPr>
          <w:sz w:val="28"/>
          <w:szCs w:val="28"/>
        </w:rPr>
        <w:t>обучение по программам</w:t>
      </w:r>
      <w:proofErr w:type="gramEnd"/>
      <w:r w:rsidRPr="00DB1AE1">
        <w:rPr>
          <w:sz w:val="28"/>
          <w:szCs w:val="28"/>
        </w:rPr>
        <w:t xml:space="preserve">, соответствующим ФГОС.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Целевые показатели и показатели социально - экономической эффективности реализации подпрограммы 1.</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46"/>
        <w:gridCol w:w="980"/>
        <w:gridCol w:w="708"/>
        <w:gridCol w:w="709"/>
        <w:gridCol w:w="709"/>
        <w:gridCol w:w="709"/>
        <w:gridCol w:w="787"/>
      </w:tblGrid>
      <w:tr w:rsidR="00DB1AE1" w:rsidRPr="00DB1AE1" w:rsidTr="00686D24">
        <w:trPr>
          <w:trHeight w:val="780"/>
        </w:trPr>
        <w:tc>
          <w:tcPr>
            <w:tcW w:w="445" w:type="dxa"/>
            <w:vMerge w:val="restart"/>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534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B1AE1" w:rsidRPr="00DB1AE1" w:rsidTr="00686D24">
              <w:trPr>
                <w:trHeight w:val="245"/>
              </w:trPr>
              <w:tc>
                <w:tcPr>
                  <w:tcW w:w="2984" w:type="dxa"/>
                </w:tcPr>
                <w:p w:rsidR="00DB1AE1" w:rsidRPr="00DB1AE1" w:rsidRDefault="00DB1AE1" w:rsidP="00DB1AE1">
                  <w:pPr>
                    <w:pStyle w:val="Default"/>
                  </w:pPr>
                  <w:r w:rsidRPr="00DB1AE1">
                    <w:rPr>
                      <w:b/>
                      <w:bCs/>
                    </w:rPr>
                    <w:t xml:space="preserve">Наименование показателя </w:t>
                  </w:r>
                </w:p>
              </w:tc>
              <w:tc>
                <w:tcPr>
                  <w:tcW w:w="222" w:type="dxa"/>
                </w:tcPr>
                <w:p w:rsidR="00DB1AE1" w:rsidRPr="00DB1AE1" w:rsidRDefault="00DB1AE1" w:rsidP="00DB1AE1">
                  <w:pPr>
                    <w:pStyle w:val="Default"/>
                  </w:pPr>
                </w:p>
              </w:tc>
            </w:tr>
          </w:tbl>
          <w:p w:rsidR="00DB1AE1" w:rsidRPr="00DB1AE1" w:rsidRDefault="00DB1AE1" w:rsidP="00DB1AE1">
            <w:pPr>
              <w:spacing w:after="0"/>
              <w:jc w:val="both"/>
              <w:rPr>
                <w:rFonts w:ascii="Times New Roman" w:hAnsi="Times New Roman" w:cs="Times New Roman"/>
              </w:rPr>
            </w:pPr>
          </w:p>
        </w:tc>
        <w:tc>
          <w:tcPr>
            <w:tcW w:w="980" w:type="dxa"/>
            <w:vMerge w:val="restart"/>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 xml:space="preserve">Единица </w:t>
            </w:r>
            <w:proofErr w:type="spellStart"/>
            <w:r w:rsidRPr="00DB1AE1">
              <w:rPr>
                <w:rFonts w:ascii="Times New Roman" w:hAnsi="Times New Roman" w:cs="Times New Roman"/>
                <w:b/>
                <w:bCs/>
              </w:rPr>
              <w:t>изме</w:t>
            </w:r>
            <w:proofErr w:type="spellEnd"/>
            <w:r w:rsidRPr="00DB1AE1">
              <w:rPr>
                <w:rFonts w:ascii="Times New Roman" w:hAnsi="Times New Roman" w:cs="Times New Roman"/>
                <w:b/>
                <w:bCs/>
              </w:rPr>
              <w:t>-</w:t>
            </w:r>
          </w:p>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b/>
                <w:bCs/>
              </w:rPr>
              <w:t>рения</w:t>
            </w:r>
          </w:p>
        </w:tc>
        <w:tc>
          <w:tcPr>
            <w:tcW w:w="3622" w:type="dxa"/>
            <w:gridSpan w:val="5"/>
          </w:tcPr>
          <w:p w:rsidR="00DB1AE1" w:rsidRPr="00DB1AE1" w:rsidRDefault="00DB1AE1" w:rsidP="00DB1AE1">
            <w:pPr>
              <w:pStyle w:val="Default"/>
              <w:jc w:val="center"/>
              <w:rPr>
                <w:b/>
                <w:bCs/>
              </w:rPr>
            </w:pPr>
            <w:r w:rsidRPr="00DB1AE1">
              <w:rPr>
                <w:b/>
                <w:bCs/>
              </w:rPr>
              <w:t>Планируемое значение показателя по годам</w:t>
            </w:r>
          </w:p>
        </w:tc>
      </w:tr>
      <w:tr w:rsidR="00DB1AE1" w:rsidRPr="00DB1AE1" w:rsidTr="00686D24">
        <w:trPr>
          <w:trHeight w:val="355"/>
        </w:trPr>
        <w:tc>
          <w:tcPr>
            <w:tcW w:w="445" w:type="dxa"/>
            <w:vMerge/>
          </w:tcPr>
          <w:p w:rsidR="00DB1AE1" w:rsidRPr="00DB1AE1" w:rsidRDefault="00DB1AE1" w:rsidP="00DB1AE1">
            <w:pPr>
              <w:spacing w:after="0"/>
              <w:jc w:val="both"/>
              <w:rPr>
                <w:rFonts w:ascii="Times New Roman" w:hAnsi="Times New Roman" w:cs="Times New Roman"/>
              </w:rPr>
            </w:pPr>
          </w:p>
        </w:tc>
        <w:tc>
          <w:tcPr>
            <w:tcW w:w="5346" w:type="dxa"/>
            <w:vMerge/>
          </w:tcPr>
          <w:p w:rsidR="00DB1AE1" w:rsidRPr="00DB1AE1" w:rsidRDefault="00DB1AE1" w:rsidP="00DB1AE1">
            <w:pPr>
              <w:pStyle w:val="Default"/>
              <w:rPr>
                <w:b/>
                <w:bCs/>
              </w:rPr>
            </w:pPr>
          </w:p>
        </w:tc>
        <w:tc>
          <w:tcPr>
            <w:tcW w:w="980" w:type="dxa"/>
            <w:vMerge/>
          </w:tcPr>
          <w:p w:rsidR="00DB1AE1" w:rsidRPr="00DB1AE1" w:rsidRDefault="00DB1AE1" w:rsidP="00DB1AE1">
            <w:pPr>
              <w:spacing w:after="0"/>
              <w:jc w:val="both"/>
              <w:rPr>
                <w:rFonts w:ascii="Times New Roman" w:hAnsi="Times New Roman" w:cs="Times New Roman"/>
                <w:b/>
                <w:bCs/>
              </w:rPr>
            </w:pPr>
          </w:p>
        </w:tc>
        <w:tc>
          <w:tcPr>
            <w:tcW w:w="708" w:type="dxa"/>
          </w:tcPr>
          <w:p w:rsidR="00DB1AE1" w:rsidRPr="00DB1AE1" w:rsidRDefault="00DB1AE1" w:rsidP="00DB1AE1">
            <w:pPr>
              <w:spacing w:after="0"/>
              <w:jc w:val="center"/>
              <w:rPr>
                <w:rFonts w:ascii="Times New Roman" w:hAnsi="Times New Roman" w:cs="Times New Roman"/>
                <w:b/>
                <w:bCs/>
              </w:rPr>
            </w:pPr>
            <w:r w:rsidRPr="00DB1AE1">
              <w:rPr>
                <w:rFonts w:ascii="Times New Roman" w:hAnsi="Times New Roman" w:cs="Times New Roman"/>
                <w:b/>
                <w:bCs/>
              </w:rPr>
              <w:t>2018</w:t>
            </w:r>
          </w:p>
        </w:tc>
        <w:tc>
          <w:tcPr>
            <w:tcW w:w="709" w:type="dxa"/>
          </w:tcPr>
          <w:p w:rsidR="00DB1AE1" w:rsidRPr="00DB1AE1" w:rsidRDefault="00DB1AE1" w:rsidP="00DB1AE1">
            <w:pPr>
              <w:spacing w:after="0"/>
              <w:jc w:val="center"/>
              <w:rPr>
                <w:rFonts w:ascii="Times New Roman" w:hAnsi="Times New Roman" w:cs="Times New Roman"/>
                <w:b/>
                <w:bCs/>
              </w:rPr>
            </w:pPr>
            <w:r w:rsidRPr="00DB1AE1">
              <w:rPr>
                <w:rFonts w:ascii="Times New Roman" w:hAnsi="Times New Roman" w:cs="Times New Roman"/>
                <w:b/>
                <w:bCs/>
              </w:rPr>
              <w:t>2019</w:t>
            </w:r>
          </w:p>
        </w:tc>
        <w:tc>
          <w:tcPr>
            <w:tcW w:w="709" w:type="dxa"/>
          </w:tcPr>
          <w:p w:rsidR="00DB1AE1" w:rsidRPr="00DB1AE1" w:rsidRDefault="00DB1AE1" w:rsidP="00DB1AE1">
            <w:pPr>
              <w:spacing w:after="0"/>
              <w:jc w:val="center"/>
              <w:rPr>
                <w:rFonts w:ascii="Times New Roman" w:hAnsi="Times New Roman" w:cs="Times New Roman"/>
                <w:b/>
                <w:bCs/>
              </w:rPr>
            </w:pPr>
            <w:r w:rsidRPr="00DB1AE1">
              <w:rPr>
                <w:rFonts w:ascii="Times New Roman" w:hAnsi="Times New Roman" w:cs="Times New Roman"/>
                <w:b/>
                <w:bCs/>
              </w:rPr>
              <w:t>2020</w:t>
            </w:r>
          </w:p>
        </w:tc>
        <w:tc>
          <w:tcPr>
            <w:tcW w:w="709" w:type="dxa"/>
          </w:tcPr>
          <w:p w:rsidR="00DB1AE1" w:rsidRPr="00DB1AE1" w:rsidRDefault="00DB1AE1" w:rsidP="00DB1AE1">
            <w:pPr>
              <w:spacing w:after="0"/>
              <w:jc w:val="center"/>
              <w:rPr>
                <w:rFonts w:ascii="Times New Roman" w:hAnsi="Times New Roman" w:cs="Times New Roman"/>
                <w:b/>
                <w:bCs/>
              </w:rPr>
            </w:pPr>
            <w:r w:rsidRPr="00DB1AE1">
              <w:rPr>
                <w:rFonts w:ascii="Times New Roman" w:hAnsi="Times New Roman" w:cs="Times New Roman"/>
                <w:b/>
                <w:bCs/>
              </w:rPr>
              <w:t>2021</w:t>
            </w:r>
          </w:p>
        </w:tc>
        <w:tc>
          <w:tcPr>
            <w:tcW w:w="787" w:type="dxa"/>
          </w:tcPr>
          <w:p w:rsidR="00DB1AE1" w:rsidRPr="00DB1AE1" w:rsidRDefault="00DB1AE1" w:rsidP="00DB1AE1">
            <w:pPr>
              <w:spacing w:after="0"/>
              <w:jc w:val="center"/>
              <w:rPr>
                <w:rFonts w:ascii="Times New Roman" w:hAnsi="Times New Roman" w:cs="Times New Roman"/>
                <w:b/>
                <w:bCs/>
              </w:rPr>
            </w:pPr>
            <w:r w:rsidRPr="00DB1AE1">
              <w:rPr>
                <w:rFonts w:ascii="Times New Roman" w:hAnsi="Times New Roman" w:cs="Times New Roman"/>
                <w:b/>
                <w:bCs/>
              </w:rPr>
              <w:t>2022</w:t>
            </w:r>
          </w:p>
        </w:tc>
      </w:tr>
      <w:tr w:rsidR="00DB1AE1" w:rsidRPr="00DB1AE1" w:rsidTr="00686D24">
        <w:trPr>
          <w:trHeight w:val="674"/>
        </w:trPr>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1.</w:t>
            </w:r>
          </w:p>
        </w:tc>
        <w:tc>
          <w:tcPr>
            <w:tcW w:w="5346" w:type="dxa"/>
          </w:tcPr>
          <w:p w:rsidR="00DB1AE1" w:rsidRPr="00DB1AE1" w:rsidRDefault="00DB1AE1" w:rsidP="00DB1AE1">
            <w:pPr>
              <w:pStyle w:val="Default"/>
              <w:jc w:val="both"/>
            </w:pPr>
            <w:r w:rsidRPr="00DB1AE1">
              <w:t xml:space="preserve">Сокращение очереди в дошкольные образовательные организации </w:t>
            </w:r>
          </w:p>
        </w:tc>
        <w:tc>
          <w:tcPr>
            <w:tcW w:w="980"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4</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3</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0</w:t>
            </w:r>
          </w:p>
        </w:tc>
        <w:tc>
          <w:tcPr>
            <w:tcW w:w="787"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0</w:t>
            </w:r>
          </w:p>
        </w:tc>
      </w:tr>
      <w:tr w:rsidR="00DB1AE1" w:rsidRPr="00DB1AE1" w:rsidTr="00686D24">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2.</w:t>
            </w:r>
          </w:p>
        </w:tc>
        <w:tc>
          <w:tcPr>
            <w:tcW w:w="5346" w:type="dxa"/>
          </w:tcPr>
          <w:p w:rsidR="00DB1AE1" w:rsidRPr="00DB1AE1" w:rsidRDefault="00DB1AE1" w:rsidP="00DB1AE1">
            <w:pPr>
              <w:pStyle w:val="Default"/>
              <w:jc w:val="both"/>
            </w:pPr>
            <w:r w:rsidRPr="00DB1AE1">
              <w:t xml:space="preserve">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w:t>
            </w:r>
          </w:p>
        </w:tc>
        <w:tc>
          <w:tcPr>
            <w:tcW w:w="980"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100</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100</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100</w:t>
            </w:r>
          </w:p>
        </w:tc>
        <w:tc>
          <w:tcPr>
            <w:tcW w:w="709"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100</w:t>
            </w:r>
          </w:p>
        </w:tc>
        <w:tc>
          <w:tcPr>
            <w:tcW w:w="787"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100</w:t>
            </w:r>
          </w:p>
        </w:tc>
      </w:tr>
    </w:tbl>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pStyle w:val="Default"/>
        <w:rPr>
          <w:sz w:val="28"/>
          <w:szCs w:val="28"/>
        </w:rPr>
      </w:pPr>
      <w:r w:rsidRPr="00DB1AE1">
        <w:rPr>
          <w:sz w:val="28"/>
          <w:szCs w:val="28"/>
        </w:rPr>
        <w:t xml:space="preserve">                                                                   </w:t>
      </w:r>
    </w:p>
    <w:p w:rsidR="00DB1AE1" w:rsidRPr="00DB1AE1" w:rsidRDefault="00DB1AE1" w:rsidP="00DB1AE1">
      <w:pPr>
        <w:spacing w:after="0"/>
        <w:jc w:val="right"/>
        <w:rPr>
          <w:rFonts w:ascii="Times New Roman" w:hAnsi="Times New Roman" w:cs="Times New Roman"/>
          <w:bCs/>
          <w:sz w:val="28"/>
          <w:szCs w:val="28"/>
        </w:rPr>
      </w:pPr>
      <w:r w:rsidRPr="00DB1AE1">
        <w:rPr>
          <w:rFonts w:ascii="Times New Roman" w:hAnsi="Times New Roman" w:cs="Times New Roman"/>
          <w:bCs/>
          <w:sz w:val="28"/>
          <w:szCs w:val="28"/>
        </w:rPr>
        <w:t xml:space="preserve">                                                                                           </w:t>
      </w: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r w:rsidRPr="00DB1AE1">
        <w:rPr>
          <w:rFonts w:ascii="Times New Roman" w:hAnsi="Times New Roman" w:cs="Times New Roman"/>
          <w:bCs/>
          <w:sz w:val="28"/>
          <w:szCs w:val="28"/>
        </w:rPr>
        <w:t xml:space="preserve"> Приложение 2</w:t>
      </w:r>
    </w:p>
    <w:p w:rsidR="00DB1AE1" w:rsidRPr="00DB1AE1" w:rsidRDefault="00DB1AE1" w:rsidP="00DB1AE1">
      <w:pPr>
        <w:spacing w:after="0"/>
        <w:jc w:val="right"/>
        <w:rPr>
          <w:rFonts w:ascii="Times New Roman" w:hAnsi="Times New Roman" w:cs="Times New Roman"/>
          <w:sz w:val="28"/>
          <w:szCs w:val="28"/>
        </w:rPr>
      </w:pPr>
      <w:r w:rsidRPr="00DB1AE1">
        <w:rPr>
          <w:rFonts w:ascii="Times New Roman" w:hAnsi="Times New Roman" w:cs="Times New Roman"/>
          <w:bCs/>
          <w:sz w:val="28"/>
          <w:szCs w:val="28"/>
        </w:rPr>
        <w:t xml:space="preserve">                                                                                            к Программе</w:t>
      </w:r>
    </w:p>
    <w:p w:rsidR="00DB1AE1" w:rsidRPr="00DB1AE1" w:rsidRDefault="00DB1AE1" w:rsidP="00DB1AE1">
      <w:pPr>
        <w:pStyle w:val="Defaul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DB1AE1" w:rsidRPr="00DB1AE1" w:rsidTr="00686D24">
        <w:trPr>
          <w:trHeight w:val="291"/>
        </w:trPr>
        <w:tc>
          <w:tcPr>
            <w:tcW w:w="9322" w:type="dxa"/>
            <w:gridSpan w:val="2"/>
            <w:tcBorders>
              <w:top w:val="nil"/>
              <w:left w:val="nil"/>
              <w:bottom w:val="single" w:sz="4" w:space="0" w:color="auto"/>
              <w:right w:val="nil"/>
            </w:tcBorders>
          </w:tcPr>
          <w:p w:rsidR="00DB1AE1" w:rsidRPr="00DB1AE1" w:rsidRDefault="00DB1AE1" w:rsidP="00DB1AE1">
            <w:pPr>
              <w:pStyle w:val="Default"/>
              <w:numPr>
                <w:ilvl w:val="0"/>
                <w:numId w:val="18"/>
              </w:numPr>
              <w:rPr>
                <w:sz w:val="28"/>
                <w:szCs w:val="28"/>
              </w:rPr>
            </w:pPr>
            <w:r w:rsidRPr="00DB1AE1">
              <w:rPr>
                <w:b/>
                <w:bCs/>
                <w:sz w:val="28"/>
                <w:szCs w:val="28"/>
              </w:rPr>
              <w:t xml:space="preserve">Паспорт подпрограммы 2 «Развитие общего образования» </w:t>
            </w:r>
          </w:p>
        </w:tc>
      </w:tr>
      <w:tr w:rsidR="00DB1AE1" w:rsidRPr="00DB1AE1" w:rsidTr="00686D24">
        <w:trPr>
          <w:trHeight w:val="291"/>
        </w:trPr>
        <w:tc>
          <w:tcPr>
            <w:tcW w:w="4077" w:type="dxa"/>
            <w:tcBorders>
              <w:top w:val="single" w:sz="4" w:space="0" w:color="auto"/>
            </w:tcBorders>
          </w:tcPr>
          <w:p w:rsidR="00DB1AE1" w:rsidRPr="00DB1AE1" w:rsidRDefault="00DB1AE1" w:rsidP="00DB1AE1">
            <w:pPr>
              <w:pStyle w:val="Default"/>
              <w:rPr>
                <w:sz w:val="28"/>
                <w:szCs w:val="28"/>
              </w:rPr>
            </w:pPr>
            <w:r w:rsidRPr="00DB1AE1">
              <w:rPr>
                <w:b/>
                <w:bCs/>
                <w:sz w:val="28"/>
                <w:szCs w:val="28"/>
              </w:rPr>
              <w:t xml:space="preserve">Наименование подпрограммы </w:t>
            </w:r>
          </w:p>
        </w:tc>
        <w:tc>
          <w:tcPr>
            <w:tcW w:w="5245" w:type="dxa"/>
            <w:tcBorders>
              <w:top w:val="single" w:sz="4" w:space="0" w:color="auto"/>
            </w:tcBorders>
          </w:tcPr>
          <w:p w:rsidR="00DB1AE1" w:rsidRPr="00DB1AE1" w:rsidRDefault="00DB1AE1" w:rsidP="00DB1AE1">
            <w:pPr>
              <w:pStyle w:val="Default"/>
              <w:jc w:val="both"/>
              <w:rPr>
                <w:sz w:val="28"/>
                <w:szCs w:val="28"/>
              </w:rPr>
            </w:pPr>
            <w:r w:rsidRPr="00DB1AE1">
              <w:rPr>
                <w:sz w:val="28"/>
                <w:szCs w:val="28"/>
              </w:rPr>
              <w:t xml:space="preserve">Подпрограмма «Развитие общего образования (далее – подпрограмма 2) </w:t>
            </w:r>
          </w:p>
        </w:tc>
      </w:tr>
      <w:tr w:rsidR="00DB1AE1" w:rsidRPr="00DB1AE1" w:rsidTr="00686D24">
        <w:trPr>
          <w:trHeight w:val="453"/>
        </w:trPr>
        <w:tc>
          <w:tcPr>
            <w:tcW w:w="4077" w:type="dxa"/>
          </w:tcPr>
          <w:p w:rsidR="00DB1AE1" w:rsidRPr="00DB1AE1" w:rsidRDefault="00DB1AE1" w:rsidP="00DB1AE1">
            <w:pPr>
              <w:pStyle w:val="Default"/>
              <w:rPr>
                <w:sz w:val="28"/>
                <w:szCs w:val="28"/>
              </w:rPr>
            </w:pPr>
            <w:r w:rsidRPr="00DB1AE1">
              <w:rPr>
                <w:b/>
                <w:bCs/>
                <w:sz w:val="28"/>
                <w:szCs w:val="28"/>
              </w:rPr>
              <w:t xml:space="preserve">Муниципальный заказчик </w:t>
            </w:r>
          </w:p>
          <w:p w:rsidR="00DB1AE1" w:rsidRPr="00DB1AE1" w:rsidRDefault="00DB1AE1" w:rsidP="00DB1AE1">
            <w:pPr>
              <w:pStyle w:val="Default"/>
              <w:rPr>
                <w:sz w:val="28"/>
                <w:szCs w:val="28"/>
              </w:rPr>
            </w:pPr>
            <w:r w:rsidRPr="00DB1AE1">
              <w:rPr>
                <w:b/>
                <w:bCs/>
                <w:sz w:val="28"/>
                <w:szCs w:val="28"/>
              </w:rPr>
              <w:t xml:space="preserve">подпрограммы 2 </w:t>
            </w:r>
          </w:p>
        </w:tc>
        <w:tc>
          <w:tcPr>
            <w:tcW w:w="5245" w:type="dxa"/>
          </w:tcPr>
          <w:p w:rsidR="00DB1AE1" w:rsidRPr="00DB1AE1" w:rsidRDefault="00DB1AE1" w:rsidP="00DB1AE1">
            <w:pPr>
              <w:pStyle w:val="Default"/>
              <w:jc w:val="both"/>
              <w:rPr>
                <w:sz w:val="28"/>
                <w:szCs w:val="28"/>
              </w:rPr>
            </w:pPr>
            <w:r w:rsidRPr="00DB1AE1">
              <w:rPr>
                <w:sz w:val="28"/>
                <w:szCs w:val="28"/>
              </w:rPr>
              <w:t xml:space="preserve">Администрация </w:t>
            </w:r>
            <w:proofErr w:type="spellStart"/>
            <w:r w:rsidRPr="00DB1AE1">
              <w:rPr>
                <w:sz w:val="28"/>
                <w:szCs w:val="28"/>
              </w:rPr>
              <w:t>Малодербетовского</w:t>
            </w:r>
            <w:proofErr w:type="spellEnd"/>
            <w:r w:rsidRPr="00DB1AE1">
              <w:rPr>
                <w:sz w:val="28"/>
                <w:szCs w:val="28"/>
              </w:rPr>
              <w:t xml:space="preserve"> районного муниципального образования Республики Калмыкия</w:t>
            </w:r>
          </w:p>
        </w:tc>
      </w:tr>
      <w:tr w:rsidR="00DB1AE1" w:rsidRPr="00DB1AE1" w:rsidTr="00686D24">
        <w:trPr>
          <w:trHeight w:val="615"/>
        </w:trPr>
        <w:tc>
          <w:tcPr>
            <w:tcW w:w="4077" w:type="dxa"/>
          </w:tcPr>
          <w:p w:rsidR="00DB1AE1" w:rsidRPr="00DB1AE1" w:rsidRDefault="00DB1AE1" w:rsidP="00DB1AE1">
            <w:pPr>
              <w:pStyle w:val="Default"/>
              <w:rPr>
                <w:sz w:val="28"/>
                <w:szCs w:val="28"/>
              </w:rPr>
            </w:pPr>
            <w:r w:rsidRPr="00DB1AE1">
              <w:rPr>
                <w:b/>
                <w:sz w:val="28"/>
                <w:szCs w:val="28"/>
              </w:rPr>
              <w:t>Ответственный исполнитель</w:t>
            </w:r>
            <w:r w:rsidRPr="00DB1AE1">
              <w:rPr>
                <w:sz w:val="28"/>
                <w:szCs w:val="28"/>
              </w:rPr>
              <w:t xml:space="preserve"> </w:t>
            </w:r>
            <w:r w:rsidRPr="00DB1AE1">
              <w:rPr>
                <w:b/>
                <w:bCs/>
                <w:sz w:val="28"/>
                <w:szCs w:val="28"/>
              </w:rPr>
              <w:t xml:space="preserve">подпрограммы </w:t>
            </w:r>
          </w:p>
        </w:tc>
        <w:tc>
          <w:tcPr>
            <w:tcW w:w="5245" w:type="dxa"/>
          </w:tcPr>
          <w:p w:rsidR="00DB1AE1" w:rsidRPr="00DB1AE1" w:rsidRDefault="00DB1AE1" w:rsidP="00DB1AE1">
            <w:pPr>
              <w:pStyle w:val="2"/>
              <w:tabs>
                <w:tab w:val="left" w:pos="1800"/>
              </w:tabs>
              <w:snapToGrid w:val="0"/>
              <w:spacing w:before="0"/>
              <w:jc w:val="both"/>
              <w:rPr>
                <w:rFonts w:ascii="Times New Roman" w:hAnsi="Times New Roman" w:cs="Times New Roman"/>
                <w:b w:val="0"/>
                <w:color w:val="FF0000"/>
                <w:sz w:val="28"/>
                <w:szCs w:val="28"/>
              </w:rPr>
            </w:pPr>
            <w:r w:rsidRPr="00DB1AE1">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b w:val="0"/>
                <w:color w:val="auto"/>
                <w:sz w:val="28"/>
                <w:szCs w:val="28"/>
              </w:rPr>
              <w:t>Малодербетовского</w:t>
            </w:r>
            <w:proofErr w:type="spellEnd"/>
            <w:r w:rsidRPr="00DB1AE1">
              <w:rPr>
                <w:rFonts w:ascii="Times New Roman" w:hAnsi="Times New Roman" w:cs="Times New Roman"/>
                <w:b w:val="0"/>
                <w:color w:val="auto"/>
                <w:sz w:val="28"/>
                <w:szCs w:val="28"/>
              </w:rPr>
              <w:t xml:space="preserve"> РМО РК, образовательные организации</w:t>
            </w:r>
          </w:p>
        </w:tc>
      </w:tr>
      <w:tr w:rsidR="00DB1AE1" w:rsidRPr="00DB1AE1" w:rsidTr="00686D24">
        <w:trPr>
          <w:trHeight w:val="615"/>
        </w:trPr>
        <w:tc>
          <w:tcPr>
            <w:tcW w:w="4077" w:type="dxa"/>
          </w:tcPr>
          <w:p w:rsidR="00DB1AE1" w:rsidRPr="00DB1AE1" w:rsidRDefault="00DB1AE1" w:rsidP="00DB1AE1">
            <w:pPr>
              <w:pStyle w:val="Default"/>
              <w:rPr>
                <w:b/>
                <w:bCs/>
                <w:sz w:val="28"/>
                <w:szCs w:val="28"/>
              </w:rPr>
            </w:pPr>
            <w:r w:rsidRPr="00DB1AE1">
              <w:rPr>
                <w:b/>
                <w:bCs/>
                <w:sz w:val="28"/>
                <w:szCs w:val="28"/>
              </w:rPr>
              <w:t xml:space="preserve">Цель подпрограммы 2 </w:t>
            </w:r>
          </w:p>
        </w:tc>
        <w:tc>
          <w:tcPr>
            <w:tcW w:w="5245" w:type="dxa"/>
          </w:tcPr>
          <w:p w:rsidR="00DB1AE1" w:rsidRPr="00DB1AE1" w:rsidRDefault="00DB1AE1" w:rsidP="00DB1AE1">
            <w:pPr>
              <w:pStyle w:val="Default"/>
              <w:jc w:val="both"/>
              <w:rPr>
                <w:sz w:val="28"/>
                <w:szCs w:val="28"/>
              </w:rPr>
            </w:pPr>
            <w:r w:rsidRPr="00DB1AE1">
              <w:rPr>
                <w:sz w:val="28"/>
                <w:szCs w:val="28"/>
              </w:rPr>
              <w:t xml:space="preserve">Повышение доступности качественного общего образования, соответствующего требованиям инновационного развития экономики, современным требованиям граждан  </w:t>
            </w:r>
            <w:proofErr w:type="spellStart"/>
            <w:r w:rsidRPr="00DB1AE1">
              <w:rPr>
                <w:sz w:val="28"/>
                <w:szCs w:val="28"/>
              </w:rPr>
              <w:t>Малодербетовского</w:t>
            </w:r>
            <w:proofErr w:type="spellEnd"/>
            <w:r w:rsidRPr="00DB1AE1">
              <w:rPr>
                <w:sz w:val="28"/>
                <w:szCs w:val="28"/>
              </w:rPr>
              <w:t xml:space="preserve">  района </w:t>
            </w:r>
          </w:p>
        </w:tc>
      </w:tr>
      <w:tr w:rsidR="00DB1AE1" w:rsidRPr="00DB1AE1" w:rsidTr="00686D24">
        <w:trPr>
          <w:trHeight w:val="615"/>
        </w:trPr>
        <w:tc>
          <w:tcPr>
            <w:tcW w:w="4077" w:type="dxa"/>
          </w:tcPr>
          <w:p w:rsidR="00DB1AE1" w:rsidRPr="00DB1AE1" w:rsidRDefault="00DB1AE1" w:rsidP="00DB1AE1">
            <w:pPr>
              <w:pStyle w:val="Default"/>
              <w:rPr>
                <w:b/>
                <w:bCs/>
                <w:sz w:val="28"/>
                <w:szCs w:val="28"/>
              </w:rPr>
            </w:pPr>
            <w:r w:rsidRPr="00DB1AE1">
              <w:rPr>
                <w:b/>
                <w:bCs/>
                <w:sz w:val="28"/>
                <w:szCs w:val="28"/>
              </w:rPr>
              <w:t>Задачи подпрограммы 2</w:t>
            </w:r>
          </w:p>
        </w:tc>
        <w:tc>
          <w:tcPr>
            <w:tcW w:w="5245" w:type="dxa"/>
          </w:tcPr>
          <w:p w:rsidR="00DB1AE1" w:rsidRPr="00DB1AE1" w:rsidRDefault="00DB1AE1" w:rsidP="00DB1AE1">
            <w:pPr>
              <w:pStyle w:val="Default"/>
              <w:jc w:val="both"/>
              <w:rPr>
                <w:sz w:val="28"/>
                <w:szCs w:val="28"/>
              </w:rPr>
            </w:pPr>
            <w:r w:rsidRPr="00DB1AE1">
              <w:rPr>
                <w:sz w:val="28"/>
                <w:szCs w:val="28"/>
              </w:rPr>
              <w:t xml:space="preserve">1.Обеспечение государственных гарантий доступности общего образования. </w:t>
            </w:r>
          </w:p>
          <w:p w:rsidR="00DB1AE1" w:rsidRPr="00DB1AE1" w:rsidRDefault="00DB1AE1" w:rsidP="00DB1AE1">
            <w:pPr>
              <w:pStyle w:val="Default"/>
              <w:jc w:val="both"/>
              <w:rPr>
                <w:sz w:val="28"/>
                <w:szCs w:val="28"/>
              </w:rPr>
            </w:pPr>
            <w:r w:rsidRPr="00DB1AE1">
              <w:rPr>
                <w:sz w:val="28"/>
                <w:szCs w:val="28"/>
              </w:rPr>
              <w:t xml:space="preserve">2.Создание условий для сохранения и укрепления здоровья детей и подростков. </w:t>
            </w:r>
          </w:p>
          <w:p w:rsidR="00DB1AE1" w:rsidRPr="00DB1AE1" w:rsidRDefault="00DB1AE1" w:rsidP="00DB1AE1">
            <w:pPr>
              <w:pStyle w:val="Default"/>
              <w:jc w:val="both"/>
              <w:rPr>
                <w:sz w:val="28"/>
                <w:szCs w:val="28"/>
              </w:rPr>
            </w:pPr>
            <w:r w:rsidRPr="00DB1AE1">
              <w:rPr>
                <w:sz w:val="28"/>
                <w:szCs w:val="28"/>
              </w:rPr>
              <w:t>3.Создание механизмов, направленных на повышение статуса профессии учителя</w:t>
            </w:r>
          </w:p>
          <w:p w:rsidR="00DB1AE1" w:rsidRPr="00DB1AE1" w:rsidRDefault="00DB1AE1" w:rsidP="00DB1AE1">
            <w:pPr>
              <w:pStyle w:val="Default"/>
              <w:jc w:val="both"/>
              <w:rPr>
                <w:sz w:val="28"/>
                <w:szCs w:val="28"/>
              </w:rPr>
            </w:pPr>
            <w:r w:rsidRPr="00DB1AE1">
              <w:rPr>
                <w:sz w:val="28"/>
                <w:szCs w:val="28"/>
              </w:rPr>
              <w:t xml:space="preserve">4. Перевод обучающихся в новые здания общеобразовательных организаций из </w:t>
            </w:r>
            <w:r w:rsidRPr="00DB1AE1">
              <w:rPr>
                <w:sz w:val="28"/>
                <w:szCs w:val="28"/>
              </w:rPr>
              <w:lastRenderedPageBreak/>
              <w:t>зданий с износом 50 процентов и выше.</w:t>
            </w:r>
          </w:p>
        </w:tc>
      </w:tr>
      <w:tr w:rsidR="00DB1AE1" w:rsidRPr="00DB1AE1" w:rsidTr="00686D24">
        <w:trPr>
          <w:trHeight w:val="453"/>
        </w:trPr>
        <w:tc>
          <w:tcPr>
            <w:tcW w:w="4077" w:type="dxa"/>
          </w:tcPr>
          <w:p w:rsidR="00DB1AE1" w:rsidRPr="00DB1AE1" w:rsidRDefault="00DB1AE1" w:rsidP="00DB1AE1">
            <w:pPr>
              <w:pStyle w:val="Default"/>
              <w:rPr>
                <w:b/>
                <w:bCs/>
                <w:sz w:val="28"/>
                <w:szCs w:val="28"/>
              </w:rPr>
            </w:pPr>
            <w:r w:rsidRPr="00DB1AE1">
              <w:rPr>
                <w:b/>
                <w:bCs/>
                <w:sz w:val="28"/>
                <w:szCs w:val="28"/>
              </w:rPr>
              <w:lastRenderedPageBreak/>
              <w:t>Сроки реализации подпрограммы 2</w:t>
            </w:r>
          </w:p>
          <w:p w:rsidR="00DB1AE1" w:rsidRPr="00DB1AE1" w:rsidRDefault="00DB1AE1" w:rsidP="00DB1AE1">
            <w:pPr>
              <w:pStyle w:val="Default"/>
              <w:rPr>
                <w:sz w:val="28"/>
                <w:szCs w:val="28"/>
              </w:rPr>
            </w:pPr>
          </w:p>
        </w:tc>
        <w:tc>
          <w:tcPr>
            <w:tcW w:w="5245" w:type="dxa"/>
          </w:tcPr>
          <w:p w:rsidR="00DB1AE1" w:rsidRPr="00DB1AE1" w:rsidRDefault="00DB1AE1" w:rsidP="00DB1AE1">
            <w:pPr>
              <w:pStyle w:val="Default"/>
              <w:jc w:val="both"/>
              <w:rPr>
                <w:sz w:val="28"/>
                <w:szCs w:val="28"/>
              </w:rPr>
            </w:pPr>
            <w:r w:rsidRPr="00DB1AE1">
              <w:rPr>
                <w:sz w:val="28"/>
                <w:szCs w:val="28"/>
              </w:rPr>
              <w:t xml:space="preserve">2018-2022 годы, этапы реализации не выделяются </w:t>
            </w:r>
          </w:p>
        </w:tc>
      </w:tr>
      <w:tr w:rsidR="00DB1AE1" w:rsidRPr="00DB1AE1" w:rsidTr="00686D24">
        <w:trPr>
          <w:trHeight w:val="1737"/>
        </w:trPr>
        <w:tc>
          <w:tcPr>
            <w:tcW w:w="4077" w:type="dxa"/>
          </w:tcPr>
          <w:p w:rsidR="00DB1AE1" w:rsidRPr="00DB1AE1" w:rsidRDefault="00DB1AE1" w:rsidP="00DB1AE1">
            <w:pPr>
              <w:pStyle w:val="Default"/>
              <w:rPr>
                <w:sz w:val="28"/>
                <w:szCs w:val="28"/>
              </w:rPr>
            </w:pPr>
            <w:r w:rsidRPr="00DB1AE1">
              <w:rPr>
                <w:b/>
                <w:bCs/>
                <w:sz w:val="28"/>
                <w:szCs w:val="28"/>
              </w:rPr>
              <w:t xml:space="preserve">Объемы и источники финансирования подпрограммы 2 по годам реализации </w:t>
            </w:r>
          </w:p>
        </w:tc>
        <w:tc>
          <w:tcPr>
            <w:tcW w:w="5245" w:type="dxa"/>
          </w:tcPr>
          <w:p w:rsidR="00DB1AE1" w:rsidRPr="00DB1AE1" w:rsidRDefault="00DB1AE1" w:rsidP="00DB1AE1">
            <w:pPr>
              <w:pStyle w:val="Default"/>
              <w:jc w:val="both"/>
              <w:rPr>
                <w:sz w:val="28"/>
                <w:szCs w:val="28"/>
              </w:rPr>
            </w:pPr>
            <w:r w:rsidRPr="00DB1AE1">
              <w:rPr>
                <w:sz w:val="28"/>
                <w:szCs w:val="28"/>
              </w:rPr>
              <w:t xml:space="preserve">Общий объем ресурсного обеспечения подпрограммы 2 на 2018-2022 годы по всем источникам финансирования- 682748,3 тыс. рублей, в том числе по годам: </w:t>
            </w:r>
          </w:p>
          <w:p w:rsidR="00DB1AE1" w:rsidRPr="00DB1AE1" w:rsidRDefault="00DB1AE1" w:rsidP="00DB1AE1">
            <w:pPr>
              <w:pStyle w:val="Default"/>
              <w:jc w:val="both"/>
              <w:rPr>
                <w:sz w:val="28"/>
                <w:szCs w:val="28"/>
              </w:rPr>
            </w:pPr>
            <w:r w:rsidRPr="00DB1AE1">
              <w:rPr>
                <w:sz w:val="28"/>
                <w:szCs w:val="28"/>
              </w:rPr>
              <w:t xml:space="preserve">2018 год – 95028,4 рублей; </w:t>
            </w:r>
          </w:p>
          <w:p w:rsidR="00DB1AE1" w:rsidRPr="00DB1AE1" w:rsidRDefault="00DB1AE1" w:rsidP="00DB1AE1">
            <w:pPr>
              <w:pStyle w:val="Default"/>
              <w:jc w:val="both"/>
              <w:rPr>
                <w:sz w:val="28"/>
                <w:szCs w:val="28"/>
              </w:rPr>
            </w:pPr>
            <w:r w:rsidRPr="00DB1AE1">
              <w:rPr>
                <w:sz w:val="28"/>
                <w:szCs w:val="28"/>
              </w:rPr>
              <w:t>2019год – 365106,3 рублей;</w:t>
            </w:r>
          </w:p>
          <w:p w:rsidR="00DB1AE1" w:rsidRPr="00DB1AE1" w:rsidRDefault="00DB1AE1" w:rsidP="00DB1AE1">
            <w:pPr>
              <w:pStyle w:val="Default"/>
              <w:jc w:val="both"/>
              <w:rPr>
                <w:sz w:val="28"/>
                <w:szCs w:val="28"/>
              </w:rPr>
            </w:pPr>
            <w:r w:rsidRPr="00DB1AE1">
              <w:rPr>
                <w:sz w:val="28"/>
                <w:szCs w:val="28"/>
              </w:rPr>
              <w:t>2020 год – 74071,2 тыс. рублей;</w:t>
            </w:r>
          </w:p>
          <w:p w:rsidR="00DB1AE1" w:rsidRPr="00DB1AE1" w:rsidRDefault="00DB1AE1" w:rsidP="00DB1AE1">
            <w:pPr>
              <w:pStyle w:val="Default"/>
              <w:jc w:val="both"/>
              <w:rPr>
                <w:sz w:val="28"/>
                <w:szCs w:val="28"/>
              </w:rPr>
            </w:pPr>
            <w:r w:rsidRPr="00DB1AE1">
              <w:rPr>
                <w:sz w:val="28"/>
                <w:szCs w:val="28"/>
              </w:rPr>
              <w:t>2021 год – 74271,2 тыс. рублей;</w:t>
            </w:r>
          </w:p>
          <w:p w:rsidR="00DB1AE1" w:rsidRPr="00DB1AE1" w:rsidRDefault="00DB1AE1" w:rsidP="00DB1AE1">
            <w:pPr>
              <w:pStyle w:val="Default"/>
              <w:jc w:val="both"/>
              <w:rPr>
                <w:sz w:val="28"/>
                <w:szCs w:val="28"/>
              </w:rPr>
            </w:pPr>
            <w:r w:rsidRPr="00DB1AE1">
              <w:rPr>
                <w:sz w:val="28"/>
                <w:szCs w:val="28"/>
              </w:rPr>
              <w:t>2022 год – 74271,2 тыс. рублей.</w:t>
            </w:r>
          </w:p>
          <w:p w:rsidR="00DB1AE1" w:rsidRPr="00DB1AE1" w:rsidRDefault="00DB1AE1" w:rsidP="00DB1AE1">
            <w:pPr>
              <w:pStyle w:val="Default"/>
              <w:jc w:val="both"/>
              <w:rPr>
                <w:sz w:val="28"/>
                <w:szCs w:val="28"/>
              </w:rPr>
            </w:pPr>
            <w:r w:rsidRPr="00DB1AE1">
              <w:rPr>
                <w:sz w:val="28"/>
                <w:szCs w:val="28"/>
              </w:rPr>
              <w:t xml:space="preserve">Объемы финансирования мероприятий подпрограммы 2 ежегодно подлежат уточнению при формировании бюджета на очередной финансовый год </w:t>
            </w:r>
          </w:p>
        </w:tc>
      </w:tr>
      <w:tr w:rsidR="00DB1AE1" w:rsidRPr="00DB1AE1" w:rsidTr="00686D24">
        <w:trPr>
          <w:trHeight w:val="1737"/>
        </w:trPr>
        <w:tc>
          <w:tcPr>
            <w:tcW w:w="4077" w:type="dxa"/>
          </w:tcPr>
          <w:p w:rsidR="00DB1AE1" w:rsidRPr="00DB1AE1" w:rsidRDefault="00DB1AE1" w:rsidP="00DB1AE1">
            <w:pPr>
              <w:pStyle w:val="Default"/>
              <w:rPr>
                <w:b/>
                <w:bCs/>
                <w:color w:val="auto"/>
                <w:sz w:val="28"/>
                <w:szCs w:val="28"/>
              </w:rPr>
            </w:pPr>
            <w:r w:rsidRPr="00DB1AE1">
              <w:rPr>
                <w:b/>
                <w:bCs/>
                <w:color w:val="auto"/>
                <w:sz w:val="28"/>
                <w:szCs w:val="28"/>
              </w:rPr>
              <w:t xml:space="preserve">Целевые показатели реализации подпрограммы 2 </w:t>
            </w:r>
          </w:p>
        </w:tc>
        <w:tc>
          <w:tcPr>
            <w:tcW w:w="5245" w:type="dxa"/>
          </w:tcPr>
          <w:p w:rsidR="00DB1AE1" w:rsidRPr="00DB1AE1" w:rsidRDefault="00DB1AE1" w:rsidP="00DB1AE1">
            <w:pPr>
              <w:pStyle w:val="Default"/>
              <w:jc w:val="both"/>
              <w:rPr>
                <w:color w:val="auto"/>
                <w:sz w:val="28"/>
                <w:szCs w:val="28"/>
              </w:rPr>
            </w:pPr>
            <w:r w:rsidRPr="00DB1AE1">
              <w:rPr>
                <w:color w:val="auto"/>
                <w:sz w:val="28"/>
                <w:szCs w:val="28"/>
              </w:rPr>
              <w:t xml:space="preserve">К 2022 году планируется достижение следующих целевых показателей: </w:t>
            </w:r>
          </w:p>
          <w:p w:rsidR="00DB1AE1" w:rsidRPr="00DB1AE1" w:rsidRDefault="00DB1AE1" w:rsidP="00DB1AE1">
            <w:pPr>
              <w:pStyle w:val="Default"/>
              <w:jc w:val="both"/>
              <w:rPr>
                <w:color w:val="auto"/>
                <w:sz w:val="28"/>
                <w:szCs w:val="28"/>
              </w:rPr>
            </w:pPr>
            <w:r w:rsidRPr="00DB1AE1">
              <w:rPr>
                <w:color w:val="auto"/>
                <w:sz w:val="28"/>
                <w:szCs w:val="28"/>
              </w:rPr>
              <w:t xml:space="preserve">    </w:t>
            </w:r>
            <w:proofErr w:type="gramStart"/>
            <w:r w:rsidRPr="00DB1AE1">
              <w:rPr>
                <w:color w:val="auto"/>
                <w:sz w:val="28"/>
                <w:szCs w:val="28"/>
              </w:rPr>
              <w:t xml:space="preserve">удельный вес обучающихся в современных условиях – 80 %; </w:t>
            </w:r>
            <w:proofErr w:type="gramEnd"/>
          </w:p>
          <w:p w:rsidR="00DB1AE1" w:rsidRPr="00DB1AE1" w:rsidRDefault="00DB1AE1" w:rsidP="00DB1AE1">
            <w:pPr>
              <w:pStyle w:val="Default"/>
              <w:jc w:val="both"/>
              <w:rPr>
                <w:color w:val="auto"/>
                <w:sz w:val="28"/>
                <w:szCs w:val="28"/>
              </w:rPr>
            </w:pPr>
            <w:r w:rsidRPr="00DB1AE1">
              <w:rPr>
                <w:color w:val="auto"/>
                <w:sz w:val="28"/>
                <w:szCs w:val="28"/>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0%; </w:t>
            </w:r>
          </w:p>
          <w:p w:rsidR="00DB1AE1" w:rsidRPr="00DB1AE1" w:rsidRDefault="00DB1AE1" w:rsidP="00DB1AE1">
            <w:pPr>
              <w:pStyle w:val="Default"/>
              <w:jc w:val="both"/>
              <w:rPr>
                <w:color w:val="auto"/>
                <w:sz w:val="28"/>
                <w:szCs w:val="28"/>
              </w:rPr>
            </w:pPr>
            <w:r w:rsidRPr="00DB1AE1">
              <w:rPr>
                <w:color w:val="auto"/>
                <w:sz w:val="28"/>
                <w:szCs w:val="28"/>
              </w:rPr>
              <w:t xml:space="preserve">    доля </w:t>
            </w:r>
            <w:proofErr w:type="gramStart"/>
            <w:r w:rsidRPr="00DB1AE1">
              <w:rPr>
                <w:color w:val="auto"/>
                <w:sz w:val="28"/>
                <w:szCs w:val="28"/>
              </w:rPr>
              <w:t>обучающихся</w:t>
            </w:r>
            <w:proofErr w:type="gramEnd"/>
            <w:r w:rsidRPr="00DB1AE1">
              <w:rPr>
                <w:color w:val="auto"/>
                <w:sz w:val="28"/>
                <w:szCs w:val="28"/>
              </w:rPr>
              <w:t>, обеспеченных качественным горячим питанием – 90 %</w:t>
            </w:r>
          </w:p>
          <w:p w:rsidR="00DB1AE1" w:rsidRPr="00DB1AE1" w:rsidRDefault="00DB1AE1" w:rsidP="00DB1AE1">
            <w:pPr>
              <w:pStyle w:val="Default"/>
              <w:jc w:val="both"/>
              <w:rPr>
                <w:sz w:val="28"/>
                <w:szCs w:val="28"/>
              </w:rPr>
            </w:pPr>
            <w:r w:rsidRPr="00DB1AE1">
              <w:rPr>
                <w:sz w:val="28"/>
                <w:szCs w:val="28"/>
              </w:rPr>
              <w:t xml:space="preserve">    число построенных новых зданий общеобразовательных организаций – 1 ед.;</w:t>
            </w:r>
          </w:p>
          <w:p w:rsidR="00DB1AE1" w:rsidRPr="00DB1AE1" w:rsidRDefault="00DB1AE1" w:rsidP="00DB1AE1">
            <w:pPr>
              <w:pStyle w:val="Default"/>
              <w:jc w:val="both"/>
              <w:rPr>
                <w:sz w:val="28"/>
                <w:szCs w:val="28"/>
              </w:rPr>
            </w:pPr>
            <w:r w:rsidRPr="00DB1AE1">
              <w:rPr>
                <w:sz w:val="28"/>
                <w:szCs w:val="28"/>
              </w:rPr>
              <w:t xml:space="preserve">число школ района, где проведена реконструкция  помещений под санитарно-гигиенические помещения – 5 </w:t>
            </w:r>
            <w:proofErr w:type="spellStart"/>
            <w:proofErr w:type="gramStart"/>
            <w:r w:rsidRPr="00DB1AE1">
              <w:rPr>
                <w:sz w:val="28"/>
                <w:szCs w:val="28"/>
              </w:rPr>
              <w:t>ед</w:t>
            </w:r>
            <w:proofErr w:type="spellEnd"/>
            <w:proofErr w:type="gramEnd"/>
            <w:r w:rsidRPr="00DB1AE1">
              <w:rPr>
                <w:sz w:val="28"/>
                <w:szCs w:val="28"/>
              </w:rPr>
              <w:t>;</w:t>
            </w:r>
          </w:p>
          <w:p w:rsidR="00DB1AE1" w:rsidRPr="00DB1AE1" w:rsidRDefault="00DB1AE1" w:rsidP="00DB1AE1">
            <w:pPr>
              <w:pStyle w:val="Default"/>
              <w:jc w:val="both"/>
              <w:rPr>
                <w:color w:val="auto"/>
                <w:sz w:val="28"/>
                <w:szCs w:val="28"/>
              </w:rPr>
            </w:pPr>
            <w:r w:rsidRPr="00DB1AE1">
              <w:rPr>
                <w:sz w:val="28"/>
                <w:szCs w:val="28"/>
              </w:rPr>
              <w:t xml:space="preserve">    число общеобразовательных организаций, в которых проведен капитальный ремонт – 1 ед.</w:t>
            </w:r>
            <w:r w:rsidRPr="00DB1AE1">
              <w:rPr>
                <w:color w:val="auto"/>
                <w:sz w:val="28"/>
                <w:szCs w:val="28"/>
              </w:rPr>
              <w:t xml:space="preserve"> </w:t>
            </w:r>
          </w:p>
        </w:tc>
      </w:tr>
    </w:tbl>
    <w:p w:rsidR="00DB1AE1" w:rsidRPr="00DB1AE1" w:rsidRDefault="00DB1AE1" w:rsidP="00DB1AE1">
      <w:pPr>
        <w:pStyle w:val="Default"/>
      </w:pPr>
    </w:p>
    <w:p w:rsidR="00DB1AE1" w:rsidRPr="00DB1AE1" w:rsidRDefault="00DB1AE1" w:rsidP="00DB1AE1">
      <w:pPr>
        <w:pStyle w:val="Default"/>
        <w:numPr>
          <w:ilvl w:val="0"/>
          <w:numId w:val="18"/>
        </w:numPr>
        <w:jc w:val="both"/>
        <w:rPr>
          <w:b/>
          <w:bCs/>
          <w:sz w:val="28"/>
          <w:szCs w:val="28"/>
        </w:rPr>
      </w:pPr>
      <w:r w:rsidRPr="00DB1AE1">
        <w:rPr>
          <w:b/>
          <w:bCs/>
          <w:sz w:val="28"/>
          <w:szCs w:val="28"/>
        </w:rPr>
        <w:t xml:space="preserve">Содержание проблемы и обоснование необходимости ее решения программно-целевым методом </w:t>
      </w:r>
    </w:p>
    <w:p w:rsidR="00DB1AE1" w:rsidRPr="00DB1AE1" w:rsidRDefault="00DB1AE1" w:rsidP="00DB1AE1">
      <w:pPr>
        <w:pStyle w:val="Default"/>
        <w:ind w:left="75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В 2017 году система общего образования </w:t>
      </w:r>
      <w:proofErr w:type="spellStart"/>
      <w:r w:rsidRPr="00DB1AE1">
        <w:rPr>
          <w:sz w:val="28"/>
          <w:szCs w:val="28"/>
        </w:rPr>
        <w:t>Малодербетовского</w:t>
      </w:r>
      <w:proofErr w:type="spellEnd"/>
      <w:r w:rsidRPr="00DB1AE1">
        <w:rPr>
          <w:sz w:val="28"/>
          <w:szCs w:val="28"/>
        </w:rPr>
        <w:t xml:space="preserve"> района представлена 8 общеобразовательными организациями, из них – 7 средних школ и 1 гимназия. </w:t>
      </w:r>
      <w:r w:rsidRPr="00DB1AE1">
        <w:rPr>
          <w:color w:val="auto"/>
          <w:sz w:val="28"/>
          <w:szCs w:val="28"/>
        </w:rPr>
        <w:t>Контингент общеобразовательных организаций составил 1035 обучающихся.</w:t>
      </w:r>
      <w:r w:rsidRPr="00DB1AE1">
        <w:rPr>
          <w:sz w:val="28"/>
          <w:szCs w:val="28"/>
        </w:rPr>
        <w:t xml:space="preserve"> На протяжении пяти лет численность учеников в среднем ежегодно снижается, но к 2018 году незначительно  повышается: 2015 год -1025чел., 2016-1018 чел., 2017- 1035 чел., 2018 – 1060 чел.</w:t>
      </w:r>
    </w:p>
    <w:p w:rsidR="00DB1AE1" w:rsidRPr="00DB1AE1" w:rsidRDefault="00DB1AE1" w:rsidP="00DB1AE1">
      <w:pPr>
        <w:shd w:val="clear" w:color="auto" w:fill="FFFFFF"/>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Учитывая демографическую ситуацию, важность и первостепенность мер по обеспечению доступности, повышению качества и эффективности общего образования, ликвидация обучения в школах в две смены, а также создание новых мест в общеобразовательных организациях являются первоочередными задачами.</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В настоящее время проведен капитальный ремонт зданий общеобразовательных организаций с износом 50 процентов и выше. Главная причина неудовлетворительного состояния школьного фонда - многолетнее отсутствие капитального и текущего ремонта.</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По соглашению о предоставлении субсидии из республиканского бюджета бюджету МРМО на создание в общеобразовательных организациях, расположенных в сельской местности, условий для занятия физической культурой и спортом </w:t>
      </w:r>
      <w:proofErr w:type="gramStart"/>
      <w:r w:rsidRPr="00DB1AE1">
        <w:rPr>
          <w:rFonts w:ascii="Times New Roman" w:hAnsi="Times New Roman" w:cs="Times New Roman"/>
          <w:sz w:val="28"/>
          <w:szCs w:val="28"/>
        </w:rPr>
        <w:t>в</w:t>
      </w:r>
      <w:proofErr w:type="gramEnd"/>
      <w:r w:rsidRPr="00DB1AE1">
        <w:rPr>
          <w:rFonts w:ascii="Times New Roman" w:hAnsi="Times New Roman" w:cs="Times New Roman"/>
          <w:sz w:val="28"/>
          <w:szCs w:val="28"/>
        </w:rPr>
        <w:t>:</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- 2017 году выделено из федерального бюджета 1827,10 тыс. руб., республиканского бюджета 116,62 тыс. руб. и из местного бюджета 116,68 тыс. руб. Финансирование направлено на капитальный ремонт спортзала МКОУ «</w:t>
      </w:r>
      <w:proofErr w:type="spellStart"/>
      <w:r w:rsidRPr="00DB1AE1">
        <w:rPr>
          <w:rFonts w:ascii="Times New Roman" w:hAnsi="Times New Roman" w:cs="Times New Roman"/>
          <w:sz w:val="28"/>
          <w:szCs w:val="28"/>
        </w:rPr>
        <w:t>Унгн-Терячинская</w:t>
      </w:r>
      <w:proofErr w:type="spellEnd"/>
      <w:r w:rsidRPr="00DB1AE1">
        <w:rPr>
          <w:rFonts w:ascii="Times New Roman" w:hAnsi="Times New Roman" w:cs="Times New Roman"/>
          <w:sz w:val="28"/>
          <w:szCs w:val="28"/>
        </w:rPr>
        <w:t xml:space="preserve"> СОШ» МРМО РК в размере 2060,40 тыс. руб.</w:t>
      </w:r>
    </w:p>
    <w:p w:rsidR="00DB1AE1" w:rsidRPr="00DB1AE1" w:rsidRDefault="00DB1AE1" w:rsidP="00DB1AE1">
      <w:pPr>
        <w:spacing w:after="0"/>
        <w:ind w:firstLine="709"/>
        <w:jc w:val="both"/>
        <w:rPr>
          <w:rFonts w:ascii="Times New Roman" w:hAnsi="Times New Roman" w:cs="Times New Roman"/>
          <w:sz w:val="28"/>
          <w:szCs w:val="28"/>
        </w:rPr>
      </w:pPr>
      <w:proofErr w:type="gramStart"/>
      <w:r w:rsidRPr="00DB1AE1">
        <w:rPr>
          <w:rFonts w:ascii="Times New Roman" w:hAnsi="Times New Roman" w:cs="Times New Roman"/>
          <w:sz w:val="28"/>
          <w:szCs w:val="28"/>
        </w:rPr>
        <w:t>- 2018 году выделено из федерального бюджета 1880,00 тыс. руб., республиканского бюджета 120,00 тыс. руб. и из местного бюджета 120,00 тыс. руб. на общую сумму 2438,00 тыс. руб. Финансирование направлено на капитальный ремонт спортзала МКОУ «</w:t>
      </w:r>
      <w:proofErr w:type="spellStart"/>
      <w:r w:rsidRPr="00DB1AE1">
        <w:rPr>
          <w:rFonts w:ascii="Times New Roman" w:hAnsi="Times New Roman" w:cs="Times New Roman"/>
          <w:sz w:val="28"/>
          <w:szCs w:val="28"/>
        </w:rPr>
        <w:t>Тундутовская</w:t>
      </w:r>
      <w:proofErr w:type="spellEnd"/>
      <w:r w:rsidRPr="00DB1AE1">
        <w:rPr>
          <w:rFonts w:ascii="Times New Roman" w:hAnsi="Times New Roman" w:cs="Times New Roman"/>
          <w:sz w:val="28"/>
          <w:szCs w:val="28"/>
        </w:rPr>
        <w:t xml:space="preserve"> СОШ» МРМО РК в размере 2120,00 тыс. руб. и открытие спортивного школьного клуба в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СОШ № 2» МРМО РК на сумму 318,00 тыс. руб.</w:t>
      </w:r>
      <w:proofErr w:type="gramEnd"/>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color w:val="000000"/>
          <w:sz w:val="28"/>
          <w:szCs w:val="28"/>
        </w:rPr>
        <w:t xml:space="preserve">По соглашению о предоставлении субсидии из республиканского бюджета бюджету </w:t>
      </w:r>
      <w:proofErr w:type="spellStart"/>
      <w:r w:rsidRPr="00DB1AE1">
        <w:rPr>
          <w:rFonts w:ascii="Times New Roman" w:hAnsi="Times New Roman" w:cs="Times New Roman"/>
          <w:color w:val="000000"/>
          <w:sz w:val="28"/>
          <w:szCs w:val="28"/>
        </w:rPr>
        <w:t>Малодербетовского</w:t>
      </w:r>
      <w:proofErr w:type="spellEnd"/>
      <w:r w:rsidRPr="00DB1AE1">
        <w:rPr>
          <w:rFonts w:ascii="Times New Roman" w:hAnsi="Times New Roman" w:cs="Times New Roman"/>
          <w:color w:val="000000"/>
          <w:sz w:val="28"/>
          <w:szCs w:val="28"/>
        </w:rPr>
        <w:t xml:space="preserve"> районного муниципального образования на </w:t>
      </w:r>
      <w:r w:rsidRPr="00DB1AE1">
        <w:rPr>
          <w:rFonts w:ascii="Times New Roman" w:hAnsi="Times New Roman" w:cs="Times New Roman"/>
          <w:sz w:val="28"/>
          <w:szCs w:val="28"/>
        </w:rPr>
        <w:t xml:space="preserve"> осуществление мероприятий, предусмотренных Региональной программой «Создание в Республике Калмыкия (исходя из прогнозируемой потребности) новых мест в общеобразовательных организациях на 2016 - 2020 годы» </w:t>
      </w:r>
      <w:proofErr w:type="gramStart"/>
      <w:r w:rsidRPr="00DB1AE1">
        <w:rPr>
          <w:rFonts w:ascii="Times New Roman" w:hAnsi="Times New Roman" w:cs="Times New Roman"/>
          <w:sz w:val="28"/>
          <w:szCs w:val="28"/>
        </w:rPr>
        <w:t>в</w:t>
      </w:r>
      <w:proofErr w:type="gramEnd"/>
      <w:r w:rsidRPr="00DB1AE1">
        <w:rPr>
          <w:rFonts w:ascii="Times New Roman" w:hAnsi="Times New Roman" w:cs="Times New Roman"/>
          <w:sz w:val="28"/>
          <w:szCs w:val="28"/>
        </w:rPr>
        <w:t>:</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- 2017 году проведен капитальный ремонт здания МБОУ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гимназия им. Б.Б. Бадмаева» МРМО РК (замена оконных блоков 1 этаж, фасад здания)  на сумму 3336,84 тыс. руб., в </w:t>
      </w:r>
      <w:proofErr w:type="spellStart"/>
      <w:r w:rsidRPr="00DB1AE1">
        <w:rPr>
          <w:rFonts w:ascii="Times New Roman" w:hAnsi="Times New Roman" w:cs="Times New Roman"/>
          <w:sz w:val="28"/>
          <w:szCs w:val="28"/>
        </w:rPr>
        <w:t>т.ч</w:t>
      </w:r>
      <w:proofErr w:type="spellEnd"/>
      <w:r w:rsidRPr="00DB1AE1">
        <w:rPr>
          <w:rFonts w:ascii="Times New Roman" w:hAnsi="Times New Roman" w:cs="Times New Roman"/>
          <w:sz w:val="28"/>
          <w:szCs w:val="28"/>
        </w:rPr>
        <w:t xml:space="preserve">. из республиканского бюджета – 3000,00 тыс. руб. и местного бюджета – 336,84 тыс. руб.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- 2018 году проведен капитальный ремонт здания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гимназия им. Б.Б. Бадмаева» МРМО РК (замена оконных блоков 2, 3 этаж)  на сумму 3000,00 тыс. руб., в </w:t>
      </w:r>
      <w:proofErr w:type="spellStart"/>
      <w:r w:rsidRPr="00DB1AE1">
        <w:rPr>
          <w:rFonts w:ascii="Times New Roman" w:hAnsi="Times New Roman" w:cs="Times New Roman"/>
          <w:sz w:val="28"/>
          <w:szCs w:val="28"/>
        </w:rPr>
        <w:t>т.ч</w:t>
      </w:r>
      <w:proofErr w:type="spellEnd"/>
      <w:r w:rsidRPr="00DB1AE1">
        <w:rPr>
          <w:rFonts w:ascii="Times New Roman" w:hAnsi="Times New Roman" w:cs="Times New Roman"/>
          <w:sz w:val="28"/>
          <w:szCs w:val="28"/>
        </w:rPr>
        <w:t xml:space="preserve">. из республиканского бюджета – 2700,00 тыс. руб. и местного бюджета – 300,00 тыс. руб.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Также проведена реконструкция коммуникаций теплых санузлов в МКОУ «</w:t>
      </w:r>
      <w:proofErr w:type="spellStart"/>
      <w:r w:rsidRPr="00DB1AE1">
        <w:rPr>
          <w:rFonts w:ascii="Times New Roman" w:hAnsi="Times New Roman" w:cs="Times New Roman"/>
          <w:sz w:val="28"/>
          <w:szCs w:val="28"/>
        </w:rPr>
        <w:t>Малодербетовская</w:t>
      </w:r>
      <w:proofErr w:type="spellEnd"/>
      <w:r w:rsidRPr="00DB1AE1">
        <w:rPr>
          <w:rFonts w:ascii="Times New Roman" w:hAnsi="Times New Roman" w:cs="Times New Roman"/>
          <w:sz w:val="28"/>
          <w:szCs w:val="28"/>
        </w:rPr>
        <w:t xml:space="preserve"> гимназия им. Б.Б. Бадмаева» МРМО РК на сумму 800,00 тыс. руб., в </w:t>
      </w:r>
      <w:proofErr w:type="spellStart"/>
      <w:r w:rsidRPr="00DB1AE1">
        <w:rPr>
          <w:rFonts w:ascii="Times New Roman" w:hAnsi="Times New Roman" w:cs="Times New Roman"/>
          <w:sz w:val="28"/>
          <w:szCs w:val="28"/>
        </w:rPr>
        <w:t>т.ч</w:t>
      </w:r>
      <w:proofErr w:type="spellEnd"/>
      <w:r w:rsidRPr="00DB1AE1">
        <w:rPr>
          <w:rFonts w:ascii="Times New Roman" w:hAnsi="Times New Roman" w:cs="Times New Roman"/>
          <w:sz w:val="28"/>
          <w:szCs w:val="28"/>
        </w:rPr>
        <w:t>. из республиканского бюджета – 720,00 тыс. руб. и местного бюджета – 80,00 тыс. руб.</w:t>
      </w:r>
    </w:p>
    <w:p w:rsidR="00DB1AE1" w:rsidRPr="00DB1AE1" w:rsidRDefault="00DB1AE1" w:rsidP="00DB1AE1">
      <w:pPr>
        <w:spacing w:after="0"/>
        <w:ind w:firstLine="709"/>
        <w:jc w:val="both"/>
        <w:rPr>
          <w:rFonts w:ascii="Times New Roman" w:hAnsi="Times New Roman" w:cs="Times New Roman"/>
          <w:sz w:val="28"/>
          <w:szCs w:val="28"/>
        </w:rPr>
      </w:pPr>
      <w:proofErr w:type="gramStart"/>
      <w:r w:rsidRPr="00DB1AE1">
        <w:rPr>
          <w:rFonts w:ascii="Times New Roman" w:hAnsi="Times New Roman" w:cs="Times New Roman"/>
          <w:sz w:val="28"/>
          <w:szCs w:val="28"/>
        </w:rPr>
        <w:t>Произведены работы по устройству санитарно-гигиенических помещений в школьных зданиях МКОУ «</w:t>
      </w:r>
      <w:proofErr w:type="spellStart"/>
      <w:r w:rsidRPr="00DB1AE1">
        <w:rPr>
          <w:rFonts w:ascii="Times New Roman" w:hAnsi="Times New Roman" w:cs="Times New Roman"/>
          <w:sz w:val="28"/>
          <w:szCs w:val="28"/>
        </w:rPr>
        <w:t>Плодовитенская</w:t>
      </w:r>
      <w:proofErr w:type="spellEnd"/>
      <w:r w:rsidRPr="00DB1AE1">
        <w:rPr>
          <w:rFonts w:ascii="Times New Roman" w:hAnsi="Times New Roman" w:cs="Times New Roman"/>
          <w:sz w:val="28"/>
          <w:szCs w:val="28"/>
        </w:rPr>
        <w:t xml:space="preserve"> СОШ» МРМО РК, МКОУ «</w:t>
      </w:r>
      <w:proofErr w:type="spellStart"/>
      <w:r w:rsidRPr="00DB1AE1">
        <w:rPr>
          <w:rFonts w:ascii="Times New Roman" w:hAnsi="Times New Roman" w:cs="Times New Roman"/>
          <w:sz w:val="28"/>
          <w:szCs w:val="28"/>
        </w:rPr>
        <w:t>Унгн-Терячинская</w:t>
      </w:r>
      <w:proofErr w:type="spellEnd"/>
      <w:r w:rsidRPr="00DB1AE1">
        <w:rPr>
          <w:rFonts w:ascii="Times New Roman" w:hAnsi="Times New Roman" w:cs="Times New Roman"/>
          <w:sz w:val="28"/>
          <w:szCs w:val="28"/>
        </w:rPr>
        <w:t xml:space="preserve"> СОШ» МРМО РК, МКОУ «</w:t>
      </w:r>
      <w:proofErr w:type="spellStart"/>
      <w:r w:rsidRPr="00DB1AE1">
        <w:rPr>
          <w:rFonts w:ascii="Times New Roman" w:hAnsi="Times New Roman" w:cs="Times New Roman"/>
          <w:sz w:val="28"/>
          <w:szCs w:val="28"/>
        </w:rPr>
        <w:t>Зургановская</w:t>
      </w:r>
      <w:proofErr w:type="spellEnd"/>
      <w:r w:rsidRPr="00DB1AE1">
        <w:rPr>
          <w:rFonts w:ascii="Times New Roman" w:hAnsi="Times New Roman" w:cs="Times New Roman"/>
          <w:sz w:val="28"/>
          <w:szCs w:val="28"/>
        </w:rPr>
        <w:t xml:space="preserve"> СОШ» МРМО РК, МКОУ «</w:t>
      </w:r>
      <w:proofErr w:type="spellStart"/>
      <w:r w:rsidRPr="00DB1AE1">
        <w:rPr>
          <w:rFonts w:ascii="Times New Roman" w:hAnsi="Times New Roman" w:cs="Times New Roman"/>
          <w:sz w:val="28"/>
          <w:szCs w:val="28"/>
        </w:rPr>
        <w:t>Ики-Бухусовская</w:t>
      </w:r>
      <w:proofErr w:type="spellEnd"/>
      <w:r w:rsidRPr="00DB1AE1">
        <w:rPr>
          <w:rFonts w:ascii="Times New Roman" w:hAnsi="Times New Roman" w:cs="Times New Roman"/>
          <w:sz w:val="28"/>
          <w:szCs w:val="28"/>
        </w:rPr>
        <w:t xml:space="preserve"> СОШ им. П.М. Эрдниева» МРМО РК на сумму 1 200,00 тыс. руб., в </w:t>
      </w:r>
      <w:proofErr w:type="spellStart"/>
      <w:r w:rsidRPr="00DB1AE1">
        <w:rPr>
          <w:rFonts w:ascii="Times New Roman" w:hAnsi="Times New Roman" w:cs="Times New Roman"/>
          <w:sz w:val="28"/>
          <w:szCs w:val="28"/>
        </w:rPr>
        <w:t>т.ч</w:t>
      </w:r>
      <w:proofErr w:type="spellEnd"/>
      <w:r w:rsidRPr="00DB1AE1">
        <w:rPr>
          <w:rFonts w:ascii="Times New Roman" w:hAnsi="Times New Roman" w:cs="Times New Roman"/>
          <w:sz w:val="28"/>
          <w:szCs w:val="28"/>
        </w:rPr>
        <w:t>. из республиканского бюджета – 1080,00 тыс. руб. и местного бюджета – 120,00 тыс. руб.</w:t>
      </w:r>
      <w:proofErr w:type="gramEnd"/>
    </w:p>
    <w:p w:rsidR="00DB1AE1" w:rsidRPr="00DB1AE1" w:rsidRDefault="00DB1AE1" w:rsidP="00DB1AE1">
      <w:pPr>
        <w:spacing w:after="0"/>
        <w:jc w:val="both"/>
        <w:rPr>
          <w:rFonts w:ascii="Times New Roman" w:hAnsi="Times New Roman" w:cs="Times New Roman"/>
          <w:bCs/>
          <w:kern w:val="24"/>
          <w:sz w:val="28"/>
          <w:szCs w:val="28"/>
        </w:rPr>
      </w:pPr>
      <w:r w:rsidRPr="00DB1AE1">
        <w:rPr>
          <w:rFonts w:ascii="Times New Roman" w:hAnsi="Times New Roman" w:cs="Times New Roman"/>
          <w:sz w:val="28"/>
          <w:szCs w:val="28"/>
        </w:rPr>
        <w:t xml:space="preserve">         </w:t>
      </w:r>
      <w:proofErr w:type="gramStart"/>
      <w:r w:rsidRPr="00DB1AE1">
        <w:rPr>
          <w:rFonts w:ascii="Times New Roman" w:hAnsi="Times New Roman" w:cs="Times New Roman"/>
          <w:sz w:val="28"/>
          <w:szCs w:val="28"/>
        </w:rPr>
        <w:t xml:space="preserve">В 2019 г. на выполнение работ по проектированию привязки проекта повторного применения на строительство «Средняя общеобразовательная школа на 275 мест в с. Малые </w:t>
      </w:r>
      <w:proofErr w:type="spellStart"/>
      <w:r w:rsidRPr="00DB1AE1">
        <w:rPr>
          <w:rFonts w:ascii="Times New Roman" w:hAnsi="Times New Roman" w:cs="Times New Roman"/>
          <w:sz w:val="28"/>
          <w:szCs w:val="28"/>
        </w:rPr>
        <w:t>Дербеты</w:t>
      </w:r>
      <w:proofErr w:type="spellEnd"/>
      <w:r w:rsidRPr="00DB1AE1">
        <w:rPr>
          <w:rFonts w:ascii="Times New Roman" w:hAnsi="Times New Roman" w:cs="Times New Roman"/>
          <w:sz w:val="28"/>
          <w:szCs w:val="28"/>
        </w:rPr>
        <w:t xml:space="preserve">,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Республики Калмыкия» к существующему земельному участку выделено из местного бюджета 3600,0 тыс. руб. Также в рамках региональной программы запланировано строительство данного объекта на общую сумму 283139,9 тыс. руб. (в </w:t>
      </w:r>
      <w:proofErr w:type="spellStart"/>
      <w:r w:rsidRPr="00DB1AE1">
        <w:rPr>
          <w:rFonts w:ascii="Times New Roman" w:hAnsi="Times New Roman" w:cs="Times New Roman"/>
          <w:sz w:val="28"/>
          <w:szCs w:val="28"/>
        </w:rPr>
        <w:t>т.ч</w:t>
      </w:r>
      <w:proofErr w:type="spellEnd"/>
      <w:r w:rsidRPr="00DB1AE1">
        <w:rPr>
          <w:rFonts w:ascii="Times New Roman" w:hAnsi="Times New Roman" w:cs="Times New Roman"/>
          <w:sz w:val="28"/>
          <w:szCs w:val="28"/>
        </w:rPr>
        <w:t>. из федерального бюджета</w:t>
      </w:r>
      <w:proofErr w:type="gramEnd"/>
      <w:r w:rsidRPr="00DB1AE1">
        <w:rPr>
          <w:rFonts w:ascii="Times New Roman" w:hAnsi="Times New Roman" w:cs="Times New Roman"/>
          <w:sz w:val="28"/>
          <w:szCs w:val="28"/>
        </w:rPr>
        <w:t xml:space="preserve"> </w:t>
      </w:r>
      <w:proofErr w:type="gramStart"/>
      <w:r w:rsidRPr="00DB1AE1">
        <w:rPr>
          <w:rFonts w:ascii="Times New Roman" w:hAnsi="Times New Roman" w:cs="Times New Roman"/>
          <w:sz w:val="28"/>
          <w:szCs w:val="28"/>
        </w:rPr>
        <w:t>277477,1 тыс. руб., республиканского бюджета 5662,8 тыс. руб.)</w:t>
      </w:r>
      <w:proofErr w:type="gramEnd"/>
    </w:p>
    <w:p w:rsidR="00DB1AE1" w:rsidRPr="00DB1AE1" w:rsidRDefault="00DB1AE1" w:rsidP="00DB1AE1">
      <w:pPr>
        <w:spacing w:after="0"/>
        <w:ind w:firstLine="709"/>
        <w:jc w:val="both"/>
        <w:rPr>
          <w:rFonts w:ascii="Times New Roman" w:hAnsi="Times New Roman" w:cs="Times New Roman"/>
          <w:bCs/>
          <w:kern w:val="24"/>
          <w:sz w:val="28"/>
          <w:szCs w:val="28"/>
        </w:rPr>
      </w:pPr>
      <w:r w:rsidRPr="00DB1AE1">
        <w:rPr>
          <w:rFonts w:ascii="Times New Roman" w:hAnsi="Times New Roman" w:cs="Times New Roman"/>
          <w:bCs/>
          <w:kern w:val="24"/>
          <w:sz w:val="28"/>
          <w:szCs w:val="28"/>
        </w:rPr>
        <w:t xml:space="preserve"> Из местного бюджета  на содержание помещений, коммунальные услуги, услуги связи и содержание школьных автобусов, уплату налогов выделена сумма в размере 531,4 тыс. руб.- 2016 г., 637,3 тыс. руб. – 2017 г.</w:t>
      </w:r>
    </w:p>
    <w:p w:rsidR="00DB1AE1" w:rsidRPr="00DB1AE1" w:rsidRDefault="00DB1AE1" w:rsidP="00DB1AE1">
      <w:pPr>
        <w:pStyle w:val="Default"/>
        <w:ind w:firstLine="709"/>
        <w:jc w:val="both"/>
        <w:rPr>
          <w:sz w:val="28"/>
          <w:szCs w:val="28"/>
        </w:rPr>
      </w:pPr>
      <w:r w:rsidRPr="00DB1AE1">
        <w:rPr>
          <w:sz w:val="28"/>
          <w:szCs w:val="28"/>
        </w:rPr>
        <w:t xml:space="preserve">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DB1AE1" w:rsidRPr="00DB1AE1" w:rsidRDefault="00DB1AE1" w:rsidP="00DB1AE1">
      <w:pPr>
        <w:pStyle w:val="Default"/>
        <w:jc w:val="both"/>
        <w:rPr>
          <w:sz w:val="28"/>
          <w:szCs w:val="28"/>
        </w:rPr>
      </w:pPr>
      <w:r w:rsidRPr="00DB1AE1">
        <w:rPr>
          <w:sz w:val="28"/>
          <w:szCs w:val="28"/>
        </w:rPr>
        <w:t xml:space="preserve">          В настоящее время все общеобразовательные организации </w:t>
      </w:r>
      <w:proofErr w:type="spellStart"/>
      <w:r w:rsidRPr="00DB1AE1">
        <w:rPr>
          <w:sz w:val="28"/>
          <w:szCs w:val="28"/>
        </w:rPr>
        <w:t>Малодербетовского</w:t>
      </w:r>
      <w:proofErr w:type="spellEnd"/>
      <w:r w:rsidRPr="00DB1AE1">
        <w:rPr>
          <w:sz w:val="28"/>
          <w:szCs w:val="28"/>
        </w:rPr>
        <w:t xml:space="preserve">  района обеспеченны современным компьютерным оборудованием. В учебных целях используется 186</w:t>
      </w:r>
      <w:r w:rsidRPr="00DB1AE1">
        <w:rPr>
          <w:color w:val="auto"/>
          <w:sz w:val="28"/>
          <w:szCs w:val="28"/>
        </w:rPr>
        <w:t xml:space="preserve"> компьютеров. </w:t>
      </w:r>
      <w:r w:rsidRPr="00DB1AE1">
        <w:rPr>
          <w:sz w:val="28"/>
          <w:szCs w:val="28"/>
        </w:rPr>
        <w:t xml:space="preserve">На начало 2016-2017 учебного года средний показатель количества обучающихся в общеобразовательных организациях на один компьютер в </w:t>
      </w:r>
      <w:proofErr w:type="spellStart"/>
      <w:r w:rsidRPr="00DB1AE1">
        <w:rPr>
          <w:sz w:val="28"/>
          <w:szCs w:val="28"/>
        </w:rPr>
        <w:t>Малодербетовском</w:t>
      </w:r>
      <w:proofErr w:type="spellEnd"/>
      <w:r w:rsidRPr="00DB1AE1">
        <w:rPr>
          <w:sz w:val="28"/>
          <w:szCs w:val="28"/>
        </w:rPr>
        <w:t xml:space="preserve"> районе </w:t>
      </w:r>
      <w:r w:rsidRPr="00DB1AE1">
        <w:rPr>
          <w:color w:val="auto"/>
          <w:sz w:val="28"/>
          <w:szCs w:val="28"/>
        </w:rPr>
        <w:t>составил 5 школьников.</w:t>
      </w:r>
      <w:r w:rsidRPr="00DB1AE1">
        <w:rPr>
          <w:color w:val="FF0000"/>
          <w:sz w:val="28"/>
          <w:szCs w:val="28"/>
        </w:rPr>
        <w:t xml:space="preserve"> </w:t>
      </w:r>
      <w:r w:rsidRPr="00DB1AE1">
        <w:rPr>
          <w:sz w:val="28"/>
          <w:szCs w:val="28"/>
        </w:rPr>
        <w:t>У каждой общеобразовательной организации имеется сайт.</w:t>
      </w:r>
    </w:p>
    <w:p w:rsidR="00DB1AE1" w:rsidRPr="00DB1AE1" w:rsidRDefault="00DB1AE1" w:rsidP="00DB1AE1">
      <w:pPr>
        <w:pStyle w:val="Default"/>
        <w:jc w:val="both"/>
        <w:rPr>
          <w:sz w:val="28"/>
          <w:szCs w:val="28"/>
        </w:rPr>
      </w:pPr>
      <w:r w:rsidRPr="00DB1AE1">
        <w:rPr>
          <w:sz w:val="28"/>
          <w:szCs w:val="28"/>
        </w:rPr>
        <w:t xml:space="preserve">             Таким образом, существующая сеть школ </w:t>
      </w:r>
      <w:proofErr w:type="spellStart"/>
      <w:r w:rsidRPr="00DB1AE1">
        <w:rPr>
          <w:sz w:val="28"/>
          <w:szCs w:val="28"/>
        </w:rPr>
        <w:t>Малодербетовского</w:t>
      </w:r>
      <w:proofErr w:type="spellEnd"/>
      <w:r w:rsidRPr="00DB1AE1">
        <w:rPr>
          <w:sz w:val="28"/>
          <w:szCs w:val="28"/>
        </w:rPr>
        <w:t xml:space="preserve">  района в основном  обеспечивает конституционное право обучающихся на получение ими качественного общего образования. </w:t>
      </w:r>
    </w:p>
    <w:p w:rsidR="00DB1AE1" w:rsidRPr="00DB1AE1" w:rsidRDefault="00DB1AE1" w:rsidP="00DB1AE1">
      <w:pPr>
        <w:pStyle w:val="Default"/>
        <w:jc w:val="both"/>
        <w:rPr>
          <w:sz w:val="28"/>
          <w:szCs w:val="28"/>
        </w:rPr>
      </w:pPr>
      <w:r w:rsidRPr="00DB1AE1">
        <w:rPr>
          <w:sz w:val="28"/>
          <w:szCs w:val="28"/>
        </w:rPr>
        <w:lastRenderedPageBreak/>
        <w:t xml:space="preserve">            С 2015 года школы перешли на новые стандарты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DB1AE1" w:rsidRPr="00DB1AE1" w:rsidRDefault="00DB1AE1" w:rsidP="00DB1AE1">
      <w:pPr>
        <w:pStyle w:val="Default"/>
        <w:jc w:val="both"/>
        <w:rPr>
          <w:sz w:val="28"/>
          <w:szCs w:val="28"/>
        </w:rPr>
      </w:pPr>
      <w:r w:rsidRPr="00DB1AE1">
        <w:rPr>
          <w:sz w:val="28"/>
          <w:szCs w:val="28"/>
        </w:rPr>
        <w:t xml:space="preserve">             в настоящее время не в полной мере сформирована инфраструктура </w:t>
      </w:r>
      <w:proofErr w:type="spellStart"/>
      <w:r w:rsidRPr="00DB1AE1">
        <w:rPr>
          <w:sz w:val="28"/>
          <w:szCs w:val="28"/>
        </w:rPr>
        <w:t>образовательныхорганизаций</w:t>
      </w:r>
      <w:proofErr w:type="spellEnd"/>
      <w:r w:rsidRPr="00DB1AE1">
        <w:rPr>
          <w:sz w:val="28"/>
          <w:szCs w:val="28"/>
        </w:rPr>
        <w:t xml:space="preserve"> для организации внеурочной деятельности учащихся во второй половине дня; </w:t>
      </w:r>
    </w:p>
    <w:p w:rsidR="00DB1AE1" w:rsidRPr="00DB1AE1" w:rsidRDefault="00DB1AE1" w:rsidP="00DB1AE1">
      <w:pPr>
        <w:pStyle w:val="Default"/>
        <w:jc w:val="both"/>
        <w:rPr>
          <w:sz w:val="28"/>
          <w:szCs w:val="28"/>
        </w:rPr>
      </w:pPr>
      <w:r w:rsidRPr="00DB1AE1">
        <w:rPr>
          <w:sz w:val="28"/>
          <w:szCs w:val="28"/>
        </w:rPr>
        <w:t xml:space="preserve">            требуют обновления содержание и технологии образования, обеспечивающие </w:t>
      </w:r>
      <w:proofErr w:type="spellStart"/>
      <w:r w:rsidRPr="00DB1AE1">
        <w:rPr>
          <w:sz w:val="28"/>
          <w:szCs w:val="28"/>
        </w:rPr>
        <w:t>компетентностный</w:t>
      </w:r>
      <w:proofErr w:type="spellEnd"/>
      <w:r w:rsidRPr="00DB1AE1">
        <w:rPr>
          <w:sz w:val="28"/>
          <w:szCs w:val="28"/>
        </w:rPr>
        <w:t xml:space="preserve"> подход в  обучении. </w:t>
      </w:r>
    </w:p>
    <w:p w:rsidR="00DB1AE1" w:rsidRPr="00DB1AE1" w:rsidRDefault="00DB1AE1" w:rsidP="00DB1AE1">
      <w:pPr>
        <w:pStyle w:val="Default"/>
        <w:jc w:val="both"/>
        <w:rPr>
          <w:sz w:val="28"/>
          <w:szCs w:val="28"/>
        </w:rPr>
      </w:pPr>
      <w:r w:rsidRPr="00DB1AE1">
        <w:rPr>
          <w:sz w:val="28"/>
          <w:szCs w:val="28"/>
        </w:rPr>
        <w:t xml:space="preserve">            Несмотря на положительные тенденции в формировании информационной образовательной среды, остаётся нерешенной проблема </w:t>
      </w:r>
      <w:proofErr w:type="gramStart"/>
      <w:r w:rsidRPr="00DB1AE1">
        <w:rPr>
          <w:sz w:val="28"/>
          <w:szCs w:val="28"/>
        </w:rPr>
        <w:t>формирования единых механизмов объективного оценивания качества образования</w:t>
      </w:r>
      <w:proofErr w:type="gramEnd"/>
      <w:r w:rsidRPr="00DB1AE1">
        <w:rPr>
          <w:sz w:val="28"/>
          <w:szCs w:val="28"/>
        </w:rPr>
        <w:t xml:space="preserve"> в районе.</w:t>
      </w:r>
    </w:p>
    <w:p w:rsidR="00DB1AE1" w:rsidRPr="00DB1AE1" w:rsidRDefault="00DB1AE1" w:rsidP="00DB1AE1">
      <w:pPr>
        <w:pStyle w:val="Default"/>
        <w:jc w:val="both"/>
        <w:rPr>
          <w:sz w:val="28"/>
          <w:szCs w:val="28"/>
        </w:rPr>
      </w:pPr>
      <w:r w:rsidRPr="00DB1AE1">
        <w:rPr>
          <w:sz w:val="28"/>
          <w:szCs w:val="28"/>
        </w:rPr>
        <w:t xml:space="preserve">            Реализация задач модернизации образования требует профессиональной состоятельности педагогических и руководящих кадров образовательных организаций. В настоящее время в системе общего образования  </w:t>
      </w:r>
      <w:proofErr w:type="spellStart"/>
      <w:r w:rsidRPr="00DB1AE1">
        <w:rPr>
          <w:sz w:val="28"/>
          <w:szCs w:val="28"/>
        </w:rPr>
        <w:t>Малодербетовского</w:t>
      </w:r>
      <w:proofErr w:type="spellEnd"/>
      <w:r w:rsidRPr="00DB1AE1">
        <w:rPr>
          <w:sz w:val="28"/>
          <w:szCs w:val="28"/>
        </w:rPr>
        <w:t xml:space="preserve">  района работают 157 человек.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Уровень здоровья детей в образовательных организациях определяется комплексом факторов социальной и природной среды. Рациональное сбалансированное питание является одним из основных факторов внешней среды, определяющих нормальное развитие ребенка.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В последние годы дети проводят в школе все больше времени при весьма интенсивном процессе обучения, поэтому особое значение приобретает школьное питание.</w:t>
      </w: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Внедрение современного технологического оборудования для приготовления и доставки пищевых продуктов позволило увеличить охват обучающихся горячим питанием до 90 %. Ежегодно реализуется комплекс мероприятий для детей всех ступеней обучения, направленных на пропаганду здорового образа жизни участников образовательного процесса.</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Для решения проблем сформирована настоящая подпрограмма 2, обеспечивающая продолжение развития системы образования и обеспечение доступности качественного образования.</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pStyle w:val="Default"/>
        <w:numPr>
          <w:ilvl w:val="0"/>
          <w:numId w:val="18"/>
        </w:numPr>
        <w:jc w:val="both"/>
        <w:rPr>
          <w:b/>
          <w:bCs/>
          <w:sz w:val="28"/>
          <w:szCs w:val="28"/>
        </w:rPr>
      </w:pPr>
      <w:r w:rsidRPr="00DB1AE1">
        <w:rPr>
          <w:b/>
          <w:bCs/>
          <w:sz w:val="28"/>
          <w:szCs w:val="28"/>
        </w:rPr>
        <w:t xml:space="preserve">Цель, задачи, сроки реализации подпрограммы 2 </w:t>
      </w:r>
    </w:p>
    <w:p w:rsidR="00DB1AE1" w:rsidRPr="00DB1AE1" w:rsidRDefault="00DB1AE1" w:rsidP="00DB1AE1">
      <w:pPr>
        <w:pStyle w:val="Default"/>
        <w:ind w:left="75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Целью подпрограммы 2 является повышение доступности качественного общего образования, соответствующего требованиям развития экономики </w:t>
      </w:r>
      <w:proofErr w:type="spellStart"/>
      <w:r w:rsidRPr="00DB1AE1">
        <w:rPr>
          <w:sz w:val="28"/>
          <w:szCs w:val="28"/>
        </w:rPr>
        <w:t>Малодербетовского</w:t>
      </w:r>
      <w:proofErr w:type="spellEnd"/>
      <w:r w:rsidRPr="00DB1AE1">
        <w:rPr>
          <w:sz w:val="28"/>
          <w:szCs w:val="28"/>
        </w:rPr>
        <w:t xml:space="preserve">  района и современным требованиям общества. </w:t>
      </w:r>
    </w:p>
    <w:p w:rsidR="00DB1AE1" w:rsidRPr="00DB1AE1" w:rsidRDefault="00DB1AE1" w:rsidP="00DB1AE1">
      <w:pPr>
        <w:pStyle w:val="Default"/>
        <w:jc w:val="both"/>
        <w:rPr>
          <w:sz w:val="28"/>
          <w:szCs w:val="28"/>
        </w:rPr>
      </w:pPr>
      <w:r w:rsidRPr="00DB1AE1">
        <w:rPr>
          <w:sz w:val="28"/>
          <w:szCs w:val="28"/>
        </w:rPr>
        <w:t xml:space="preserve">          Для достижения цели необходимо решение следующих задач: </w:t>
      </w:r>
    </w:p>
    <w:p w:rsidR="00DB1AE1" w:rsidRPr="00DB1AE1" w:rsidRDefault="00DB1AE1" w:rsidP="00DB1AE1">
      <w:pPr>
        <w:pStyle w:val="Default"/>
        <w:ind w:firstLine="709"/>
        <w:jc w:val="both"/>
        <w:rPr>
          <w:sz w:val="28"/>
          <w:szCs w:val="28"/>
        </w:rPr>
      </w:pPr>
      <w:r w:rsidRPr="00DB1AE1">
        <w:rPr>
          <w:sz w:val="28"/>
          <w:szCs w:val="28"/>
        </w:rPr>
        <w:t xml:space="preserve">1. Организация предоставления общего образования в муниципальных образовательных организациях. </w:t>
      </w:r>
    </w:p>
    <w:p w:rsidR="00DB1AE1" w:rsidRPr="00DB1AE1" w:rsidRDefault="00DB1AE1" w:rsidP="00DB1AE1">
      <w:pPr>
        <w:pStyle w:val="Default"/>
        <w:ind w:firstLine="709"/>
        <w:jc w:val="both"/>
        <w:rPr>
          <w:sz w:val="28"/>
          <w:szCs w:val="28"/>
        </w:rPr>
      </w:pPr>
      <w:r w:rsidRPr="00DB1AE1">
        <w:rPr>
          <w:sz w:val="28"/>
          <w:szCs w:val="28"/>
        </w:rPr>
        <w:lastRenderedPageBreak/>
        <w:t xml:space="preserve">2. Укрепление здоровья детей и подростков. </w:t>
      </w:r>
    </w:p>
    <w:p w:rsidR="00DB1AE1" w:rsidRPr="00DB1AE1" w:rsidRDefault="00DB1AE1" w:rsidP="00DB1AE1">
      <w:pPr>
        <w:pStyle w:val="Default"/>
        <w:ind w:firstLine="709"/>
        <w:jc w:val="both"/>
        <w:rPr>
          <w:sz w:val="28"/>
          <w:szCs w:val="28"/>
        </w:rPr>
      </w:pPr>
      <w:r w:rsidRPr="00DB1AE1">
        <w:rPr>
          <w:sz w:val="28"/>
          <w:szCs w:val="28"/>
        </w:rPr>
        <w:t xml:space="preserve">3. Создание механизмов, направленных  на повышение статуса профессии учителя. </w:t>
      </w:r>
    </w:p>
    <w:p w:rsidR="00DB1AE1" w:rsidRPr="00DB1AE1" w:rsidRDefault="00DB1AE1" w:rsidP="00DB1AE1">
      <w:pPr>
        <w:pStyle w:val="Default"/>
        <w:jc w:val="both"/>
        <w:rPr>
          <w:sz w:val="28"/>
          <w:szCs w:val="28"/>
        </w:rPr>
      </w:pPr>
      <w:r w:rsidRPr="00DB1AE1">
        <w:rPr>
          <w:sz w:val="28"/>
          <w:szCs w:val="28"/>
        </w:rPr>
        <w:t xml:space="preserve">          Основными показателями конечного результата реализации подпрограммы 2 являются: </w:t>
      </w:r>
    </w:p>
    <w:p w:rsidR="00DB1AE1" w:rsidRPr="00DB1AE1" w:rsidRDefault="00DB1AE1" w:rsidP="00DB1AE1">
      <w:pPr>
        <w:pStyle w:val="Default"/>
        <w:jc w:val="both"/>
        <w:rPr>
          <w:color w:val="auto"/>
          <w:sz w:val="28"/>
          <w:szCs w:val="28"/>
        </w:rPr>
      </w:pPr>
      <w:r w:rsidRPr="00DB1AE1">
        <w:rPr>
          <w:sz w:val="28"/>
          <w:szCs w:val="28"/>
        </w:rPr>
        <w:t xml:space="preserve">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учреждений. </w:t>
      </w:r>
      <w:r w:rsidRPr="00DB1AE1">
        <w:rPr>
          <w:color w:val="auto"/>
          <w:sz w:val="28"/>
          <w:szCs w:val="28"/>
        </w:rPr>
        <w:t xml:space="preserve">Значение данного показателя должно составлять 0 % в 2022 году; </w:t>
      </w:r>
    </w:p>
    <w:p w:rsidR="00DB1AE1" w:rsidRPr="00DB1AE1" w:rsidRDefault="00DB1AE1" w:rsidP="00DB1AE1">
      <w:pPr>
        <w:pStyle w:val="Default"/>
        <w:jc w:val="both"/>
        <w:rPr>
          <w:color w:val="auto"/>
          <w:sz w:val="28"/>
          <w:szCs w:val="28"/>
        </w:rPr>
      </w:pPr>
      <w:r w:rsidRPr="00DB1AE1">
        <w:rPr>
          <w:color w:val="auto"/>
          <w:sz w:val="28"/>
          <w:szCs w:val="28"/>
        </w:rPr>
        <w:t xml:space="preserve">          удельный вес учащихся, обучающихся в современных условиях, должен увеличиться до 80%; </w:t>
      </w:r>
    </w:p>
    <w:p w:rsidR="00DB1AE1" w:rsidRPr="00DB1AE1" w:rsidRDefault="00DB1AE1" w:rsidP="00DB1AE1">
      <w:pPr>
        <w:pStyle w:val="Default"/>
        <w:jc w:val="both"/>
        <w:rPr>
          <w:color w:val="auto"/>
          <w:sz w:val="28"/>
          <w:szCs w:val="28"/>
        </w:rPr>
      </w:pPr>
      <w:r w:rsidRPr="00DB1AE1">
        <w:rPr>
          <w:color w:val="auto"/>
          <w:sz w:val="28"/>
          <w:szCs w:val="28"/>
        </w:rPr>
        <w:t xml:space="preserve">          доля </w:t>
      </w:r>
      <w:proofErr w:type="gramStart"/>
      <w:r w:rsidRPr="00DB1AE1">
        <w:rPr>
          <w:color w:val="auto"/>
          <w:sz w:val="28"/>
          <w:szCs w:val="28"/>
        </w:rPr>
        <w:t>обучающихся</w:t>
      </w:r>
      <w:proofErr w:type="gramEnd"/>
      <w:r w:rsidRPr="00DB1AE1">
        <w:rPr>
          <w:color w:val="auto"/>
          <w:sz w:val="28"/>
          <w:szCs w:val="28"/>
        </w:rPr>
        <w:t>, обеспеченных качественным горячим питанием должна увеличиться до 90%.</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Сроки реализации подпрограммы 2: 2018 – 2022 годы. Этапы реализации подпрограммы 2 не выделяются.</w:t>
      </w:r>
    </w:p>
    <w:p w:rsidR="00DB1AE1" w:rsidRPr="00DB1AE1" w:rsidRDefault="00DB1AE1" w:rsidP="00DB1AE1">
      <w:pPr>
        <w:pStyle w:val="Default"/>
      </w:pPr>
    </w:p>
    <w:p w:rsidR="00DB1AE1" w:rsidRPr="00DB1AE1" w:rsidRDefault="00DB1AE1" w:rsidP="00DB1AE1">
      <w:pPr>
        <w:pStyle w:val="Default"/>
        <w:numPr>
          <w:ilvl w:val="0"/>
          <w:numId w:val="18"/>
        </w:numPr>
        <w:jc w:val="both"/>
        <w:rPr>
          <w:b/>
          <w:bCs/>
          <w:sz w:val="28"/>
          <w:szCs w:val="28"/>
        </w:rPr>
      </w:pPr>
      <w:r w:rsidRPr="00DB1AE1">
        <w:rPr>
          <w:b/>
          <w:bCs/>
          <w:sz w:val="28"/>
          <w:szCs w:val="28"/>
        </w:rPr>
        <w:t xml:space="preserve">Система мероприятий подпрограммы 2 </w:t>
      </w:r>
    </w:p>
    <w:p w:rsidR="00DB1AE1" w:rsidRPr="00DB1AE1" w:rsidRDefault="00DB1AE1" w:rsidP="00DB1AE1">
      <w:pPr>
        <w:pStyle w:val="Default"/>
        <w:ind w:left="75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Для выполнения задачи по обеспечению государственных гарантий доступности общего образования необходимо обеспечить государственные гарантии реализации прав граждан на получение общедоступного и бесплатного общего образования в муниципальных общеобразовательных организациях. </w:t>
      </w:r>
    </w:p>
    <w:p w:rsidR="00DB1AE1" w:rsidRPr="00DB1AE1" w:rsidRDefault="00DB1AE1" w:rsidP="00DB1AE1">
      <w:pPr>
        <w:pStyle w:val="Default"/>
        <w:jc w:val="both"/>
        <w:rPr>
          <w:sz w:val="28"/>
          <w:szCs w:val="28"/>
        </w:rPr>
      </w:pPr>
      <w:r w:rsidRPr="00DB1AE1">
        <w:rPr>
          <w:sz w:val="28"/>
          <w:szCs w:val="28"/>
        </w:rPr>
        <w:t xml:space="preserve">          </w:t>
      </w:r>
      <w:proofErr w:type="gramStart"/>
      <w:r w:rsidRPr="00DB1AE1">
        <w:rPr>
          <w:sz w:val="28"/>
          <w:szCs w:val="28"/>
        </w:rPr>
        <w:t xml:space="preserve">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за счет субвенций на образовательный процесс в размере, необходимом для реализации общеобразовательных программ в части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w:t>
      </w:r>
      <w:proofErr w:type="gramEnd"/>
    </w:p>
    <w:p w:rsidR="00DB1AE1" w:rsidRPr="00DB1AE1" w:rsidRDefault="00DB1AE1" w:rsidP="00DB1AE1">
      <w:pPr>
        <w:pStyle w:val="Default"/>
        <w:jc w:val="both"/>
        <w:rPr>
          <w:sz w:val="28"/>
          <w:szCs w:val="28"/>
        </w:rPr>
      </w:pPr>
      <w:r w:rsidRPr="00DB1AE1">
        <w:rPr>
          <w:sz w:val="28"/>
          <w:szCs w:val="28"/>
        </w:rPr>
        <w:t xml:space="preserve">          Для выполнения задачи по укреплению здоровья детей и подростков необходимо создание условий для сохранения и укрепления здоровья детей и подростков. Реализация мероприятия направлена на повышение качества и доступности школьного питания; модернизацию материально - технической базы пищеблоков общеобразовательных организаций; обеспечение организационно-просветительской работы по формированию культуры здорового питания среди участников образовательного процесса. </w:t>
      </w:r>
    </w:p>
    <w:p w:rsidR="00DB1AE1" w:rsidRPr="00DB1AE1" w:rsidRDefault="00DB1AE1" w:rsidP="00DB1AE1">
      <w:pPr>
        <w:spacing w:after="0"/>
        <w:ind w:firstLine="709"/>
        <w:jc w:val="both"/>
        <w:rPr>
          <w:rFonts w:ascii="Times New Roman" w:hAnsi="Times New Roman" w:cs="Times New Roman"/>
          <w:sz w:val="28"/>
          <w:szCs w:val="28"/>
        </w:rPr>
      </w:pPr>
      <w:proofErr w:type="gramStart"/>
      <w:r w:rsidRPr="00DB1AE1">
        <w:rPr>
          <w:rFonts w:ascii="Times New Roman" w:hAnsi="Times New Roman" w:cs="Times New Roman"/>
          <w:sz w:val="28"/>
          <w:szCs w:val="28"/>
        </w:rPr>
        <w:t>Финансирование мероприятия осуществляется из  республиканского бюджетов.</w:t>
      </w:r>
      <w:proofErr w:type="gramEnd"/>
    </w:p>
    <w:p w:rsidR="00DB1AE1" w:rsidRPr="00DB1AE1" w:rsidRDefault="00DB1AE1" w:rsidP="00DB1AE1">
      <w:pPr>
        <w:spacing w:after="0"/>
        <w:jc w:val="both"/>
        <w:rPr>
          <w:rFonts w:ascii="Times New Roman" w:hAnsi="Times New Roman" w:cs="Times New Roman"/>
        </w:rPr>
      </w:pPr>
    </w:p>
    <w:p w:rsidR="00DB1AE1" w:rsidRPr="00DB1AE1" w:rsidRDefault="00DB1AE1" w:rsidP="00DB1AE1">
      <w:pPr>
        <w:pStyle w:val="Default"/>
        <w:numPr>
          <w:ilvl w:val="0"/>
          <w:numId w:val="18"/>
        </w:numPr>
        <w:ind w:left="0" w:firstLine="0"/>
        <w:jc w:val="both"/>
        <w:rPr>
          <w:b/>
          <w:bCs/>
          <w:sz w:val="28"/>
          <w:szCs w:val="28"/>
        </w:rPr>
      </w:pPr>
      <w:r w:rsidRPr="00DB1AE1">
        <w:rPr>
          <w:b/>
          <w:bCs/>
          <w:sz w:val="28"/>
          <w:szCs w:val="28"/>
        </w:rPr>
        <w:t xml:space="preserve">Механизм реализации подпрограммы 2, </w:t>
      </w:r>
      <w:proofErr w:type="gramStart"/>
      <w:r w:rsidRPr="00DB1AE1">
        <w:rPr>
          <w:b/>
          <w:bCs/>
          <w:sz w:val="28"/>
          <w:szCs w:val="28"/>
        </w:rPr>
        <w:t>контроль за</w:t>
      </w:r>
      <w:proofErr w:type="gramEnd"/>
      <w:r w:rsidRPr="00DB1AE1">
        <w:rPr>
          <w:b/>
          <w:bCs/>
          <w:sz w:val="28"/>
          <w:szCs w:val="28"/>
        </w:rPr>
        <w:t xml:space="preserve"> ходом ее реализации </w:t>
      </w:r>
    </w:p>
    <w:p w:rsidR="00DB1AE1" w:rsidRPr="00DB1AE1" w:rsidRDefault="00DB1AE1" w:rsidP="00DB1AE1">
      <w:pPr>
        <w:pStyle w:val="Default"/>
        <w:jc w:val="both"/>
        <w:rPr>
          <w:sz w:val="28"/>
          <w:szCs w:val="28"/>
        </w:rPr>
      </w:pPr>
      <w:r w:rsidRPr="00DB1AE1">
        <w:rPr>
          <w:sz w:val="28"/>
          <w:szCs w:val="28"/>
        </w:rPr>
        <w:lastRenderedPageBreak/>
        <w:t xml:space="preserve">          Механизм реализации подпрограммы 2 основан на скоординированных действиях исполнителей программных мероприятий по достижению намеченных целей.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Заказчик  подпрограммы 2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совместно с исполнителями мероприятий подпрограммы  2 в соответствии с законодательством несет ответственность за нецелевое и неэффективное использование средств муниципального бюджета.</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Для обеспечения анализа хода реализации подпрограммы 2 заказчик  ежегодно согласовывает с финансовым управлением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показатели эффективности подпрограммы</w:t>
      </w:r>
      <w:r w:rsidRPr="00DB1AE1">
        <w:rPr>
          <w:rFonts w:ascii="Times New Roman" w:hAnsi="Times New Roman" w:cs="Times New Roman"/>
        </w:rPr>
        <w:t xml:space="preserve"> </w:t>
      </w:r>
      <w:r w:rsidRPr="00DB1AE1">
        <w:rPr>
          <w:rFonts w:ascii="Times New Roman" w:hAnsi="Times New Roman" w:cs="Times New Roman"/>
          <w:sz w:val="28"/>
          <w:szCs w:val="28"/>
        </w:rPr>
        <w:t xml:space="preserve">2 и ежегодно </w:t>
      </w:r>
      <w:proofErr w:type="gramStart"/>
      <w:r w:rsidRPr="00DB1AE1">
        <w:rPr>
          <w:rFonts w:ascii="Times New Roman" w:hAnsi="Times New Roman" w:cs="Times New Roman"/>
          <w:sz w:val="28"/>
          <w:szCs w:val="28"/>
        </w:rPr>
        <w:t>отчитывается о ходе</w:t>
      </w:r>
      <w:proofErr w:type="gramEnd"/>
      <w:r w:rsidRPr="00DB1AE1">
        <w:rPr>
          <w:rFonts w:ascii="Times New Roman" w:hAnsi="Times New Roman" w:cs="Times New Roman"/>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B1AE1" w:rsidRPr="00DB1AE1" w:rsidRDefault="00DB1AE1" w:rsidP="00DB1AE1">
      <w:pPr>
        <w:pStyle w:val="Default"/>
        <w:jc w:val="both"/>
      </w:pPr>
    </w:p>
    <w:p w:rsidR="00DB1AE1" w:rsidRPr="00DB1AE1" w:rsidRDefault="00DB1AE1" w:rsidP="00DB1AE1">
      <w:pPr>
        <w:pStyle w:val="Default"/>
        <w:numPr>
          <w:ilvl w:val="0"/>
          <w:numId w:val="18"/>
        </w:numPr>
        <w:jc w:val="both"/>
        <w:rPr>
          <w:b/>
          <w:bCs/>
          <w:sz w:val="28"/>
          <w:szCs w:val="28"/>
        </w:rPr>
      </w:pPr>
      <w:r w:rsidRPr="00DB1AE1">
        <w:rPr>
          <w:b/>
          <w:bCs/>
          <w:sz w:val="28"/>
          <w:szCs w:val="28"/>
        </w:rPr>
        <w:t xml:space="preserve">Оценка эффективности реализации подпрограммы 2 </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предусмотренных подпрограммой 2, обеспечит развитие общего образования на всей территории </w:t>
      </w:r>
      <w:proofErr w:type="spellStart"/>
      <w:r w:rsidRPr="00DB1AE1">
        <w:rPr>
          <w:sz w:val="28"/>
          <w:szCs w:val="28"/>
        </w:rPr>
        <w:t>Малодербетовского</w:t>
      </w:r>
      <w:proofErr w:type="spellEnd"/>
      <w:r w:rsidRPr="00DB1AE1">
        <w:rPr>
          <w:sz w:val="28"/>
          <w:szCs w:val="28"/>
        </w:rPr>
        <w:t xml:space="preserve">  района. </w:t>
      </w:r>
    </w:p>
    <w:p w:rsidR="00DB1AE1" w:rsidRPr="00DB1AE1" w:rsidRDefault="00DB1AE1" w:rsidP="00DB1AE1">
      <w:pPr>
        <w:pStyle w:val="Default"/>
        <w:jc w:val="both"/>
        <w:rPr>
          <w:sz w:val="28"/>
          <w:szCs w:val="28"/>
        </w:rPr>
      </w:pPr>
      <w:r w:rsidRPr="00DB1AE1">
        <w:rPr>
          <w:sz w:val="28"/>
          <w:szCs w:val="28"/>
        </w:rPr>
        <w:t xml:space="preserve">         Социальный эффект от реализации подпрограммы 2 выражается в успешности разрешения следующих проблем: </w:t>
      </w:r>
    </w:p>
    <w:p w:rsidR="00DB1AE1" w:rsidRPr="00DB1AE1" w:rsidRDefault="00DB1AE1" w:rsidP="00DB1AE1">
      <w:pPr>
        <w:pStyle w:val="Default"/>
        <w:jc w:val="both"/>
        <w:rPr>
          <w:sz w:val="28"/>
          <w:szCs w:val="28"/>
        </w:rPr>
      </w:pPr>
      <w:r w:rsidRPr="00DB1AE1">
        <w:rPr>
          <w:sz w:val="28"/>
          <w:szCs w:val="28"/>
        </w:rPr>
        <w:t xml:space="preserve">    создание современных условий </w:t>
      </w:r>
      <w:proofErr w:type="gramStart"/>
      <w:r w:rsidRPr="00DB1AE1">
        <w:rPr>
          <w:sz w:val="28"/>
          <w:szCs w:val="28"/>
        </w:rPr>
        <w:t>для</w:t>
      </w:r>
      <w:proofErr w:type="gramEnd"/>
      <w:r w:rsidRPr="00DB1AE1">
        <w:rPr>
          <w:sz w:val="28"/>
          <w:szCs w:val="28"/>
        </w:rPr>
        <w:t xml:space="preserve"> обучающихся в образовательных организациях; </w:t>
      </w:r>
    </w:p>
    <w:p w:rsidR="00DB1AE1" w:rsidRPr="00DB1AE1" w:rsidRDefault="00DB1AE1" w:rsidP="00DB1AE1">
      <w:pPr>
        <w:pStyle w:val="Default"/>
        <w:jc w:val="both"/>
        <w:rPr>
          <w:sz w:val="28"/>
          <w:szCs w:val="28"/>
        </w:rPr>
      </w:pPr>
      <w:r w:rsidRPr="00DB1AE1">
        <w:rPr>
          <w:sz w:val="28"/>
          <w:szCs w:val="28"/>
        </w:rPr>
        <w:t xml:space="preserve">    повышение качества обучения учащихся; </w:t>
      </w:r>
    </w:p>
    <w:p w:rsidR="00DB1AE1" w:rsidRPr="00DB1AE1" w:rsidRDefault="00DB1AE1" w:rsidP="00DB1AE1">
      <w:pPr>
        <w:pStyle w:val="Default"/>
        <w:jc w:val="both"/>
        <w:rPr>
          <w:sz w:val="28"/>
          <w:szCs w:val="28"/>
        </w:rPr>
      </w:pPr>
      <w:r w:rsidRPr="00DB1AE1">
        <w:rPr>
          <w:sz w:val="28"/>
          <w:szCs w:val="28"/>
        </w:rPr>
        <w:t xml:space="preserve">    улучшение здоровья детей и подростков. </w:t>
      </w:r>
    </w:p>
    <w:p w:rsidR="00DB1AE1" w:rsidRPr="00DB1AE1" w:rsidRDefault="00DB1AE1" w:rsidP="00DB1AE1">
      <w:pPr>
        <w:pStyle w:val="Default"/>
        <w:jc w:val="both"/>
        <w:rPr>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Целевые показатели и показатели социально-экономической эффективности реализации подпрограммы 2</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5489"/>
        <w:gridCol w:w="836"/>
        <w:gridCol w:w="708"/>
        <w:gridCol w:w="709"/>
        <w:gridCol w:w="709"/>
        <w:gridCol w:w="709"/>
        <w:gridCol w:w="801"/>
      </w:tblGrid>
      <w:tr w:rsidR="00DB1AE1" w:rsidRPr="00DB1AE1" w:rsidTr="00686D24">
        <w:trPr>
          <w:trHeight w:val="780"/>
        </w:trPr>
        <w:tc>
          <w:tcPr>
            <w:tcW w:w="446" w:type="dxa"/>
            <w:vMerge w:val="restart"/>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548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B1AE1" w:rsidRPr="00DB1AE1" w:rsidTr="00686D24">
              <w:trPr>
                <w:trHeight w:val="245"/>
              </w:trPr>
              <w:tc>
                <w:tcPr>
                  <w:tcW w:w="2984" w:type="dxa"/>
                </w:tcPr>
                <w:p w:rsidR="00DB1AE1" w:rsidRPr="00DB1AE1" w:rsidRDefault="00DB1AE1" w:rsidP="00DB1AE1">
                  <w:pPr>
                    <w:pStyle w:val="Default"/>
                  </w:pPr>
                  <w:r w:rsidRPr="00DB1AE1">
                    <w:rPr>
                      <w:b/>
                      <w:bCs/>
                    </w:rPr>
                    <w:t xml:space="preserve">Наименование показателя </w:t>
                  </w:r>
                </w:p>
              </w:tc>
              <w:tc>
                <w:tcPr>
                  <w:tcW w:w="222" w:type="dxa"/>
                </w:tcPr>
                <w:p w:rsidR="00DB1AE1" w:rsidRPr="00DB1AE1" w:rsidRDefault="00DB1AE1" w:rsidP="00DB1AE1">
                  <w:pPr>
                    <w:pStyle w:val="Default"/>
                  </w:pPr>
                </w:p>
              </w:tc>
            </w:tr>
          </w:tbl>
          <w:p w:rsidR="00DB1AE1" w:rsidRPr="00DB1AE1" w:rsidRDefault="00DB1AE1" w:rsidP="00DB1AE1">
            <w:pPr>
              <w:spacing w:after="0"/>
              <w:jc w:val="both"/>
              <w:rPr>
                <w:rFonts w:ascii="Times New Roman" w:hAnsi="Times New Roman" w:cs="Times New Roman"/>
              </w:rPr>
            </w:pPr>
          </w:p>
        </w:tc>
        <w:tc>
          <w:tcPr>
            <w:tcW w:w="836" w:type="dxa"/>
            <w:vMerge w:val="restart"/>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 xml:space="preserve">Единица </w:t>
            </w:r>
            <w:proofErr w:type="spellStart"/>
            <w:r w:rsidRPr="00DB1AE1">
              <w:rPr>
                <w:rFonts w:ascii="Times New Roman" w:hAnsi="Times New Roman" w:cs="Times New Roman"/>
                <w:b/>
                <w:bCs/>
              </w:rPr>
              <w:t>изме</w:t>
            </w:r>
            <w:proofErr w:type="spellEnd"/>
            <w:r w:rsidRPr="00DB1AE1">
              <w:rPr>
                <w:rFonts w:ascii="Times New Roman" w:hAnsi="Times New Roman" w:cs="Times New Roman"/>
                <w:b/>
                <w:bCs/>
              </w:rPr>
              <w:t>-</w:t>
            </w:r>
          </w:p>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b/>
                <w:bCs/>
              </w:rPr>
              <w:t>рения</w:t>
            </w:r>
          </w:p>
        </w:tc>
        <w:tc>
          <w:tcPr>
            <w:tcW w:w="3636" w:type="dxa"/>
            <w:gridSpan w:val="5"/>
          </w:tcPr>
          <w:p w:rsidR="00DB1AE1" w:rsidRPr="00DB1AE1" w:rsidRDefault="00DB1AE1" w:rsidP="00DB1AE1">
            <w:pPr>
              <w:pStyle w:val="Default"/>
              <w:jc w:val="center"/>
              <w:rPr>
                <w:b/>
                <w:bCs/>
              </w:rPr>
            </w:pPr>
            <w:r w:rsidRPr="00DB1AE1">
              <w:rPr>
                <w:b/>
                <w:bCs/>
              </w:rPr>
              <w:t>Планируемое значение показателя по годам</w:t>
            </w:r>
          </w:p>
        </w:tc>
      </w:tr>
      <w:tr w:rsidR="00DB1AE1" w:rsidRPr="00DB1AE1" w:rsidTr="00686D24">
        <w:trPr>
          <w:trHeight w:val="330"/>
        </w:trPr>
        <w:tc>
          <w:tcPr>
            <w:tcW w:w="446" w:type="dxa"/>
            <w:vMerge/>
          </w:tcPr>
          <w:p w:rsidR="00DB1AE1" w:rsidRPr="00DB1AE1" w:rsidRDefault="00DB1AE1" w:rsidP="00DB1AE1">
            <w:pPr>
              <w:spacing w:after="0"/>
              <w:jc w:val="both"/>
              <w:rPr>
                <w:rFonts w:ascii="Times New Roman" w:hAnsi="Times New Roman" w:cs="Times New Roman"/>
              </w:rPr>
            </w:pPr>
          </w:p>
        </w:tc>
        <w:tc>
          <w:tcPr>
            <w:tcW w:w="5489" w:type="dxa"/>
            <w:vMerge/>
          </w:tcPr>
          <w:p w:rsidR="00DB1AE1" w:rsidRPr="00DB1AE1" w:rsidRDefault="00DB1AE1" w:rsidP="00DB1AE1">
            <w:pPr>
              <w:pStyle w:val="Default"/>
              <w:rPr>
                <w:b/>
                <w:bCs/>
              </w:rPr>
            </w:pPr>
          </w:p>
        </w:tc>
        <w:tc>
          <w:tcPr>
            <w:tcW w:w="836" w:type="dxa"/>
            <w:vMerge/>
          </w:tcPr>
          <w:p w:rsidR="00DB1AE1" w:rsidRPr="00DB1AE1" w:rsidRDefault="00DB1AE1" w:rsidP="00DB1AE1">
            <w:pPr>
              <w:spacing w:after="0"/>
              <w:jc w:val="both"/>
              <w:rPr>
                <w:rFonts w:ascii="Times New Roman" w:hAnsi="Times New Roman" w:cs="Times New Roman"/>
                <w:b/>
                <w:bCs/>
              </w:rPr>
            </w:pPr>
          </w:p>
        </w:tc>
        <w:tc>
          <w:tcPr>
            <w:tcW w:w="708"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2018</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2019</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2020</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2021</w:t>
            </w:r>
          </w:p>
        </w:tc>
        <w:tc>
          <w:tcPr>
            <w:tcW w:w="801"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2022</w:t>
            </w: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lastRenderedPageBreak/>
              <w:t>1.</w:t>
            </w:r>
          </w:p>
        </w:tc>
        <w:tc>
          <w:tcPr>
            <w:tcW w:w="5489" w:type="dxa"/>
          </w:tcPr>
          <w:p w:rsidR="00DB1AE1" w:rsidRPr="00DB1AE1" w:rsidRDefault="00DB1AE1" w:rsidP="00DB1AE1">
            <w:pPr>
              <w:pStyle w:val="Default"/>
              <w:jc w:val="both"/>
              <w:rPr>
                <w:color w:val="auto"/>
              </w:rPr>
            </w:pPr>
            <w:proofErr w:type="gramStart"/>
            <w:r w:rsidRPr="00DB1AE1">
              <w:rPr>
                <w:color w:val="auto"/>
              </w:rPr>
              <w:t xml:space="preserve">Удельный вес обучающихся в современных условиях </w:t>
            </w:r>
            <w:proofErr w:type="gramEnd"/>
          </w:p>
          <w:p w:rsidR="00DB1AE1" w:rsidRPr="00DB1AE1" w:rsidRDefault="00DB1AE1" w:rsidP="00DB1AE1">
            <w:pPr>
              <w:spacing w:after="0"/>
              <w:jc w:val="both"/>
              <w:rPr>
                <w:rFonts w:ascii="Times New Roman" w:hAnsi="Times New Roman" w:cs="Times New Roman"/>
              </w:rPr>
            </w:pP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55</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60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65</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75</w:t>
            </w:r>
          </w:p>
        </w:tc>
        <w:tc>
          <w:tcPr>
            <w:tcW w:w="801"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80</w:t>
            </w: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2.</w:t>
            </w:r>
          </w:p>
        </w:tc>
        <w:tc>
          <w:tcPr>
            <w:tcW w:w="5489" w:type="dxa"/>
          </w:tcPr>
          <w:p w:rsidR="00DB1AE1" w:rsidRPr="00DB1AE1" w:rsidRDefault="00DB1AE1" w:rsidP="00DB1AE1">
            <w:pPr>
              <w:pStyle w:val="Default"/>
              <w:jc w:val="both"/>
            </w:pPr>
            <w:r w:rsidRPr="00DB1AE1">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w:t>
            </w: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0</w:t>
            </w:r>
          </w:p>
        </w:tc>
        <w:tc>
          <w:tcPr>
            <w:tcW w:w="801"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0</w:t>
            </w: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3.</w:t>
            </w:r>
          </w:p>
        </w:tc>
        <w:tc>
          <w:tcPr>
            <w:tcW w:w="5489" w:type="dxa"/>
          </w:tcPr>
          <w:p w:rsidR="00DB1AE1" w:rsidRPr="00DB1AE1" w:rsidRDefault="00DB1AE1" w:rsidP="00DB1AE1">
            <w:pPr>
              <w:pStyle w:val="Default"/>
              <w:jc w:val="both"/>
            </w:pPr>
            <w:r w:rsidRPr="00DB1AE1">
              <w:t xml:space="preserve">Доля </w:t>
            </w:r>
            <w:proofErr w:type="gramStart"/>
            <w:r w:rsidRPr="00DB1AE1">
              <w:t>обучающихся</w:t>
            </w:r>
            <w:proofErr w:type="gramEnd"/>
            <w:r w:rsidRPr="00DB1AE1">
              <w:t xml:space="preserve">, обеспеченных качественным горячим питанием </w:t>
            </w:r>
          </w:p>
          <w:p w:rsidR="00DB1AE1" w:rsidRPr="00DB1AE1" w:rsidRDefault="00DB1AE1" w:rsidP="00DB1AE1">
            <w:pPr>
              <w:pStyle w:val="Default"/>
              <w:jc w:val="both"/>
            </w:pP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83</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85</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87</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90</w:t>
            </w:r>
          </w:p>
        </w:tc>
        <w:tc>
          <w:tcPr>
            <w:tcW w:w="801"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90</w:t>
            </w: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4.</w:t>
            </w:r>
          </w:p>
        </w:tc>
        <w:tc>
          <w:tcPr>
            <w:tcW w:w="5489" w:type="dxa"/>
          </w:tcPr>
          <w:p w:rsidR="00DB1AE1" w:rsidRPr="00DB1AE1" w:rsidRDefault="00DB1AE1" w:rsidP="00DB1AE1">
            <w:pPr>
              <w:pStyle w:val="Default"/>
              <w:jc w:val="both"/>
            </w:pPr>
            <w:r w:rsidRPr="00DB1AE1">
              <w:t xml:space="preserve">Качество обучения учащихся и воспитанников </w:t>
            </w:r>
          </w:p>
          <w:p w:rsidR="00DB1AE1" w:rsidRPr="00DB1AE1" w:rsidRDefault="00DB1AE1" w:rsidP="00DB1AE1">
            <w:pPr>
              <w:pStyle w:val="Default"/>
              <w:jc w:val="both"/>
            </w:pP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53</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55</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57</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60</w:t>
            </w:r>
          </w:p>
        </w:tc>
        <w:tc>
          <w:tcPr>
            <w:tcW w:w="801"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67</w:t>
            </w: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w:t>
            </w:r>
          </w:p>
        </w:tc>
        <w:tc>
          <w:tcPr>
            <w:tcW w:w="5489" w:type="dxa"/>
          </w:tcPr>
          <w:p w:rsidR="00DB1AE1" w:rsidRPr="00DB1AE1" w:rsidRDefault="00DB1AE1" w:rsidP="00DB1AE1">
            <w:pPr>
              <w:pStyle w:val="Default"/>
              <w:jc w:val="both"/>
            </w:pPr>
            <w:r w:rsidRPr="00DB1AE1">
              <w:t>Проведение капитального ремонта</w:t>
            </w: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ед.</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1</w:t>
            </w:r>
          </w:p>
        </w:tc>
        <w:tc>
          <w:tcPr>
            <w:tcW w:w="709"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p>
        </w:tc>
        <w:tc>
          <w:tcPr>
            <w:tcW w:w="801" w:type="dxa"/>
          </w:tcPr>
          <w:p w:rsidR="00DB1AE1" w:rsidRPr="00DB1AE1" w:rsidRDefault="00DB1AE1" w:rsidP="00DB1AE1">
            <w:pPr>
              <w:spacing w:after="0"/>
              <w:jc w:val="both"/>
              <w:rPr>
                <w:rFonts w:ascii="Times New Roman" w:hAnsi="Times New Roman" w:cs="Times New Roman"/>
              </w:rPr>
            </w:pP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6.</w:t>
            </w:r>
          </w:p>
        </w:tc>
        <w:tc>
          <w:tcPr>
            <w:tcW w:w="5489" w:type="dxa"/>
          </w:tcPr>
          <w:p w:rsidR="00DB1AE1" w:rsidRPr="00DB1AE1" w:rsidRDefault="00DB1AE1" w:rsidP="00DB1AE1">
            <w:pPr>
              <w:pStyle w:val="Default"/>
              <w:jc w:val="both"/>
            </w:pPr>
            <w:r w:rsidRPr="00DB1AE1">
              <w:t>Строительство зданий школ</w:t>
            </w: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ед.</w:t>
            </w:r>
          </w:p>
        </w:tc>
        <w:tc>
          <w:tcPr>
            <w:tcW w:w="708"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1</w:t>
            </w:r>
          </w:p>
        </w:tc>
        <w:tc>
          <w:tcPr>
            <w:tcW w:w="709" w:type="dxa"/>
          </w:tcPr>
          <w:p w:rsidR="00DB1AE1" w:rsidRPr="00DB1AE1" w:rsidRDefault="00DB1AE1" w:rsidP="00DB1AE1">
            <w:pPr>
              <w:spacing w:after="0"/>
              <w:jc w:val="both"/>
              <w:rPr>
                <w:rFonts w:ascii="Times New Roman" w:hAnsi="Times New Roman" w:cs="Times New Roman"/>
              </w:rPr>
            </w:pPr>
          </w:p>
        </w:tc>
        <w:tc>
          <w:tcPr>
            <w:tcW w:w="801" w:type="dxa"/>
          </w:tcPr>
          <w:p w:rsidR="00DB1AE1" w:rsidRPr="00DB1AE1" w:rsidRDefault="00DB1AE1" w:rsidP="00DB1AE1">
            <w:pPr>
              <w:spacing w:after="0"/>
              <w:jc w:val="both"/>
              <w:rPr>
                <w:rFonts w:ascii="Times New Roman" w:hAnsi="Times New Roman" w:cs="Times New Roman"/>
              </w:rPr>
            </w:pPr>
          </w:p>
        </w:tc>
      </w:tr>
      <w:tr w:rsidR="00DB1AE1" w:rsidRPr="00DB1AE1" w:rsidTr="00686D24">
        <w:tc>
          <w:tcPr>
            <w:tcW w:w="44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7.</w:t>
            </w:r>
          </w:p>
        </w:tc>
        <w:tc>
          <w:tcPr>
            <w:tcW w:w="5489" w:type="dxa"/>
          </w:tcPr>
          <w:p w:rsidR="00DB1AE1" w:rsidRPr="00DB1AE1" w:rsidRDefault="00DB1AE1" w:rsidP="00DB1AE1">
            <w:pPr>
              <w:pStyle w:val="Default"/>
              <w:jc w:val="both"/>
            </w:pPr>
            <w:r w:rsidRPr="00DB1AE1">
              <w:t>Реконструкции зданий школ</w:t>
            </w:r>
          </w:p>
        </w:tc>
        <w:tc>
          <w:tcPr>
            <w:tcW w:w="836"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ед.</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5</w:t>
            </w:r>
          </w:p>
        </w:tc>
        <w:tc>
          <w:tcPr>
            <w:tcW w:w="709"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p>
        </w:tc>
        <w:tc>
          <w:tcPr>
            <w:tcW w:w="709" w:type="dxa"/>
          </w:tcPr>
          <w:p w:rsidR="00DB1AE1" w:rsidRPr="00DB1AE1" w:rsidRDefault="00DB1AE1" w:rsidP="00DB1AE1">
            <w:pPr>
              <w:spacing w:after="0"/>
              <w:jc w:val="both"/>
              <w:rPr>
                <w:rFonts w:ascii="Times New Roman" w:hAnsi="Times New Roman" w:cs="Times New Roman"/>
              </w:rPr>
            </w:pPr>
          </w:p>
        </w:tc>
        <w:tc>
          <w:tcPr>
            <w:tcW w:w="801" w:type="dxa"/>
          </w:tcPr>
          <w:p w:rsidR="00DB1AE1" w:rsidRPr="00DB1AE1" w:rsidRDefault="00DB1AE1" w:rsidP="00DB1AE1">
            <w:pPr>
              <w:spacing w:after="0"/>
              <w:jc w:val="both"/>
              <w:rPr>
                <w:rFonts w:ascii="Times New Roman" w:hAnsi="Times New Roman" w:cs="Times New Roman"/>
              </w:rPr>
            </w:pPr>
          </w:p>
        </w:tc>
      </w:tr>
    </w:tbl>
    <w:p w:rsidR="00DB1AE1" w:rsidRPr="00DB1AE1" w:rsidRDefault="00DB1AE1" w:rsidP="00DB1AE1">
      <w:pPr>
        <w:spacing w:after="0"/>
        <w:jc w:val="both"/>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r w:rsidRPr="00DB1AE1">
        <w:rPr>
          <w:rFonts w:ascii="Times New Roman" w:hAnsi="Times New Roman" w:cs="Times New Roman"/>
          <w:bCs/>
          <w:sz w:val="28"/>
          <w:szCs w:val="28"/>
        </w:rPr>
        <w:t xml:space="preserve">                                                                                            </w:t>
      </w: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p>
    <w:p w:rsidR="00DB1AE1" w:rsidRPr="00DB1AE1" w:rsidRDefault="00DB1AE1" w:rsidP="00DB1AE1">
      <w:pPr>
        <w:spacing w:after="0"/>
        <w:jc w:val="right"/>
        <w:rPr>
          <w:rFonts w:ascii="Times New Roman" w:hAnsi="Times New Roman" w:cs="Times New Roman"/>
          <w:bCs/>
          <w:sz w:val="28"/>
          <w:szCs w:val="28"/>
        </w:rPr>
      </w:pPr>
      <w:r w:rsidRPr="00DB1AE1">
        <w:rPr>
          <w:rFonts w:ascii="Times New Roman" w:hAnsi="Times New Roman" w:cs="Times New Roman"/>
          <w:bCs/>
          <w:sz w:val="28"/>
          <w:szCs w:val="28"/>
        </w:rPr>
        <w:t>Приложение 3</w:t>
      </w:r>
    </w:p>
    <w:p w:rsidR="00DB1AE1" w:rsidRPr="00DB1AE1" w:rsidRDefault="00DB1AE1" w:rsidP="00DB1AE1">
      <w:pPr>
        <w:spacing w:after="0"/>
        <w:jc w:val="right"/>
        <w:rPr>
          <w:rFonts w:ascii="Times New Roman" w:hAnsi="Times New Roman" w:cs="Times New Roman"/>
          <w:bCs/>
          <w:sz w:val="28"/>
          <w:szCs w:val="28"/>
        </w:rPr>
      </w:pPr>
      <w:r w:rsidRPr="00DB1AE1">
        <w:rPr>
          <w:rFonts w:ascii="Times New Roman" w:hAnsi="Times New Roman" w:cs="Times New Roman"/>
          <w:bCs/>
          <w:sz w:val="28"/>
          <w:szCs w:val="28"/>
        </w:rPr>
        <w:t xml:space="preserve">                                                                                            к Программе</w:t>
      </w:r>
    </w:p>
    <w:p w:rsidR="00DB1AE1" w:rsidRPr="00DB1AE1" w:rsidRDefault="00DB1AE1" w:rsidP="00DB1AE1">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DB1AE1" w:rsidRPr="00DB1AE1" w:rsidTr="00686D24">
        <w:trPr>
          <w:trHeight w:val="449"/>
        </w:trPr>
        <w:tc>
          <w:tcPr>
            <w:tcW w:w="9322" w:type="dxa"/>
            <w:gridSpan w:val="2"/>
            <w:tcBorders>
              <w:top w:val="nil"/>
              <w:left w:val="nil"/>
              <w:bottom w:val="single" w:sz="4" w:space="0" w:color="auto"/>
              <w:right w:val="nil"/>
            </w:tcBorders>
          </w:tcPr>
          <w:p w:rsidR="00DB1AE1" w:rsidRPr="00DB1AE1" w:rsidRDefault="00DB1AE1" w:rsidP="00DB1AE1">
            <w:pPr>
              <w:pStyle w:val="Default"/>
              <w:numPr>
                <w:ilvl w:val="0"/>
                <w:numId w:val="19"/>
              </w:numPr>
              <w:rPr>
                <w:sz w:val="28"/>
                <w:szCs w:val="28"/>
              </w:rPr>
            </w:pPr>
            <w:r w:rsidRPr="00DB1AE1">
              <w:rPr>
                <w:b/>
                <w:bCs/>
                <w:sz w:val="28"/>
                <w:szCs w:val="28"/>
              </w:rPr>
              <w:t xml:space="preserve">Паспорт подпрограммы 3 «Развитие дополнительного образования и воспитания детей» </w:t>
            </w:r>
          </w:p>
        </w:tc>
      </w:tr>
      <w:tr w:rsidR="00DB1AE1" w:rsidRPr="00DB1AE1" w:rsidTr="00686D24">
        <w:trPr>
          <w:trHeight w:val="449"/>
        </w:trPr>
        <w:tc>
          <w:tcPr>
            <w:tcW w:w="4077" w:type="dxa"/>
            <w:tcBorders>
              <w:top w:val="single" w:sz="4" w:space="0" w:color="auto"/>
            </w:tcBorders>
          </w:tcPr>
          <w:p w:rsidR="00DB1AE1" w:rsidRPr="00DB1AE1" w:rsidRDefault="00DB1AE1" w:rsidP="00DB1AE1">
            <w:pPr>
              <w:pStyle w:val="Default"/>
              <w:rPr>
                <w:sz w:val="28"/>
                <w:szCs w:val="28"/>
              </w:rPr>
            </w:pPr>
            <w:r w:rsidRPr="00DB1AE1">
              <w:rPr>
                <w:b/>
                <w:bCs/>
                <w:sz w:val="28"/>
                <w:szCs w:val="28"/>
              </w:rPr>
              <w:t xml:space="preserve">Наименование подпрограммы </w:t>
            </w:r>
          </w:p>
        </w:tc>
        <w:tc>
          <w:tcPr>
            <w:tcW w:w="5245" w:type="dxa"/>
            <w:tcBorders>
              <w:top w:val="single" w:sz="4" w:space="0" w:color="auto"/>
            </w:tcBorders>
          </w:tcPr>
          <w:p w:rsidR="00DB1AE1" w:rsidRPr="00DB1AE1" w:rsidRDefault="00DB1AE1" w:rsidP="00DB1AE1">
            <w:pPr>
              <w:pStyle w:val="Default"/>
              <w:rPr>
                <w:sz w:val="28"/>
                <w:szCs w:val="28"/>
              </w:rPr>
            </w:pPr>
            <w:r w:rsidRPr="00DB1AE1">
              <w:rPr>
                <w:sz w:val="28"/>
                <w:szCs w:val="28"/>
              </w:rPr>
              <w:t xml:space="preserve">Подпрограмма «Развитие дополнительного образования и воспитания детей» (далее – подпрограмма3) </w:t>
            </w:r>
          </w:p>
        </w:tc>
      </w:tr>
      <w:tr w:rsidR="00DB1AE1" w:rsidRPr="00DB1AE1" w:rsidTr="00686D24">
        <w:trPr>
          <w:trHeight w:val="453"/>
        </w:trPr>
        <w:tc>
          <w:tcPr>
            <w:tcW w:w="4077" w:type="dxa"/>
          </w:tcPr>
          <w:p w:rsidR="00DB1AE1" w:rsidRPr="00DB1AE1" w:rsidRDefault="00DB1AE1" w:rsidP="00DB1AE1">
            <w:pPr>
              <w:pStyle w:val="Default"/>
              <w:rPr>
                <w:sz w:val="28"/>
                <w:szCs w:val="28"/>
              </w:rPr>
            </w:pPr>
            <w:r w:rsidRPr="00DB1AE1">
              <w:rPr>
                <w:b/>
                <w:bCs/>
                <w:sz w:val="28"/>
                <w:szCs w:val="28"/>
              </w:rPr>
              <w:t xml:space="preserve">Муниципальный заказчик </w:t>
            </w:r>
          </w:p>
          <w:p w:rsidR="00DB1AE1" w:rsidRPr="00DB1AE1" w:rsidRDefault="00DB1AE1" w:rsidP="00DB1AE1">
            <w:pPr>
              <w:pStyle w:val="Default"/>
              <w:rPr>
                <w:sz w:val="28"/>
                <w:szCs w:val="28"/>
              </w:rPr>
            </w:pPr>
            <w:r w:rsidRPr="00DB1AE1">
              <w:rPr>
                <w:b/>
                <w:bCs/>
                <w:sz w:val="28"/>
                <w:szCs w:val="28"/>
              </w:rPr>
              <w:t xml:space="preserve">подпрограммы 3 </w:t>
            </w:r>
          </w:p>
        </w:tc>
        <w:tc>
          <w:tcPr>
            <w:tcW w:w="5245" w:type="dxa"/>
          </w:tcPr>
          <w:p w:rsidR="00DB1AE1" w:rsidRPr="00DB1AE1" w:rsidRDefault="00DB1AE1" w:rsidP="00DB1AE1">
            <w:pPr>
              <w:pStyle w:val="Default"/>
              <w:jc w:val="both"/>
              <w:rPr>
                <w:sz w:val="28"/>
                <w:szCs w:val="28"/>
              </w:rPr>
            </w:pPr>
            <w:r w:rsidRPr="00DB1AE1">
              <w:rPr>
                <w:sz w:val="28"/>
                <w:szCs w:val="28"/>
              </w:rPr>
              <w:t xml:space="preserve">Администрация </w:t>
            </w:r>
            <w:proofErr w:type="spellStart"/>
            <w:r w:rsidRPr="00DB1AE1">
              <w:rPr>
                <w:sz w:val="28"/>
                <w:szCs w:val="28"/>
              </w:rPr>
              <w:t>Малодербетовского</w:t>
            </w:r>
            <w:proofErr w:type="spellEnd"/>
            <w:r w:rsidRPr="00DB1AE1">
              <w:rPr>
                <w:sz w:val="28"/>
                <w:szCs w:val="28"/>
              </w:rPr>
              <w:t xml:space="preserve"> районного муниципального образования Республики Калмыкия </w:t>
            </w:r>
          </w:p>
        </w:tc>
      </w:tr>
      <w:tr w:rsidR="00DB1AE1" w:rsidRPr="00DB1AE1" w:rsidTr="00686D24">
        <w:trPr>
          <w:trHeight w:val="803"/>
        </w:trPr>
        <w:tc>
          <w:tcPr>
            <w:tcW w:w="4077" w:type="dxa"/>
          </w:tcPr>
          <w:p w:rsidR="00DB1AE1" w:rsidRPr="00DB1AE1" w:rsidRDefault="00DB1AE1" w:rsidP="00DB1AE1">
            <w:pPr>
              <w:pStyle w:val="Default"/>
              <w:ind w:left="-108"/>
              <w:rPr>
                <w:b/>
                <w:bCs/>
                <w:sz w:val="28"/>
                <w:szCs w:val="28"/>
              </w:rPr>
            </w:pPr>
            <w:r w:rsidRPr="00DB1AE1">
              <w:rPr>
                <w:b/>
                <w:bCs/>
                <w:sz w:val="28"/>
                <w:szCs w:val="28"/>
              </w:rPr>
              <w:t>Ответственный исполнитель подпрограммы 3</w:t>
            </w:r>
          </w:p>
        </w:tc>
        <w:tc>
          <w:tcPr>
            <w:tcW w:w="5245" w:type="dxa"/>
          </w:tcPr>
          <w:p w:rsidR="00DB1AE1" w:rsidRPr="00DB1AE1" w:rsidRDefault="00DB1AE1" w:rsidP="00DB1AE1">
            <w:pPr>
              <w:pStyle w:val="2"/>
              <w:tabs>
                <w:tab w:val="left" w:pos="1800"/>
              </w:tabs>
              <w:snapToGrid w:val="0"/>
              <w:spacing w:before="0"/>
              <w:jc w:val="both"/>
              <w:rPr>
                <w:rFonts w:ascii="Times New Roman" w:hAnsi="Times New Roman" w:cs="Times New Roman"/>
                <w:b w:val="0"/>
                <w:color w:val="auto"/>
                <w:sz w:val="28"/>
                <w:szCs w:val="28"/>
              </w:rPr>
            </w:pPr>
            <w:r w:rsidRPr="00DB1AE1">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b w:val="0"/>
                <w:color w:val="auto"/>
                <w:sz w:val="28"/>
                <w:szCs w:val="28"/>
              </w:rPr>
              <w:t>Малодербетовского</w:t>
            </w:r>
            <w:proofErr w:type="spellEnd"/>
            <w:r w:rsidRPr="00DB1AE1">
              <w:rPr>
                <w:rFonts w:ascii="Times New Roman" w:hAnsi="Times New Roman" w:cs="Times New Roman"/>
                <w:b w:val="0"/>
                <w:color w:val="auto"/>
                <w:sz w:val="28"/>
                <w:szCs w:val="28"/>
              </w:rPr>
              <w:t xml:space="preserve"> РМО РК, образовательные организации</w:t>
            </w:r>
          </w:p>
        </w:tc>
      </w:tr>
      <w:tr w:rsidR="00DB1AE1" w:rsidRPr="00DB1AE1" w:rsidTr="00686D24">
        <w:trPr>
          <w:trHeight w:val="1694"/>
        </w:trPr>
        <w:tc>
          <w:tcPr>
            <w:tcW w:w="4077" w:type="dxa"/>
          </w:tcPr>
          <w:p w:rsidR="00DB1AE1" w:rsidRPr="00DB1AE1" w:rsidRDefault="00DB1AE1" w:rsidP="00DB1AE1">
            <w:pPr>
              <w:pStyle w:val="Default"/>
              <w:rPr>
                <w:sz w:val="28"/>
                <w:szCs w:val="28"/>
              </w:rPr>
            </w:pPr>
            <w:r w:rsidRPr="00DB1AE1">
              <w:rPr>
                <w:b/>
                <w:bCs/>
                <w:sz w:val="28"/>
                <w:szCs w:val="28"/>
              </w:rPr>
              <w:t xml:space="preserve">Цель подпрограммы 3 </w:t>
            </w:r>
          </w:p>
        </w:tc>
        <w:tc>
          <w:tcPr>
            <w:tcW w:w="5245" w:type="dxa"/>
          </w:tcPr>
          <w:p w:rsidR="00DB1AE1" w:rsidRPr="00DB1AE1" w:rsidRDefault="00DB1AE1" w:rsidP="00DB1AE1">
            <w:pPr>
              <w:pStyle w:val="Default"/>
              <w:jc w:val="both"/>
              <w:rPr>
                <w:sz w:val="28"/>
                <w:szCs w:val="28"/>
              </w:rPr>
            </w:pPr>
            <w:r w:rsidRPr="00DB1AE1">
              <w:rPr>
                <w:sz w:val="28"/>
                <w:szCs w:val="28"/>
              </w:rPr>
              <w:t xml:space="preserve">Развитие муниципальной системы воспитания и дополнительного образования детей в соответствии с муниципальными и республиканскими приоритетами </w:t>
            </w:r>
          </w:p>
        </w:tc>
      </w:tr>
      <w:tr w:rsidR="00DB1AE1" w:rsidRPr="00DB1AE1" w:rsidTr="00686D24">
        <w:trPr>
          <w:trHeight w:val="2399"/>
        </w:trPr>
        <w:tc>
          <w:tcPr>
            <w:tcW w:w="4077" w:type="dxa"/>
          </w:tcPr>
          <w:p w:rsidR="00DB1AE1" w:rsidRPr="00DB1AE1" w:rsidRDefault="00DB1AE1" w:rsidP="00DB1AE1">
            <w:pPr>
              <w:pStyle w:val="Default"/>
              <w:rPr>
                <w:sz w:val="28"/>
                <w:szCs w:val="28"/>
              </w:rPr>
            </w:pPr>
            <w:r w:rsidRPr="00DB1AE1">
              <w:rPr>
                <w:b/>
                <w:bCs/>
                <w:sz w:val="28"/>
                <w:szCs w:val="28"/>
              </w:rPr>
              <w:t xml:space="preserve">Задачи подпрограммы 3 </w:t>
            </w:r>
          </w:p>
        </w:tc>
        <w:tc>
          <w:tcPr>
            <w:tcW w:w="5245" w:type="dxa"/>
          </w:tcPr>
          <w:p w:rsidR="00DB1AE1" w:rsidRPr="00DB1AE1" w:rsidRDefault="00DB1AE1" w:rsidP="00DB1AE1">
            <w:pPr>
              <w:pStyle w:val="Default"/>
              <w:tabs>
                <w:tab w:val="left" w:pos="393"/>
              </w:tabs>
              <w:jc w:val="both"/>
              <w:rPr>
                <w:sz w:val="28"/>
                <w:szCs w:val="28"/>
              </w:rPr>
            </w:pPr>
            <w:r w:rsidRPr="00DB1AE1">
              <w:rPr>
                <w:sz w:val="28"/>
                <w:szCs w:val="28"/>
              </w:rPr>
              <w:t xml:space="preserve">1.Обеспечение доступности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2.Создание системы выявления, развития и поддержки талантливых детей в различных областях деятельности. </w:t>
            </w:r>
          </w:p>
          <w:p w:rsidR="00DB1AE1" w:rsidRPr="00DB1AE1" w:rsidRDefault="00DB1AE1" w:rsidP="00DB1AE1">
            <w:pPr>
              <w:pStyle w:val="Default"/>
              <w:tabs>
                <w:tab w:val="left" w:pos="459"/>
              </w:tabs>
              <w:jc w:val="both"/>
              <w:rPr>
                <w:sz w:val="28"/>
                <w:szCs w:val="28"/>
              </w:rPr>
            </w:pPr>
            <w:r w:rsidRPr="00DB1AE1">
              <w:rPr>
                <w:sz w:val="28"/>
                <w:szCs w:val="28"/>
              </w:rPr>
              <w:t xml:space="preserve">3.Модернизация содержания дополнительного образования детей </w:t>
            </w:r>
          </w:p>
        </w:tc>
      </w:tr>
      <w:tr w:rsidR="00DB1AE1" w:rsidRPr="00DB1AE1" w:rsidTr="00686D24">
        <w:trPr>
          <w:trHeight w:val="832"/>
        </w:trPr>
        <w:tc>
          <w:tcPr>
            <w:tcW w:w="4077" w:type="dxa"/>
          </w:tcPr>
          <w:p w:rsidR="00DB1AE1" w:rsidRPr="00DB1AE1" w:rsidRDefault="00DB1AE1" w:rsidP="00DB1AE1">
            <w:pPr>
              <w:pStyle w:val="Default"/>
              <w:rPr>
                <w:sz w:val="28"/>
                <w:szCs w:val="28"/>
              </w:rPr>
            </w:pPr>
            <w:r w:rsidRPr="00DB1AE1">
              <w:rPr>
                <w:b/>
                <w:bCs/>
                <w:sz w:val="28"/>
                <w:szCs w:val="28"/>
              </w:rPr>
              <w:t>Сроки реализации подпрограммы 3</w:t>
            </w:r>
          </w:p>
        </w:tc>
        <w:tc>
          <w:tcPr>
            <w:tcW w:w="5245" w:type="dxa"/>
          </w:tcPr>
          <w:p w:rsidR="00DB1AE1" w:rsidRPr="00DB1AE1" w:rsidRDefault="00DB1AE1" w:rsidP="00DB1AE1">
            <w:pPr>
              <w:pStyle w:val="Default"/>
              <w:jc w:val="both"/>
              <w:rPr>
                <w:sz w:val="28"/>
                <w:szCs w:val="28"/>
              </w:rPr>
            </w:pPr>
            <w:r w:rsidRPr="00DB1AE1">
              <w:rPr>
                <w:sz w:val="28"/>
                <w:szCs w:val="28"/>
              </w:rPr>
              <w:t xml:space="preserve">2018-2022 годы, этапы реализации подпрограммы не выделяются </w:t>
            </w:r>
          </w:p>
        </w:tc>
      </w:tr>
      <w:tr w:rsidR="00DB1AE1" w:rsidRPr="00DB1AE1" w:rsidTr="00686D24">
        <w:trPr>
          <w:trHeight w:val="613"/>
        </w:trPr>
        <w:tc>
          <w:tcPr>
            <w:tcW w:w="4077" w:type="dxa"/>
          </w:tcPr>
          <w:p w:rsidR="00DB1AE1" w:rsidRPr="00DB1AE1" w:rsidRDefault="00DB1AE1" w:rsidP="00DB1AE1">
            <w:pPr>
              <w:pStyle w:val="Default"/>
              <w:rPr>
                <w:sz w:val="28"/>
                <w:szCs w:val="28"/>
              </w:rPr>
            </w:pPr>
            <w:r w:rsidRPr="00DB1AE1">
              <w:rPr>
                <w:b/>
                <w:bCs/>
                <w:sz w:val="28"/>
                <w:szCs w:val="28"/>
              </w:rPr>
              <w:t xml:space="preserve">Объемы и источники финансирования подпрограммы 3 по годам реализации </w:t>
            </w:r>
          </w:p>
        </w:tc>
        <w:tc>
          <w:tcPr>
            <w:tcW w:w="5245" w:type="dxa"/>
          </w:tcPr>
          <w:p w:rsidR="00DB1AE1" w:rsidRPr="00DB1AE1" w:rsidRDefault="00DB1AE1" w:rsidP="00DB1AE1">
            <w:pPr>
              <w:pStyle w:val="Default"/>
              <w:jc w:val="both"/>
              <w:rPr>
                <w:sz w:val="28"/>
                <w:szCs w:val="28"/>
              </w:rPr>
            </w:pPr>
            <w:r w:rsidRPr="00DB1AE1">
              <w:rPr>
                <w:sz w:val="28"/>
                <w:szCs w:val="28"/>
              </w:rPr>
              <w:t xml:space="preserve">Общий объем ресурсного обеспечения подпрограммы 3 на 2018-2022 годы по всем источникам финансирования – 34198,1 тыс. рублей, в том числе по годам: </w:t>
            </w:r>
          </w:p>
          <w:p w:rsidR="00DB1AE1" w:rsidRPr="00DB1AE1" w:rsidRDefault="00DB1AE1" w:rsidP="00DB1AE1">
            <w:pPr>
              <w:pStyle w:val="Default"/>
              <w:jc w:val="both"/>
              <w:rPr>
                <w:sz w:val="28"/>
                <w:szCs w:val="28"/>
              </w:rPr>
            </w:pPr>
            <w:r w:rsidRPr="00DB1AE1">
              <w:rPr>
                <w:sz w:val="28"/>
                <w:szCs w:val="28"/>
              </w:rPr>
              <w:t xml:space="preserve">2018 год – 6764,6 тыс. рублей; </w:t>
            </w:r>
          </w:p>
          <w:p w:rsidR="00DB1AE1" w:rsidRPr="00DB1AE1" w:rsidRDefault="00DB1AE1" w:rsidP="00DB1AE1">
            <w:pPr>
              <w:pStyle w:val="Default"/>
              <w:jc w:val="both"/>
              <w:rPr>
                <w:sz w:val="28"/>
                <w:szCs w:val="28"/>
              </w:rPr>
            </w:pPr>
            <w:r w:rsidRPr="00DB1AE1">
              <w:rPr>
                <w:sz w:val="28"/>
                <w:szCs w:val="28"/>
              </w:rPr>
              <w:t>2019 год – 6749,3 тыс. рублей;</w:t>
            </w:r>
          </w:p>
          <w:p w:rsidR="00DB1AE1" w:rsidRPr="00DB1AE1" w:rsidRDefault="00DB1AE1" w:rsidP="00DB1AE1">
            <w:pPr>
              <w:pStyle w:val="Default"/>
              <w:jc w:val="both"/>
              <w:rPr>
                <w:sz w:val="28"/>
                <w:szCs w:val="28"/>
              </w:rPr>
            </w:pPr>
            <w:r w:rsidRPr="00DB1AE1">
              <w:rPr>
                <w:sz w:val="28"/>
                <w:szCs w:val="28"/>
              </w:rPr>
              <w:t>2020 год – 6761,4 тыс. рублей;</w:t>
            </w:r>
          </w:p>
          <w:p w:rsidR="00DB1AE1" w:rsidRPr="00DB1AE1" w:rsidRDefault="00DB1AE1" w:rsidP="00DB1AE1">
            <w:pPr>
              <w:pStyle w:val="Default"/>
              <w:jc w:val="both"/>
              <w:rPr>
                <w:sz w:val="28"/>
                <w:szCs w:val="28"/>
              </w:rPr>
            </w:pPr>
            <w:r w:rsidRPr="00DB1AE1">
              <w:rPr>
                <w:sz w:val="28"/>
                <w:szCs w:val="28"/>
              </w:rPr>
              <w:t>2021 год – 6961,4 тыс. рублей;</w:t>
            </w:r>
          </w:p>
          <w:p w:rsidR="00DB1AE1" w:rsidRPr="00DB1AE1" w:rsidRDefault="00DB1AE1" w:rsidP="00DB1AE1">
            <w:pPr>
              <w:pStyle w:val="Default"/>
              <w:jc w:val="both"/>
              <w:rPr>
                <w:sz w:val="28"/>
                <w:szCs w:val="28"/>
              </w:rPr>
            </w:pPr>
            <w:r w:rsidRPr="00DB1AE1">
              <w:rPr>
                <w:sz w:val="28"/>
                <w:szCs w:val="28"/>
              </w:rPr>
              <w:t>2022 год – 6961,4 тыс. рублей.</w:t>
            </w:r>
          </w:p>
          <w:p w:rsidR="00DB1AE1" w:rsidRPr="00DB1AE1" w:rsidRDefault="00DB1AE1" w:rsidP="00DB1AE1">
            <w:pPr>
              <w:pStyle w:val="Default"/>
              <w:jc w:val="both"/>
              <w:rPr>
                <w:sz w:val="28"/>
                <w:szCs w:val="28"/>
              </w:rPr>
            </w:pPr>
            <w:r w:rsidRPr="00DB1AE1">
              <w:rPr>
                <w:sz w:val="28"/>
                <w:szCs w:val="28"/>
              </w:rPr>
              <w:t>Объемы финансирования мероприятий подпрограммы 3 ежегодно подлежат уточнению при формировании бюджета на очередной финансовый год</w:t>
            </w:r>
          </w:p>
        </w:tc>
      </w:tr>
      <w:tr w:rsidR="00DB1AE1" w:rsidRPr="00DB1AE1" w:rsidTr="00686D24">
        <w:trPr>
          <w:trHeight w:val="613"/>
        </w:trPr>
        <w:tc>
          <w:tcPr>
            <w:tcW w:w="4077" w:type="dxa"/>
          </w:tcPr>
          <w:p w:rsidR="00DB1AE1" w:rsidRPr="00DB1AE1" w:rsidRDefault="00DB1AE1" w:rsidP="00DB1AE1">
            <w:pPr>
              <w:pStyle w:val="Default"/>
              <w:rPr>
                <w:b/>
                <w:bCs/>
                <w:sz w:val="28"/>
                <w:szCs w:val="28"/>
              </w:rPr>
            </w:pPr>
            <w:r w:rsidRPr="00DB1AE1">
              <w:rPr>
                <w:b/>
                <w:bCs/>
                <w:sz w:val="28"/>
                <w:szCs w:val="28"/>
              </w:rPr>
              <w:lastRenderedPageBreak/>
              <w:t xml:space="preserve">Целевые показатели реализации подпрограммы 3 </w:t>
            </w:r>
          </w:p>
        </w:tc>
        <w:tc>
          <w:tcPr>
            <w:tcW w:w="5245" w:type="dxa"/>
          </w:tcPr>
          <w:p w:rsidR="00DB1AE1" w:rsidRPr="00DB1AE1" w:rsidRDefault="00DB1AE1" w:rsidP="00DB1AE1">
            <w:pPr>
              <w:pStyle w:val="Default"/>
              <w:jc w:val="both"/>
              <w:rPr>
                <w:sz w:val="28"/>
                <w:szCs w:val="28"/>
              </w:rPr>
            </w:pPr>
            <w:r w:rsidRPr="00DB1AE1">
              <w:rPr>
                <w:sz w:val="28"/>
                <w:szCs w:val="28"/>
              </w:rPr>
              <w:t xml:space="preserve">К 2022 году планируется достижение следующих целевых показателей: </w:t>
            </w:r>
          </w:p>
          <w:p w:rsidR="00DB1AE1" w:rsidRPr="00DB1AE1" w:rsidRDefault="00DB1AE1" w:rsidP="00DB1AE1">
            <w:pPr>
              <w:pStyle w:val="Default"/>
              <w:jc w:val="both"/>
              <w:rPr>
                <w:sz w:val="28"/>
                <w:szCs w:val="28"/>
              </w:rPr>
            </w:pPr>
            <w:r w:rsidRPr="00DB1AE1">
              <w:rPr>
                <w:sz w:val="28"/>
                <w:szCs w:val="28"/>
              </w:rPr>
              <w:t xml:space="preserve">     доля детей, охваченных дополнительными образовательными программами, в общей численности детей школьного возраста – 93%; </w:t>
            </w:r>
          </w:p>
          <w:p w:rsidR="00DB1AE1" w:rsidRPr="00DB1AE1" w:rsidRDefault="00DB1AE1" w:rsidP="00DB1AE1">
            <w:pPr>
              <w:pStyle w:val="Default"/>
              <w:jc w:val="both"/>
              <w:rPr>
                <w:sz w:val="28"/>
                <w:szCs w:val="28"/>
              </w:rPr>
            </w:pPr>
          </w:p>
          <w:p w:rsidR="00DB1AE1" w:rsidRPr="00DB1AE1" w:rsidRDefault="00DB1AE1" w:rsidP="00DB1AE1">
            <w:pPr>
              <w:pStyle w:val="Default"/>
              <w:jc w:val="both"/>
              <w:rPr>
                <w:sz w:val="28"/>
                <w:szCs w:val="28"/>
              </w:rPr>
            </w:pPr>
            <w:r w:rsidRPr="00DB1AE1">
              <w:rPr>
                <w:sz w:val="28"/>
                <w:szCs w:val="28"/>
              </w:rPr>
              <w:t xml:space="preserve">     удельный вес численности </w:t>
            </w:r>
            <w:proofErr w:type="gramStart"/>
            <w:r w:rsidRPr="00DB1AE1">
              <w:rPr>
                <w:sz w:val="28"/>
                <w:szCs w:val="28"/>
              </w:rPr>
              <w:t>обучающихся</w:t>
            </w:r>
            <w:proofErr w:type="gramEnd"/>
            <w:r w:rsidRPr="00DB1AE1">
              <w:rPr>
                <w:sz w:val="28"/>
                <w:szCs w:val="28"/>
              </w:rPr>
              <w:t xml:space="preserve"> по дополнительным образовательным программам - 45% </w:t>
            </w:r>
          </w:p>
        </w:tc>
      </w:tr>
    </w:tbl>
    <w:p w:rsidR="00DB1AE1" w:rsidRPr="00DB1AE1" w:rsidRDefault="00DB1AE1" w:rsidP="00DB1AE1">
      <w:pPr>
        <w:spacing w:after="0"/>
        <w:jc w:val="both"/>
        <w:rPr>
          <w:rFonts w:ascii="Times New Roman" w:hAnsi="Times New Roman" w:cs="Times New Roman"/>
          <w:color w:val="FF0000"/>
          <w:sz w:val="28"/>
          <w:szCs w:val="28"/>
        </w:rPr>
      </w:pPr>
    </w:p>
    <w:p w:rsidR="00DB1AE1" w:rsidRPr="00DB1AE1" w:rsidRDefault="00DB1AE1" w:rsidP="00DB1AE1">
      <w:pPr>
        <w:pStyle w:val="Default"/>
      </w:pPr>
    </w:p>
    <w:p w:rsidR="00DB1AE1" w:rsidRPr="00DB1AE1" w:rsidRDefault="00DB1AE1" w:rsidP="00DB1AE1">
      <w:pPr>
        <w:pStyle w:val="Default"/>
        <w:numPr>
          <w:ilvl w:val="0"/>
          <w:numId w:val="14"/>
        </w:numPr>
        <w:rPr>
          <w:b/>
          <w:bCs/>
          <w:sz w:val="28"/>
          <w:szCs w:val="28"/>
        </w:rPr>
      </w:pPr>
      <w:r w:rsidRPr="00DB1AE1">
        <w:rPr>
          <w:b/>
          <w:bCs/>
          <w:sz w:val="28"/>
          <w:szCs w:val="28"/>
        </w:rPr>
        <w:t xml:space="preserve">Содержание проблемы и обоснование необходимости ее решения программно-целевым методом </w:t>
      </w:r>
    </w:p>
    <w:p w:rsidR="00DB1AE1" w:rsidRPr="00DB1AE1" w:rsidRDefault="00DB1AE1" w:rsidP="00DB1AE1">
      <w:pPr>
        <w:pStyle w:val="Default"/>
        <w:ind w:left="720"/>
        <w:rPr>
          <w:sz w:val="28"/>
          <w:szCs w:val="28"/>
        </w:rPr>
      </w:pPr>
    </w:p>
    <w:p w:rsidR="00DB1AE1" w:rsidRPr="00DB1AE1" w:rsidRDefault="00DB1AE1" w:rsidP="00DB1AE1">
      <w:pPr>
        <w:pStyle w:val="Default"/>
        <w:jc w:val="both"/>
        <w:rPr>
          <w:sz w:val="28"/>
          <w:szCs w:val="28"/>
        </w:rPr>
      </w:pPr>
      <w:r w:rsidRPr="00DB1AE1">
        <w:rPr>
          <w:sz w:val="28"/>
          <w:szCs w:val="28"/>
        </w:rPr>
        <w:t xml:space="preserve">            В </w:t>
      </w:r>
      <w:proofErr w:type="spellStart"/>
      <w:r w:rsidRPr="00DB1AE1">
        <w:rPr>
          <w:sz w:val="28"/>
          <w:szCs w:val="28"/>
        </w:rPr>
        <w:t>Малодербетовском</w:t>
      </w:r>
      <w:proofErr w:type="spellEnd"/>
      <w:r w:rsidRPr="00DB1AE1">
        <w:rPr>
          <w:sz w:val="28"/>
          <w:szCs w:val="28"/>
        </w:rPr>
        <w:t xml:space="preserve"> районе дополнительное образование детей является неотъемлемой составляющей частью образовательного пространства, объединяющего в единый процесс воспитание, обучение и творческое развитие личности ребенка. </w:t>
      </w:r>
    </w:p>
    <w:p w:rsidR="00DB1AE1" w:rsidRPr="00DB1AE1" w:rsidRDefault="00DB1AE1" w:rsidP="00DB1AE1">
      <w:pPr>
        <w:pStyle w:val="Default"/>
        <w:jc w:val="both"/>
        <w:rPr>
          <w:sz w:val="28"/>
          <w:szCs w:val="28"/>
        </w:rPr>
      </w:pPr>
      <w:r w:rsidRPr="00DB1AE1">
        <w:rPr>
          <w:sz w:val="28"/>
          <w:szCs w:val="28"/>
        </w:rPr>
        <w:t xml:space="preserve">            </w:t>
      </w:r>
      <w:proofErr w:type="gramStart"/>
      <w:r w:rsidRPr="00DB1AE1">
        <w:rPr>
          <w:sz w:val="28"/>
          <w:szCs w:val="28"/>
        </w:rPr>
        <w:t xml:space="preserve">В настоящее время дети и подростки имеют возможность заниматься по следующим  направлениям деятельности: научно-техническом, спортивно - техническом, </w:t>
      </w:r>
      <w:proofErr w:type="spellStart"/>
      <w:r w:rsidRPr="00DB1AE1">
        <w:rPr>
          <w:sz w:val="28"/>
          <w:szCs w:val="28"/>
        </w:rPr>
        <w:t>физкультурно</w:t>
      </w:r>
      <w:proofErr w:type="spellEnd"/>
      <w:r w:rsidRPr="00DB1AE1">
        <w:rPr>
          <w:sz w:val="28"/>
          <w:szCs w:val="28"/>
        </w:rPr>
        <w:t xml:space="preserve"> - спортивном, художественно-эстетическом, туристско-краеведческом, </w:t>
      </w:r>
      <w:proofErr w:type="spellStart"/>
      <w:r w:rsidRPr="00DB1AE1">
        <w:rPr>
          <w:sz w:val="28"/>
          <w:szCs w:val="28"/>
        </w:rPr>
        <w:t>эколого</w:t>
      </w:r>
      <w:proofErr w:type="spellEnd"/>
      <w:r w:rsidRPr="00DB1AE1">
        <w:rPr>
          <w:sz w:val="28"/>
          <w:szCs w:val="28"/>
        </w:rPr>
        <w:t xml:space="preserve"> - биологическом, военно-патриотическом, социально - педагогическом, естественнонаучном. </w:t>
      </w:r>
      <w:proofErr w:type="gramEnd"/>
    </w:p>
    <w:p w:rsidR="00DB1AE1" w:rsidRPr="00DB1AE1" w:rsidRDefault="00DB1AE1" w:rsidP="00DB1AE1">
      <w:pPr>
        <w:pStyle w:val="Default"/>
        <w:jc w:val="both"/>
        <w:rPr>
          <w:sz w:val="28"/>
          <w:szCs w:val="28"/>
        </w:rPr>
      </w:pPr>
      <w:r w:rsidRPr="00DB1AE1">
        <w:rPr>
          <w:sz w:val="28"/>
          <w:szCs w:val="28"/>
        </w:rPr>
        <w:t xml:space="preserve">           На территории стабильно работает 3 организации дополнительного образования детей. Число обучающихся в организациях дополнительного образования детей по состоянию на 1 сентября 2018 года составило </w:t>
      </w:r>
      <w:r w:rsidRPr="00DB1AE1">
        <w:rPr>
          <w:color w:val="auto"/>
          <w:sz w:val="28"/>
          <w:szCs w:val="28"/>
        </w:rPr>
        <w:t>409</w:t>
      </w:r>
      <w:r w:rsidRPr="00DB1AE1">
        <w:rPr>
          <w:b/>
          <w:color w:val="auto"/>
          <w:sz w:val="28"/>
          <w:szCs w:val="28"/>
        </w:rPr>
        <w:t xml:space="preserve"> </w:t>
      </w:r>
      <w:r w:rsidRPr="00DB1AE1">
        <w:rPr>
          <w:color w:val="auto"/>
          <w:sz w:val="28"/>
          <w:szCs w:val="28"/>
        </w:rPr>
        <w:t>человек.</w:t>
      </w:r>
      <w:r w:rsidRPr="00DB1AE1">
        <w:rPr>
          <w:sz w:val="28"/>
          <w:szCs w:val="28"/>
        </w:rPr>
        <w:t xml:space="preserve"> </w:t>
      </w:r>
    </w:p>
    <w:p w:rsidR="00DB1AE1" w:rsidRPr="00DB1AE1" w:rsidRDefault="00DB1AE1" w:rsidP="00DB1AE1">
      <w:pPr>
        <w:pStyle w:val="Default"/>
        <w:jc w:val="both"/>
        <w:rPr>
          <w:sz w:val="28"/>
          <w:szCs w:val="28"/>
        </w:rPr>
      </w:pPr>
      <w:r w:rsidRPr="00DB1AE1">
        <w:rPr>
          <w:sz w:val="28"/>
          <w:szCs w:val="28"/>
        </w:rPr>
        <w:t xml:space="preserve">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 </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Дополнительное образование продолжает развиваться на базе общеобразовательных школ.</w:t>
      </w:r>
    </w:p>
    <w:p w:rsidR="00DB1AE1" w:rsidRPr="00DB1AE1" w:rsidRDefault="00DB1AE1" w:rsidP="00DB1AE1">
      <w:pPr>
        <w:pStyle w:val="Default"/>
        <w:jc w:val="both"/>
        <w:rPr>
          <w:sz w:val="28"/>
          <w:szCs w:val="28"/>
        </w:rPr>
      </w:pPr>
      <w:r w:rsidRPr="00DB1AE1">
        <w:rPr>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w:t>
      </w:r>
    </w:p>
    <w:p w:rsidR="00DB1AE1" w:rsidRPr="00DB1AE1" w:rsidRDefault="00DB1AE1" w:rsidP="00DB1AE1">
      <w:pPr>
        <w:pStyle w:val="Default"/>
        <w:jc w:val="both"/>
        <w:rPr>
          <w:sz w:val="28"/>
          <w:szCs w:val="28"/>
        </w:rPr>
      </w:pPr>
      <w:r w:rsidRPr="00DB1AE1">
        <w:rPr>
          <w:sz w:val="28"/>
          <w:szCs w:val="28"/>
        </w:rPr>
        <w:t xml:space="preserve">          Дополнительное образование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 </w:t>
      </w:r>
    </w:p>
    <w:p w:rsidR="00DB1AE1" w:rsidRPr="00DB1AE1" w:rsidRDefault="00DB1AE1" w:rsidP="00DB1AE1">
      <w:pPr>
        <w:pStyle w:val="Default"/>
        <w:jc w:val="both"/>
        <w:rPr>
          <w:sz w:val="28"/>
          <w:szCs w:val="28"/>
        </w:rPr>
      </w:pPr>
      <w:r w:rsidRPr="00DB1AE1">
        <w:rPr>
          <w:sz w:val="28"/>
          <w:szCs w:val="28"/>
        </w:rPr>
        <w:lastRenderedPageBreak/>
        <w:t xml:space="preserve">          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DB1AE1" w:rsidRPr="00DB1AE1" w:rsidRDefault="00DB1AE1" w:rsidP="00DB1AE1">
      <w:pPr>
        <w:pStyle w:val="Default"/>
        <w:jc w:val="both"/>
        <w:rPr>
          <w:sz w:val="28"/>
          <w:szCs w:val="28"/>
        </w:rPr>
      </w:pPr>
      <w:r w:rsidRPr="00DB1AE1">
        <w:rPr>
          <w:sz w:val="28"/>
          <w:szCs w:val="28"/>
        </w:rPr>
        <w:t xml:space="preserve">           </w:t>
      </w:r>
      <w:proofErr w:type="gramStart"/>
      <w:r w:rsidRPr="00DB1AE1">
        <w:rPr>
          <w:sz w:val="28"/>
          <w:szCs w:val="28"/>
        </w:rPr>
        <w:t xml:space="preserve">За последние 3 года на 15% увеличилось количество победителей  конкурсов различной направленности. </w:t>
      </w:r>
      <w:proofErr w:type="gramEnd"/>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DB1AE1" w:rsidRPr="00DB1AE1" w:rsidRDefault="00DB1AE1" w:rsidP="00DB1AE1">
      <w:pPr>
        <w:spacing w:after="0"/>
        <w:jc w:val="both"/>
        <w:rPr>
          <w:rFonts w:ascii="Times New Roman" w:hAnsi="Times New Roman" w:cs="Times New Roman"/>
          <w:color w:val="FF0000"/>
          <w:sz w:val="28"/>
          <w:szCs w:val="28"/>
        </w:rPr>
      </w:pPr>
    </w:p>
    <w:p w:rsidR="00DB1AE1" w:rsidRPr="00DB1AE1" w:rsidRDefault="00DB1AE1" w:rsidP="00DB1AE1">
      <w:pPr>
        <w:pStyle w:val="Default"/>
        <w:numPr>
          <w:ilvl w:val="0"/>
          <w:numId w:val="14"/>
        </w:numPr>
        <w:jc w:val="both"/>
        <w:rPr>
          <w:b/>
          <w:bCs/>
          <w:sz w:val="28"/>
          <w:szCs w:val="28"/>
        </w:rPr>
      </w:pPr>
      <w:r w:rsidRPr="00DB1AE1">
        <w:rPr>
          <w:b/>
          <w:bCs/>
          <w:sz w:val="28"/>
          <w:szCs w:val="28"/>
        </w:rPr>
        <w:t>Цель, задачи, сроки реализации подпрограммы 3</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Целью подпрограммы 3 является развитие муниципальной системы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Задачами подпрограммы 3  являются: </w:t>
      </w:r>
    </w:p>
    <w:p w:rsidR="00DB1AE1" w:rsidRPr="00DB1AE1" w:rsidRDefault="00DB1AE1" w:rsidP="00DB1AE1">
      <w:pPr>
        <w:pStyle w:val="Default"/>
        <w:ind w:firstLine="709"/>
        <w:jc w:val="both"/>
        <w:rPr>
          <w:sz w:val="28"/>
          <w:szCs w:val="28"/>
        </w:rPr>
      </w:pPr>
      <w:r w:rsidRPr="00DB1AE1">
        <w:rPr>
          <w:sz w:val="28"/>
          <w:szCs w:val="28"/>
        </w:rPr>
        <w:t xml:space="preserve">1. Обеспечение доступности дополнительного образования детей. </w:t>
      </w:r>
    </w:p>
    <w:p w:rsidR="00DB1AE1" w:rsidRPr="00DB1AE1" w:rsidRDefault="00DB1AE1" w:rsidP="00DB1AE1">
      <w:pPr>
        <w:pStyle w:val="Default"/>
        <w:ind w:firstLine="709"/>
        <w:jc w:val="both"/>
        <w:rPr>
          <w:sz w:val="28"/>
          <w:szCs w:val="28"/>
        </w:rPr>
      </w:pPr>
      <w:r w:rsidRPr="00DB1AE1">
        <w:rPr>
          <w:sz w:val="28"/>
          <w:szCs w:val="28"/>
        </w:rPr>
        <w:t xml:space="preserve">2. Создание системы выявления, развития и поддержки талантливых детей в различных областях деятельности. </w:t>
      </w:r>
    </w:p>
    <w:p w:rsidR="00DB1AE1" w:rsidRPr="00DB1AE1" w:rsidRDefault="00DB1AE1" w:rsidP="00DB1AE1">
      <w:pPr>
        <w:pStyle w:val="Default"/>
        <w:ind w:firstLine="709"/>
        <w:jc w:val="both"/>
        <w:rPr>
          <w:sz w:val="28"/>
          <w:szCs w:val="28"/>
        </w:rPr>
      </w:pPr>
      <w:r w:rsidRPr="00DB1AE1">
        <w:rPr>
          <w:sz w:val="28"/>
          <w:szCs w:val="28"/>
        </w:rPr>
        <w:t xml:space="preserve">3.Модернизация и развитие инфраструктуры организаций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           Основными показателями конечного результата реализации подпрограммы 3 являются: </w:t>
      </w:r>
    </w:p>
    <w:p w:rsidR="00DB1AE1" w:rsidRPr="00DB1AE1" w:rsidRDefault="00DB1AE1" w:rsidP="00DB1AE1">
      <w:pPr>
        <w:pStyle w:val="Default"/>
        <w:jc w:val="both"/>
        <w:rPr>
          <w:sz w:val="28"/>
          <w:szCs w:val="28"/>
        </w:rPr>
      </w:pPr>
      <w:r w:rsidRPr="00DB1AE1">
        <w:rPr>
          <w:sz w:val="28"/>
          <w:szCs w:val="28"/>
        </w:rPr>
        <w:t xml:space="preserve">     доля детей, охваченных дополнительными образовательными программами, в общей численности детей школьного возраста. Значение данного показателя должно увеличиться до 93 % в 2022 году; </w:t>
      </w:r>
    </w:p>
    <w:p w:rsidR="00DB1AE1" w:rsidRPr="00DB1AE1" w:rsidRDefault="00DB1AE1" w:rsidP="00DB1AE1">
      <w:pPr>
        <w:pStyle w:val="Default"/>
        <w:jc w:val="both"/>
        <w:rPr>
          <w:sz w:val="28"/>
          <w:szCs w:val="28"/>
        </w:rPr>
      </w:pPr>
      <w:r w:rsidRPr="00DB1AE1">
        <w:rPr>
          <w:sz w:val="28"/>
          <w:szCs w:val="28"/>
        </w:rPr>
        <w:t xml:space="preserve">     удельный вес численности обучающихся по дополнительным образовательным программам, участвующих в конкурсах различного уровня, в общей </w:t>
      </w:r>
      <w:proofErr w:type="gramStart"/>
      <w:r w:rsidRPr="00DB1AE1">
        <w:rPr>
          <w:sz w:val="28"/>
          <w:szCs w:val="28"/>
        </w:rPr>
        <w:t>численности</w:t>
      </w:r>
      <w:proofErr w:type="gramEnd"/>
      <w:r w:rsidRPr="00DB1AE1">
        <w:rPr>
          <w:sz w:val="28"/>
          <w:szCs w:val="28"/>
        </w:rPr>
        <w:t xml:space="preserve"> обучающихся по дополнительным образовательным программам. Значение данного показателя должно увеличиться до 45 % в 2022 году.</w:t>
      </w:r>
    </w:p>
    <w:p w:rsidR="00DB1AE1" w:rsidRPr="00DB1AE1" w:rsidRDefault="00DB1AE1" w:rsidP="00DB1AE1">
      <w:pPr>
        <w:pStyle w:val="Default"/>
        <w:jc w:val="both"/>
        <w:rPr>
          <w:sz w:val="28"/>
          <w:szCs w:val="28"/>
        </w:rPr>
      </w:pPr>
      <w:r w:rsidRPr="00DB1AE1">
        <w:rPr>
          <w:sz w:val="28"/>
          <w:szCs w:val="28"/>
        </w:rPr>
        <w:t xml:space="preserve">           Сроки реализации подпрограммы 3: 2018 – 2022 годы. Этапы реализации подпрограммы 3 не выделяются.</w:t>
      </w:r>
    </w:p>
    <w:p w:rsidR="00DB1AE1" w:rsidRPr="00DB1AE1" w:rsidRDefault="00DB1AE1" w:rsidP="00DB1AE1">
      <w:pPr>
        <w:pStyle w:val="Default"/>
        <w:jc w:val="both"/>
        <w:rPr>
          <w:sz w:val="28"/>
          <w:szCs w:val="28"/>
        </w:rPr>
      </w:pPr>
    </w:p>
    <w:p w:rsidR="00DB1AE1" w:rsidRPr="00DB1AE1" w:rsidRDefault="00DB1AE1" w:rsidP="00DB1AE1">
      <w:pPr>
        <w:pStyle w:val="Default"/>
        <w:numPr>
          <w:ilvl w:val="0"/>
          <w:numId w:val="14"/>
        </w:numPr>
        <w:jc w:val="both"/>
        <w:rPr>
          <w:b/>
          <w:bCs/>
          <w:sz w:val="28"/>
          <w:szCs w:val="28"/>
        </w:rPr>
      </w:pPr>
      <w:r w:rsidRPr="00DB1AE1">
        <w:rPr>
          <w:b/>
          <w:bCs/>
          <w:sz w:val="28"/>
          <w:szCs w:val="28"/>
        </w:rPr>
        <w:t>Система мероприятий подпрограммы 3</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Для выполнения задачи по обеспечению доступности дополнительного образования детей необходимо реализовать следующие основные мероприятия: </w:t>
      </w:r>
    </w:p>
    <w:p w:rsidR="00DB1AE1" w:rsidRPr="00DB1AE1" w:rsidRDefault="00DB1AE1" w:rsidP="00DB1AE1">
      <w:pPr>
        <w:pStyle w:val="Default"/>
        <w:jc w:val="both"/>
        <w:rPr>
          <w:sz w:val="28"/>
          <w:szCs w:val="28"/>
        </w:rPr>
      </w:pPr>
      <w:r w:rsidRPr="00DB1AE1">
        <w:rPr>
          <w:sz w:val="28"/>
          <w:szCs w:val="28"/>
        </w:rPr>
        <w:t xml:space="preserve">          1.Обеспечение деятельности  подведомственных организаций.</w:t>
      </w:r>
    </w:p>
    <w:p w:rsidR="00DB1AE1" w:rsidRPr="00DB1AE1" w:rsidRDefault="00DB1AE1" w:rsidP="00DB1AE1">
      <w:pPr>
        <w:pStyle w:val="Default"/>
        <w:jc w:val="both"/>
        <w:rPr>
          <w:sz w:val="28"/>
          <w:szCs w:val="28"/>
        </w:rPr>
      </w:pPr>
      <w:r w:rsidRPr="00DB1AE1">
        <w:rPr>
          <w:sz w:val="28"/>
          <w:szCs w:val="28"/>
        </w:rPr>
        <w:t xml:space="preserve">          Реализация мероприятия направлена на развитие организаций дополнительного образования детей. </w:t>
      </w:r>
    </w:p>
    <w:p w:rsidR="00DB1AE1" w:rsidRPr="00DB1AE1" w:rsidRDefault="00DB1AE1" w:rsidP="00DB1AE1">
      <w:pPr>
        <w:pStyle w:val="Default"/>
        <w:jc w:val="both"/>
        <w:rPr>
          <w:sz w:val="28"/>
          <w:szCs w:val="28"/>
        </w:rPr>
      </w:pPr>
      <w:r w:rsidRPr="00DB1AE1">
        <w:rPr>
          <w:sz w:val="28"/>
          <w:szCs w:val="28"/>
        </w:rPr>
        <w:lastRenderedPageBreak/>
        <w:t xml:space="preserve">          В рамках данного мероприятия будет происходить обеспечение деятельности организаций дополнительного образования детей, подведомственных Управлению образования администрации </w:t>
      </w:r>
      <w:proofErr w:type="spellStart"/>
      <w:r w:rsidRPr="00DB1AE1">
        <w:rPr>
          <w:sz w:val="28"/>
          <w:szCs w:val="28"/>
        </w:rPr>
        <w:t>Малодербетовского</w:t>
      </w:r>
      <w:proofErr w:type="spellEnd"/>
      <w:r w:rsidRPr="00DB1AE1">
        <w:rPr>
          <w:sz w:val="28"/>
          <w:szCs w:val="28"/>
        </w:rPr>
        <w:t xml:space="preserve"> РМО РК. </w:t>
      </w:r>
    </w:p>
    <w:p w:rsidR="00DB1AE1" w:rsidRPr="00DB1AE1" w:rsidRDefault="00DB1AE1" w:rsidP="00DB1AE1">
      <w:pPr>
        <w:pStyle w:val="Default"/>
        <w:jc w:val="both"/>
        <w:rPr>
          <w:sz w:val="28"/>
          <w:szCs w:val="28"/>
        </w:rPr>
      </w:pPr>
      <w:r w:rsidRPr="00DB1AE1">
        <w:rPr>
          <w:sz w:val="28"/>
          <w:szCs w:val="28"/>
        </w:rPr>
        <w:t xml:space="preserve">          Финансирование мероприятия осуществляется из муниципального бюджета.</w:t>
      </w:r>
    </w:p>
    <w:p w:rsidR="00DB1AE1" w:rsidRPr="00DB1AE1" w:rsidRDefault="00DB1AE1" w:rsidP="00DB1AE1">
      <w:pPr>
        <w:pStyle w:val="Default"/>
        <w:jc w:val="both"/>
        <w:rPr>
          <w:sz w:val="28"/>
          <w:szCs w:val="28"/>
        </w:rPr>
      </w:pPr>
      <w:r w:rsidRPr="00DB1AE1">
        <w:rPr>
          <w:sz w:val="28"/>
          <w:szCs w:val="28"/>
        </w:rPr>
        <w:t xml:space="preserve">          2.Мероприятия, проводимые для детей (муниципальные, региональные). Реализация мероприятия направлена на развитие системы дополнительного образования детей, в том числе участие детей в мероприятиях технического, туристско-краеведческого, художественно-эстетического, спортивного направлений. </w:t>
      </w:r>
    </w:p>
    <w:p w:rsidR="00DB1AE1" w:rsidRPr="00DB1AE1" w:rsidRDefault="00DB1AE1" w:rsidP="00DB1AE1">
      <w:pPr>
        <w:pStyle w:val="Default"/>
        <w:jc w:val="both"/>
        <w:rPr>
          <w:sz w:val="28"/>
          <w:szCs w:val="28"/>
        </w:rPr>
      </w:pPr>
      <w:r w:rsidRPr="00DB1AE1">
        <w:rPr>
          <w:sz w:val="28"/>
          <w:szCs w:val="28"/>
        </w:rPr>
        <w:t xml:space="preserve">           Финансирование мероприятия осуществляется из муниципального бюджета. </w:t>
      </w:r>
    </w:p>
    <w:p w:rsidR="00DB1AE1" w:rsidRPr="00DB1AE1" w:rsidRDefault="00DB1AE1" w:rsidP="00DB1AE1">
      <w:pPr>
        <w:pStyle w:val="Default"/>
        <w:jc w:val="both"/>
        <w:rPr>
          <w:sz w:val="28"/>
          <w:szCs w:val="28"/>
        </w:rPr>
      </w:pPr>
      <w:r w:rsidRPr="00DB1AE1">
        <w:rPr>
          <w:sz w:val="28"/>
          <w:szCs w:val="28"/>
        </w:rPr>
        <w:t xml:space="preserve">           </w:t>
      </w:r>
      <w:proofErr w:type="gramStart"/>
      <w:r w:rsidRPr="00DB1AE1">
        <w:rPr>
          <w:sz w:val="28"/>
          <w:szCs w:val="28"/>
        </w:rPr>
        <w:t xml:space="preserve">Для выполнения задачи по созданию системы выявления, развития и поддержки талантливых детей в различных областях деятельности необходимо обеспечить условия для создания системы выявления, развития талантливых детей в различных областях деятельности (с обеспечением возможности участия талантливых детей в конкурсах, соревнованиях, турнирах (муниципальных, региональных, всероссийских). </w:t>
      </w:r>
      <w:proofErr w:type="gramEnd"/>
    </w:p>
    <w:p w:rsidR="00DB1AE1" w:rsidRPr="00DB1AE1" w:rsidRDefault="00DB1AE1" w:rsidP="00DB1AE1">
      <w:pPr>
        <w:pStyle w:val="Default"/>
        <w:jc w:val="both"/>
        <w:rPr>
          <w:sz w:val="28"/>
          <w:szCs w:val="28"/>
        </w:rPr>
      </w:pPr>
      <w:r w:rsidRPr="00DB1AE1">
        <w:rPr>
          <w:sz w:val="28"/>
          <w:szCs w:val="28"/>
        </w:rPr>
        <w:t xml:space="preserve">          Реализация мероприятия направлена на выявление, развитие и поддержку талантливых детей в различных областях деятельности. </w:t>
      </w:r>
    </w:p>
    <w:p w:rsidR="00DB1AE1" w:rsidRPr="00DB1AE1" w:rsidRDefault="00DB1AE1" w:rsidP="00DB1AE1">
      <w:pPr>
        <w:pStyle w:val="Default"/>
        <w:jc w:val="both"/>
        <w:rPr>
          <w:sz w:val="28"/>
          <w:szCs w:val="28"/>
        </w:rPr>
      </w:pPr>
      <w:r w:rsidRPr="00DB1AE1">
        <w:rPr>
          <w:sz w:val="28"/>
          <w:szCs w:val="28"/>
        </w:rPr>
        <w:t xml:space="preserve">          Финансирование мероприятия осуществляется из муниципального бюджета. </w:t>
      </w:r>
    </w:p>
    <w:p w:rsidR="00DB1AE1" w:rsidRPr="00DB1AE1" w:rsidRDefault="00DB1AE1" w:rsidP="00DB1AE1">
      <w:pPr>
        <w:pStyle w:val="Default"/>
        <w:jc w:val="both"/>
        <w:rPr>
          <w:sz w:val="28"/>
          <w:szCs w:val="28"/>
        </w:rPr>
      </w:pPr>
      <w:r w:rsidRPr="00DB1AE1">
        <w:rPr>
          <w:sz w:val="28"/>
          <w:szCs w:val="28"/>
        </w:rPr>
        <w:t xml:space="preserve">          Для выполнения задачи по модернизации и развитию инфраструктуры системы дополнительного образования детей необходимо укрепление материально-технической базы организаций. </w:t>
      </w:r>
    </w:p>
    <w:p w:rsidR="00DB1AE1" w:rsidRPr="00DB1AE1" w:rsidRDefault="00DB1AE1" w:rsidP="00DB1AE1">
      <w:pPr>
        <w:pStyle w:val="Default"/>
        <w:jc w:val="both"/>
        <w:rPr>
          <w:sz w:val="28"/>
          <w:szCs w:val="28"/>
        </w:rPr>
      </w:pPr>
      <w:r w:rsidRPr="00DB1AE1">
        <w:rPr>
          <w:sz w:val="28"/>
          <w:szCs w:val="28"/>
        </w:rPr>
        <w:t xml:space="preserve">         Реализация данного мероприятия направлена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 Кроме того, в рамках данного мероприятия предполагается приобретение спортивного оборудования для учреждений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           Финансирование мероприятия осуществляется из средств муниципального бюджета.</w:t>
      </w:r>
    </w:p>
    <w:p w:rsidR="00DB1AE1" w:rsidRPr="00DB1AE1" w:rsidRDefault="00DB1AE1" w:rsidP="00DB1AE1">
      <w:pPr>
        <w:pStyle w:val="Default"/>
        <w:jc w:val="both"/>
        <w:rPr>
          <w:sz w:val="28"/>
          <w:szCs w:val="28"/>
        </w:rPr>
      </w:pPr>
    </w:p>
    <w:p w:rsidR="00DB1AE1" w:rsidRPr="00DB1AE1" w:rsidRDefault="00DB1AE1" w:rsidP="00DB1AE1">
      <w:pPr>
        <w:pStyle w:val="Default"/>
        <w:numPr>
          <w:ilvl w:val="0"/>
          <w:numId w:val="14"/>
        </w:numPr>
        <w:ind w:left="0" w:firstLine="0"/>
        <w:rPr>
          <w:b/>
          <w:bCs/>
          <w:sz w:val="28"/>
          <w:szCs w:val="28"/>
        </w:rPr>
      </w:pPr>
      <w:r w:rsidRPr="00DB1AE1">
        <w:rPr>
          <w:b/>
          <w:bCs/>
          <w:sz w:val="28"/>
          <w:szCs w:val="28"/>
        </w:rPr>
        <w:t xml:space="preserve">Механизм реализации подпрограммы 3,  </w:t>
      </w:r>
      <w:proofErr w:type="gramStart"/>
      <w:r w:rsidRPr="00DB1AE1">
        <w:rPr>
          <w:b/>
          <w:bCs/>
          <w:sz w:val="28"/>
          <w:szCs w:val="28"/>
        </w:rPr>
        <w:t>контроль за</w:t>
      </w:r>
      <w:proofErr w:type="gramEnd"/>
      <w:r w:rsidRPr="00DB1AE1">
        <w:rPr>
          <w:b/>
          <w:bCs/>
          <w:sz w:val="28"/>
          <w:szCs w:val="28"/>
        </w:rPr>
        <w:t xml:space="preserve"> ходом ее реализации </w:t>
      </w:r>
    </w:p>
    <w:p w:rsidR="00DB1AE1" w:rsidRPr="00DB1AE1" w:rsidRDefault="00DB1AE1" w:rsidP="00DB1AE1">
      <w:pPr>
        <w:pStyle w:val="Default"/>
        <w:ind w:left="720"/>
        <w:jc w:val="both"/>
        <w:rPr>
          <w:sz w:val="28"/>
          <w:szCs w:val="28"/>
        </w:rPr>
      </w:pPr>
    </w:p>
    <w:p w:rsidR="00DB1AE1" w:rsidRPr="00DB1AE1" w:rsidRDefault="00DB1AE1" w:rsidP="00DB1AE1">
      <w:pPr>
        <w:pStyle w:val="Default"/>
        <w:jc w:val="both"/>
        <w:rPr>
          <w:sz w:val="28"/>
          <w:szCs w:val="28"/>
        </w:rPr>
      </w:pPr>
      <w:r w:rsidRPr="00DB1AE1">
        <w:rPr>
          <w:sz w:val="28"/>
          <w:szCs w:val="28"/>
        </w:rPr>
        <w:t xml:space="preserve">          Механизм реализации подпрограммы 3 основан на скоординированных действиях исполнителей программных мероприятий по достижению намеченных целей.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Заказчик  подпрограммы 3 определяет основное содержание направлений  и мероприятий, доводит информацию о реализации подпрограммы до </w:t>
      </w:r>
      <w:r w:rsidRPr="00DB1AE1">
        <w:rPr>
          <w:rFonts w:ascii="Times New Roman" w:hAnsi="Times New Roman" w:cs="Times New Roman"/>
          <w:sz w:val="28"/>
          <w:szCs w:val="28"/>
        </w:rPr>
        <w:lastRenderedPageBreak/>
        <w:t>заинтересованных лиц, организаций; совместно с исполнителями мероприятий подпрограммы 3 в соответствии с законодательством несет ответственность за нецелевое и неэффективное использование средств муниципального бюджета.</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Для обеспечения анализа хода реализации подпрограммы 3 заказчик  ежегодно согласовывает с финансовым управлением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показатели эффективности подпрограммы 3</w:t>
      </w:r>
      <w:r w:rsidRPr="00DB1AE1">
        <w:rPr>
          <w:rFonts w:ascii="Times New Roman" w:hAnsi="Times New Roman" w:cs="Times New Roman"/>
        </w:rPr>
        <w:t xml:space="preserve"> </w:t>
      </w:r>
      <w:r w:rsidRPr="00DB1AE1">
        <w:rPr>
          <w:rFonts w:ascii="Times New Roman" w:hAnsi="Times New Roman" w:cs="Times New Roman"/>
          <w:sz w:val="28"/>
          <w:szCs w:val="28"/>
        </w:rPr>
        <w:t xml:space="preserve">и ежегодно </w:t>
      </w:r>
      <w:proofErr w:type="gramStart"/>
      <w:r w:rsidRPr="00DB1AE1">
        <w:rPr>
          <w:rFonts w:ascii="Times New Roman" w:hAnsi="Times New Roman" w:cs="Times New Roman"/>
          <w:sz w:val="28"/>
          <w:szCs w:val="28"/>
        </w:rPr>
        <w:t>отчитывается о ходе</w:t>
      </w:r>
      <w:proofErr w:type="gramEnd"/>
      <w:r w:rsidRPr="00DB1AE1">
        <w:rPr>
          <w:rFonts w:ascii="Times New Roman" w:hAnsi="Times New Roman" w:cs="Times New Roman"/>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B1AE1" w:rsidRPr="00DB1AE1" w:rsidRDefault="00DB1AE1" w:rsidP="00DB1AE1">
      <w:pPr>
        <w:pStyle w:val="Default"/>
        <w:jc w:val="both"/>
        <w:rPr>
          <w:sz w:val="28"/>
          <w:szCs w:val="28"/>
        </w:rPr>
      </w:pPr>
    </w:p>
    <w:p w:rsidR="00DB1AE1" w:rsidRPr="00DB1AE1" w:rsidRDefault="00DB1AE1" w:rsidP="00DB1AE1">
      <w:pPr>
        <w:pStyle w:val="Default"/>
        <w:numPr>
          <w:ilvl w:val="0"/>
          <w:numId w:val="14"/>
        </w:numPr>
        <w:jc w:val="both"/>
        <w:rPr>
          <w:b/>
          <w:bCs/>
          <w:sz w:val="28"/>
          <w:szCs w:val="28"/>
        </w:rPr>
      </w:pPr>
      <w:r w:rsidRPr="00DB1AE1">
        <w:rPr>
          <w:b/>
          <w:bCs/>
          <w:sz w:val="28"/>
          <w:szCs w:val="28"/>
        </w:rPr>
        <w:t>Оценка эффективности реализации подпрограммы 3</w:t>
      </w:r>
    </w:p>
    <w:p w:rsidR="00DB1AE1" w:rsidRPr="00DB1AE1" w:rsidRDefault="00DB1AE1" w:rsidP="00DB1AE1">
      <w:pPr>
        <w:pStyle w:val="Default"/>
        <w:ind w:left="720"/>
        <w:jc w:val="both"/>
        <w:rPr>
          <w:sz w:val="28"/>
          <w:szCs w:val="28"/>
        </w:rPr>
      </w:pPr>
      <w:r w:rsidRPr="00DB1AE1">
        <w:rPr>
          <w:b/>
          <w:bCs/>
          <w:sz w:val="28"/>
          <w:szCs w:val="28"/>
        </w:rPr>
        <w:t xml:space="preserve"> </w:t>
      </w:r>
    </w:p>
    <w:p w:rsidR="00DB1AE1" w:rsidRPr="00DB1AE1" w:rsidRDefault="00DB1AE1" w:rsidP="00DB1AE1">
      <w:pPr>
        <w:pStyle w:val="Default"/>
        <w:jc w:val="both"/>
        <w:rPr>
          <w:sz w:val="28"/>
          <w:szCs w:val="28"/>
        </w:rPr>
      </w:pPr>
      <w:r w:rsidRPr="00DB1AE1">
        <w:rPr>
          <w:sz w:val="28"/>
          <w:szCs w:val="28"/>
        </w:rPr>
        <w:t xml:space="preserve">            Реализация комплекса мероприятий, предусмотренных подпрограммой 3, обеспечит развитие муниципальной системы дополнительного образования детей. </w:t>
      </w:r>
    </w:p>
    <w:p w:rsidR="00DB1AE1" w:rsidRPr="00DB1AE1" w:rsidRDefault="00DB1AE1" w:rsidP="00DB1AE1">
      <w:pPr>
        <w:pStyle w:val="Default"/>
        <w:jc w:val="both"/>
        <w:rPr>
          <w:sz w:val="28"/>
          <w:szCs w:val="28"/>
        </w:rPr>
      </w:pPr>
      <w:r w:rsidRPr="00DB1AE1">
        <w:rPr>
          <w:sz w:val="28"/>
          <w:szCs w:val="28"/>
        </w:rPr>
        <w:t xml:space="preserve">            Основным критерием социально-экономической эффективности будет являться повышение интеллектуального и творческого потенциала детей. </w:t>
      </w:r>
    </w:p>
    <w:p w:rsidR="00DB1AE1" w:rsidRPr="00DB1AE1" w:rsidRDefault="00DB1AE1" w:rsidP="00DB1AE1">
      <w:pPr>
        <w:pStyle w:val="Default"/>
        <w:jc w:val="both"/>
        <w:rPr>
          <w:sz w:val="28"/>
          <w:szCs w:val="28"/>
        </w:rPr>
      </w:pPr>
      <w:r w:rsidRPr="00DB1AE1">
        <w:rPr>
          <w:sz w:val="28"/>
          <w:szCs w:val="28"/>
        </w:rPr>
        <w:t xml:space="preserve">           Целевые показатели и показатели социально-экономической эффективности реализации подпрограммы 3</w:t>
      </w:r>
    </w:p>
    <w:p w:rsidR="00DB1AE1" w:rsidRPr="00DB1AE1" w:rsidRDefault="00DB1AE1" w:rsidP="00DB1AE1">
      <w:pPr>
        <w:pStyle w:val="Defaul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02"/>
        <w:gridCol w:w="1024"/>
        <w:gridCol w:w="708"/>
        <w:gridCol w:w="709"/>
        <w:gridCol w:w="709"/>
        <w:gridCol w:w="709"/>
        <w:gridCol w:w="787"/>
      </w:tblGrid>
      <w:tr w:rsidR="00DB1AE1" w:rsidRPr="00DB1AE1" w:rsidTr="00686D24">
        <w:trPr>
          <w:trHeight w:val="780"/>
        </w:trPr>
        <w:tc>
          <w:tcPr>
            <w:tcW w:w="445" w:type="dxa"/>
            <w:vMerge w:val="restart"/>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5302"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B1AE1" w:rsidRPr="00DB1AE1" w:rsidTr="00686D24">
              <w:trPr>
                <w:trHeight w:val="245"/>
              </w:trPr>
              <w:tc>
                <w:tcPr>
                  <w:tcW w:w="2984" w:type="dxa"/>
                </w:tcPr>
                <w:p w:rsidR="00DB1AE1" w:rsidRPr="00DB1AE1" w:rsidRDefault="00DB1AE1" w:rsidP="00DB1AE1">
                  <w:pPr>
                    <w:pStyle w:val="Default"/>
                  </w:pPr>
                  <w:r w:rsidRPr="00DB1AE1">
                    <w:rPr>
                      <w:b/>
                      <w:bCs/>
                    </w:rPr>
                    <w:t xml:space="preserve">Наименование показателя </w:t>
                  </w:r>
                </w:p>
              </w:tc>
              <w:tc>
                <w:tcPr>
                  <w:tcW w:w="222" w:type="dxa"/>
                </w:tcPr>
                <w:p w:rsidR="00DB1AE1" w:rsidRPr="00DB1AE1" w:rsidRDefault="00DB1AE1" w:rsidP="00DB1AE1">
                  <w:pPr>
                    <w:pStyle w:val="Default"/>
                  </w:pPr>
                </w:p>
              </w:tc>
            </w:tr>
          </w:tbl>
          <w:p w:rsidR="00DB1AE1" w:rsidRPr="00DB1AE1" w:rsidRDefault="00DB1AE1" w:rsidP="00DB1AE1">
            <w:pPr>
              <w:spacing w:after="0"/>
              <w:jc w:val="both"/>
              <w:rPr>
                <w:rFonts w:ascii="Times New Roman" w:hAnsi="Times New Roman" w:cs="Times New Roman"/>
              </w:rPr>
            </w:pPr>
          </w:p>
        </w:tc>
        <w:tc>
          <w:tcPr>
            <w:tcW w:w="1024" w:type="dxa"/>
            <w:vMerge w:val="restart"/>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Едини</w:t>
            </w:r>
          </w:p>
          <w:p w:rsidR="00DB1AE1" w:rsidRPr="00DB1AE1" w:rsidRDefault="00DB1AE1" w:rsidP="00DB1AE1">
            <w:pPr>
              <w:spacing w:after="0"/>
              <w:jc w:val="both"/>
              <w:rPr>
                <w:rFonts w:ascii="Times New Roman" w:hAnsi="Times New Roman" w:cs="Times New Roman"/>
                <w:b/>
                <w:bCs/>
              </w:rPr>
            </w:pPr>
            <w:proofErr w:type="spellStart"/>
            <w:r w:rsidRPr="00DB1AE1">
              <w:rPr>
                <w:rFonts w:ascii="Times New Roman" w:hAnsi="Times New Roman" w:cs="Times New Roman"/>
                <w:b/>
                <w:bCs/>
              </w:rPr>
              <w:t>ца</w:t>
            </w:r>
            <w:proofErr w:type="spellEnd"/>
            <w:r w:rsidRPr="00DB1AE1">
              <w:rPr>
                <w:rFonts w:ascii="Times New Roman" w:hAnsi="Times New Roman" w:cs="Times New Roman"/>
                <w:b/>
                <w:bCs/>
              </w:rPr>
              <w:t xml:space="preserve"> </w:t>
            </w:r>
            <w:proofErr w:type="spellStart"/>
            <w:r w:rsidRPr="00DB1AE1">
              <w:rPr>
                <w:rFonts w:ascii="Times New Roman" w:hAnsi="Times New Roman" w:cs="Times New Roman"/>
                <w:b/>
                <w:bCs/>
              </w:rPr>
              <w:t>изме</w:t>
            </w:r>
            <w:proofErr w:type="spellEnd"/>
          </w:p>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b/>
                <w:bCs/>
              </w:rPr>
              <w:t>рения</w:t>
            </w:r>
          </w:p>
        </w:tc>
        <w:tc>
          <w:tcPr>
            <w:tcW w:w="3622" w:type="dxa"/>
            <w:gridSpan w:val="5"/>
          </w:tcPr>
          <w:p w:rsidR="00DB1AE1" w:rsidRPr="00DB1AE1" w:rsidRDefault="00DB1AE1" w:rsidP="00DB1AE1">
            <w:pPr>
              <w:pStyle w:val="Default"/>
              <w:jc w:val="center"/>
              <w:rPr>
                <w:b/>
                <w:bCs/>
              </w:rPr>
            </w:pPr>
            <w:r w:rsidRPr="00DB1AE1">
              <w:rPr>
                <w:b/>
                <w:bCs/>
              </w:rPr>
              <w:t>Планируемое значение показателя по годам</w:t>
            </w:r>
          </w:p>
        </w:tc>
      </w:tr>
      <w:tr w:rsidR="00DB1AE1" w:rsidRPr="00DB1AE1" w:rsidTr="00686D24">
        <w:trPr>
          <w:trHeight w:val="330"/>
        </w:trPr>
        <w:tc>
          <w:tcPr>
            <w:tcW w:w="445" w:type="dxa"/>
            <w:vMerge/>
          </w:tcPr>
          <w:p w:rsidR="00DB1AE1" w:rsidRPr="00DB1AE1" w:rsidRDefault="00DB1AE1" w:rsidP="00DB1AE1">
            <w:pPr>
              <w:spacing w:after="0"/>
              <w:jc w:val="both"/>
              <w:rPr>
                <w:rFonts w:ascii="Times New Roman" w:hAnsi="Times New Roman" w:cs="Times New Roman"/>
              </w:rPr>
            </w:pPr>
          </w:p>
        </w:tc>
        <w:tc>
          <w:tcPr>
            <w:tcW w:w="5302" w:type="dxa"/>
            <w:vMerge/>
          </w:tcPr>
          <w:p w:rsidR="00DB1AE1" w:rsidRPr="00DB1AE1" w:rsidRDefault="00DB1AE1" w:rsidP="00DB1AE1">
            <w:pPr>
              <w:pStyle w:val="Default"/>
              <w:rPr>
                <w:b/>
                <w:bCs/>
              </w:rPr>
            </w:pPr>
          </w:p>
        </w:tc>
        <w:tc>
          <w:tcPr>
            <w:tcW w:w="1024" w:type="dxa"/>
            <w:vMerge/>
          </w:tcPr>
          <w:p w:rsidR="00DB1AE1" w:rsidRPr="00DB1AE1" w:rsidRDefault="00DB1AE1" w:rsidP="00DB1AE1">
            <w:pPr>
              <w:spacing w:after="0"/>
              <w:jc w:val="both"/>
              <w:rPr>
                <w:rFonts w:ascii="Times New Roman" w:hAnsi="Times New Roman" w:cs="Times New Roman"/>
                <w:b/>
                <w:bCs/>
              </w:rPr>
            </w:pPr>
          </w:p>
        </w:tc>
        <w:tc>
          <w:tcPr>
            <w:tcW w:w="708"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2018</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2019</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2020</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2021</w:t>
            </w:r>
          </w:p>
        </w:tc>
        <w:tc>
          <w:tcPr>
            <w:tcW w:w="787"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2022</w:t>
            </w:r>
          </w:p>
        </w:tc>
      </w:tr>
      <w:tr w:rsidR="00DB1AE1" w:rsidRPr="00DB1AE1" w:rsidTr="00686D24">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1.</w:t>
            </w:r>
          </w:p>
        </w:tc>
        <w:tc>
          <w:tcPr>
            <w:tcW w:w="5302" w:type="dxa"/>
          </w:tcPr>
          <w:p w:rsidR="00DB1AE1" w:rsidRPr="00DB1AE1" w:rsidRDefault="00DB1AE1" w:rsidP="00DB1AE1">
            <w:pPr>
              <w:pStyle w:val="Default"/>
              <w:jc w:val="both"/>
            </w:pPr>
            <w:r w:rsidRPr="00DB1AE1">
              <w:t xml:space="preserve">Доля детей, охваченных дополнительными образовательными программами, в общей численности детей школьного возраста </w:t>
            </w:r>
          </w:p>
          <w:p w:rsidR="00DB1AE1" w:rsidRPr="00DB1AE1" w:rsidRDefault="00DB1AE1" w:rsidP="00DB1AE1">
            <w:pPr>
              <w:spacing w:after="0"/>
              <w:jc w:val="both"/>
              <w:rPr>
                <w:rFonts w:ascii="Times New Roman" w:hAnsi="Times New Roman" w:cs="Times New Roman"/>
              </w:rPr>
            </w:pPr>
          </w:p>
        </w:tc>
        <w:tc>
          <w:tcPr>
            <w:tcW w:w="1024"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84</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88</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93</w:t>
            </w:r>
          </w:p>
        </w:tc>
        <w:tc>
          <w:tcPr>
            <w:tcW w:w="787"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93</w:t>
            </w:r>
          </w:p>
        </w:tc>
      </w:tr>
      <w:tr w:rsidR="00DB1AE1" w:rsidRPr="00DB1AE1" w:rsidTr="00686D24">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2.</w:t>
            </w:r>
          </w:p>
        </w:tc>
        <w:tc>
          <w:tcPr>
            <w:tcW w:w="5302" w:type="dxa"/>
          </w:tcPr>
          <w:p w:rsidR="00DB1AE1" w:rsidRPr="00DB1AE1" w:rsidRDefault="00DB1AE1" w:rsidP="00DB1AE1">
            <w:pPr>
              <w:pStyle w:val="Default"/>
              <w:jc w:val="both"/>
            </w:pPr>
            <w:r w:rsidRPr="00DB1AE1">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DB1AE1">
              <w:t>численности</w:t>
            </w:r>
            <w:proofErr w:type="gramEnd"/>
            <w:r w:rsidRPr="00DB1AE1">
              <w:t xml:space="preserve"> обучающихся по дополнительным образовательным программам </w:t>
            </w:r>
          </w:p>
          <w:p w:rsidR="00DB1AE1" w:rsidRPr="00DB1AE1" w:rsidRDefault="00DB1AE1" w:rsidP="00DB1AE1">
            <w:pPr>
              <w:pStyle w:val="Default"/>
              <w:jc w:val="both"/>
            </w:pPr>
          </w:p>
        </w:tc>
        <w:tc>
          <w:tcPr>
            <w:tcW w:w="1024"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708"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29</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36</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40</w:t>
            </w:r>
          </w:p>
        </w:tc>
        <w:tc>
          <w:tcPr>
            <w:tcW w:w="709"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45</w:t>
            </w:r>
          </w:p>
        </w:tc>
        <w:tc>
          <w:tcPr>
            <w:tcW w:w="787"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45</w:t>
            </w:r>
          </w:p>
        </w:tc>
      </w:tr>
    </w:tbl>
    <w:p w:rsidR="00DB1AE1" w:rsidRPr="00DB1AE1" w:rsidRDefault="00DB1AE1" w:rsidP="00DB1AE1">
      <w:pPr>
        <w:pStyle w:val="Default"/>
        <w:jc w:val="both"/>
        <w:rPr>
          <w:sz w:val="28"/>
          <w:szCs w:val="28"/>
        </w:rPr>
      </w:pPr>
    </w:p>
    <w:p w:rsidR="00DB1AE1" w:rsidRPr="00DB1AE1" w:rsidRDefault="00DB1AE1" w:rsidP="00DB1AE1">
      <w:pPr>
        <w:pStyle w:val="Default"/>
        <w:jc w:val="both"/>
        <w:rPr>
          <w:sz w:val="28"/>
          <w:szCs w:val="28"/>
        </w:rPr>
      </w:pPr>
    </w:p>
    <w:p w:rsidR="00DB1AE1" w:rsidRPr="00DB1AE1" w:rsidRDefault="00DB1AE1" w:rsidP="00DB1AE1">
      <w:pPr>
        <w:pStyle w:val="Default"/>
        <w:rPr>
          <w:b/>
          <w:bCs/>
          <w:sz w:val="28"/>
          <w:szCs w:val="28"/>
        </w:rPr>
      </w:pPr>
    </w:p>
    <w:p w:rsidR="00DB1AE1" w:rsidRPr="00DB1AE1" w:rsidRDefault="00DB1AE1" w:rsidP="00DB1AE1">
      <w:pPr>
        <w:pStyle w:val="Default"/>
        <w:rPr>
          <w:b/>
          <w:bCs/>
          <w:sz w:val="28"/>
          <w:szCs w:val="28"/>
        </w:rPr>
      </w:pPr>
    </w:p>
    <w:p w:rsidR="00DB1AE1" w:rsidRPr="00DB1AE1" w:rsidRDefault="00DB1AE1" w:rsidP="00DB1AE1">
      <w:pPr>
        <w:pStyle w:val="Default"/>
        <w:rPr>
          <w:b/>
          <w:bCs/>
          <w:sz w:val="28"/>
          <w:szCs w:val="28"/>
        </w:rPr>
      </w:pPr>
    </w:p>
    <w:p w:rsidR="00DB1AE1" w:rsidRPr="00DB1AE1" w:rsidRDefault="00DB1AE1" w:rsidP="00DB1AE1">
      <w:pPr>
        <w:pStyle w:val="Default"/>
        <w:rPr>
          <w:b/>
          <w:bCs/>
          <w:sz w:val="28"/>
          <w:szCs w:val="28"/>
        </w:rPr>
      </w:pPr>
    </w:p>
    <w:p w:rsidR="00DB1AE1" w:rsidRPr="00DB1AE1" w:rsidRDefault="00DB1AE1" w:rsidP="00DB1AE1">
      <w:pPr>
        <w:pStyle w:val="Default"/>
        <w:rPr>
          <w:sz w:val="28"/>
          <w:szCs w:val="28"/>
        </w:rPr>
      </w:pP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r>
      <w:r w:rsidRPr="00DB1AE1">
        <w:rPr>
          <w:b/>
          <w:bCs/>
          <w:sz w:val="28"/>
          <w:szCs w:val="28"/>
        </w:rPr>
        <w:tab/>
        <w:t xml:space="preserve">        </w:t>
      </w:r>
      <w:r w:rsidRPr="00DB1AE1">
        <w:rPr>
          <w:sz w:val="28"/>
          <w:szCs w:val="28"/>
        </w:rPr>
        <w:t xml:space="preserve">   </w:t>
      </w:r>
    </w:p>
    <w:p w:rsidR="00DB1AE1" w:rsidRPr="00DB1AE1" w:rsidRDefault="00DB1AE1" w:rsidP="00DB1AE1">
      <w:pPr>
        <w:pStyle w:val="Default"/>
        <w:rPr>
          <w:sz w:val="28"/>
          <w:szCs w:val="28"/>
        </w:rPr>
      </w:pPr>
    </w:p>
    <w:p w:rsidR="00DB1AE1" w:rsidRPr="00DB1AE1" w:rsidRDefault="00DB1AE1" w:rsidP="00DB1AE1">
      <w:pPr>
        <w:pStyle w:val="Default"/>
        <w:rPr>
          <w:sz w:val="28"/>
          <w:szCs w:val="28"/>
        </w:rPr>
      </w:pPr>
    </w:p>
    <w:p w:rsidR="00DB1AE1" w:rsidRPr="00DB1AE1" w:rsidRDefault="00DB1AE1" w:rsidP="00DB1AE1">
      <w:pPr>
        <w:pStyle w:val="Default"/>
        <w:rPr>
          <w:sz w:val="28"/>
          <w:szCs w:val="28"/>
        </w:rPr>
      </w:pPr>
    </w:p>
    <w:p w:rsidR="00DB1AE1" w:rsidRPr="00DB1AE1" w:rsidRDefault="00DB1AE1" w:rsidP="00DB1AE1">
      <w:pPr>
        <w:pStyle w:val="Default"/>
        <w:rPr>
          <w:sz w:val="28"/>
          <w:szCs w:val="28"/>
        </w:rPr>
      </w:pPr>
    </w:p>
    <w:p w:rsidR="00DB1AE1" w:rsidRPr="00DB1AE1" w:rsidRDefault="00DB1AE1" w:rsidP="00DB1AE1">
      <w:pPr>
        <w:pStyle w:val="Defaul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p>
    <w:p w:rsidR="00DB1AE1" w:rsidRPr="00DB1AE1" w:rsidRDefault="00DB1AE1" w:rsidP="00DB1AE1">
      <w:pPr>
        <w:pStyle w:val="Default"/>
        <w:jc w:val="right"/>
        <w:rPr>
          <w:sz w:val="28"/>
          <w:szCs w:val="28"/>
        </w:rPr>
      </w:pPr>
      <w:r w:rsidRPr="00DB1AE1">
        <w:rPr>
          <w:sz w:val="28"/>
          <w:szCs w:val="28"/>
        </w:rPr>
        <w:t>Приложение 4</w:t>
      </w:r>
    </w:p>
    <w:p w:rsidR="00DB1AE1" w:rsidRPr="00DB1AE1" w:rsidRDefault="00DB1AE1" w:rsidP="00DB1AE1">
      <w:pPr>
        <w:pStyle w:val="Default"/>
        <w:jc w:val="right"/>
        <w:rPr>
          <w:sz w:val="28"/>
          <w:szCs w:val="28"/>
        </w:rPr>
      </w:pPr>
      <w:r w:rsidRPr="00DB1AE1">
        <w:rPr>
          <w:sz w:val="28"/>
          <w:szCs w:val="28"/>
        </w:rPr>
        <w:t xml:space="preserve">                                                                                                      к Программе</w:t>
      </w:r>
    </w:p>
    <w:p w:rsidR="00DB1AE1" w:rsidRPr="00DB1AE1" w:rsidRDefault="00DB1AE1" w:rsidP="00DB1AE1">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DB1AE1" w:rsidRPr="00DB1AE1" w:rsidTr="00686D24">
        <w:trPr>
          <w:trHeight w:val="449"/>
        </w:trPr>
        <w:tc>
          <w:tcPr>
            <w:tcW w:w="9464" w:type="dxa"/>
            <w:gridSpan w:val="2"/>
            <w:tcBorders>
              <w:top w:val="nil"/>
              <w:left w:val="nil"/>
              <w:bottom w:val="single" w:sz="4" w:space="0" w:color="auto"/>
              <w:right w:val="nil"/>
            </w:tcBorders>
          </w:tcPr>
          <w:p w:rsidR="00DB1AE1" w:rsidRPr="00DB1AE1" w:rsidRDefault="00DB1AE1" w:rsidP="00DB1AE1">
            <w:pPr>
              <w:pStyle w:val="Default"/>
              <w:numPr>
                <w:ilvl w:val="0"/>
                <w:numId w:val="17"/>
              </w:numPr>
              <w:rPr>
                <w:sz w:val="28"/>
                <w:szCs w:val="28"/>
              </w:rPr>
            </w:pPr>
            <w:r w:rsidRPr="00DB1AE1">
              <w:rPr>
                <w:b/>
                <w:bCs/>
                <w:sz w:val="28"/>
                <w:szCs w:val="28"/>
              </w:rPr>
              <w:t>Паспорт подпрограммы 4 «</w:t>
            </w:r>
            <w:r w:rsidRPr="00DB1AE1">
              <w:rPr>
                <w:b/>
                <w:sz w:val="28"/>
                <w:szCs w:val="28"/>
              </w:rPr>
              <w:t>Развитие системы отдыха детей в каникулярное время</w:t>
            </w:r>
            <w:r w:rsidRPr="00DB1AE1">
              <w:rPr>
                <w:b/>
                <w:bCs/>
                <w:sz w:val="28"/>
                <w:szCs w:val="28"/>
              </w:rPr>
              <w:t xml:space="preserve">» </w:t>
            </w:r>
          </w:p>
        </w:tc>
      </w:tr>
      <w:tr w:rsidR="00DB1AE1" w:rsidRPr="00DB1AE1" w:rsidTr="00686D24">
        <w:trPr>
          <w:trHeight w:val="449"/>
        </w:trPr>
        <w:tc>
          <w:tcPr>
            <w:tcW w:w="4219" w:type="dxa"/>
            <w:tcBorders>
              <w:top w:val="single" w:sz="4" w:space="0" w:color="auto"/>
            </w:tcBorders>
          </w:tcPr>
          <w:p w:rsidR="00DB1AE1" w:rsidRPr="00DB1AE1" w:rsidRDefault="00DB1AE1" w:rsidP="00DB1AE1">
            <w:pPr>
              <w:pStyle w:val="Default"/>
              <w:rPr>
                <w:b/>
                <w:sz w:val="28"/>
                <w:szCs w:val="28"/>
              </w:rPr>
            </w:pPr>
            <w:r w:rsidRPr="00DB1AE1">
              <w:rPr>
                <w:b/>
                <w:bCs/>
                <w:sz w:val="28"/>
                <w:szCs w:val="28"/>
              </w:rPr>
              <w:t xml:space="preserve">Наименование подпрограммы </w:t>
            </w:r>
          </w:p>
        </w:tc>
        <w:tc>
          <w:tcPr>
            <w:tcW w:w="5245" w:type="dxa"/>
            <w:tcBorders>
              <w:top w:val="single" w:sz="4" w:space="0" w:color="auto"/>
            </w:tcBorders>
          </w:tcPr>
          <w:p w:rsidR="00DB1AE1" w:rsidRPr="00DB1AE1" w:rsidRDefault="00DB1AE1" w:rsidP="00DB1AE1">
            <w:pPr>
              <w:pStyle w:val="Default"/>
              <w:jc w:val="both"/>
              <w:rPr>
                <w:sz w:val="28"/>
                <w:szCs w:val="28"/>
              </w:rPr>
            </w:pPr>
            <w:r w:rsidRPr="00DB1AE1">
              <w:rPr>
                <w:bCs/>
                <w:sz w:val="28"/>
                <w:szCs w:val="28"/>
              </w:rPr>
              <w:t>Подпрограмма</w:t>
            </w:r>
            <w:r w:rsidRPr="00DB1AE1">
              <w:rPr>
                <w:b/>
                <w:bCs/>
                <w:sz w:val="28"/>
                <w:szCs w:val="28"/>
              </w:rPr>
              <w:t xml:space="preserve"> «</w:t>
            </w:r>
            <w:r w:rsidRPr="00DB1AE1">
              <w:rPr>
                <w:sz w:val="28"/>
                <w:szCs w:val="28"/>
              </w:rPr>
              <w:t>Развитие системы отдыха детей в каникулярное время</w:t>
            </w:r>
            <w:r w:rsidRPr="00DB1AE1">
              <w:rPr>
                <w:b/>
                <w:bCs/>
                <w:sz w:val="28"/>
                <w:szCs w:val="28"/>
              </w:rPr>
              <w:t xml:space="preserve">» </w:t>
            </w:r>
            <w:r w:rsidRPr="00DB1AE1">
              <w:rPr>
                <w:sz w:val="28"/>
                <w:szCs w:val="28"/>
              </w:rPr>
              <w:t xml:space="preserve">(далее – подпрограмма -4) </w:t>
            </w:r>
          </w:p>
        </w:tc>
      </w:tr>
      <w:tr w:rsidR="00DB1AE1" w:rsidRPr="00DB1AE1" w:rsidTr="00686D24">
        <w:trPr>
          <w:trHeight w:val="453"/>
        </w:trPr>
        <w:tc>
          <w:tcPr>
            <w:tcW w:w="4219" w:type="dxa"/>
          </w:tcPr>
          <w:p w:rsidR="00DB1AE1" w:rsidRPr="00DB1AE1" w:rsidRDefault="00DB1AE1" w:rsidP="00DB1AE1">
            <w:pPr>
              <w:pStyle w:val="Default"/>
              <w:rPr>
                <w:sz w:val="28"/>
                <w:szCs w:val="28"/>
              </w:rPr>
            </w:pPr>
            <w:r w:rsidRPr="00DB1AE1">
              <w:rPr>
                <w:b/>
                <w:bCs/>
                <w:sz w:val="28"/>
                <w:szCs w:val="28"/>
              </w:rPr>
              <w:t xml:space="preserve">Муниципальный заказчик </w:t>
            </w:r>
          </w:p>
          <w:p w:rsidR="00DB1AE1" w:rsidRPr="00DB1AE1" w:rsidRDefault="00DB1AE1" w:rsidP="00DB1AE1">
            <w:pPr>
              <w:pStyle w:val="Default"/>
              <w:rPr>
                <w:sz w:val="28"/>
                <w:szCs w:val="28"/>
              </w:rPr>
            </w:pPr>
            <w:r w:rsidRPr="00DB1AE1">
              <w:rPr>
                <w:b/>
                <w:bCs/>
                <w:sz w:val="28"/>
                <w:szCs w:val="28"/>
              </w:rPr>
              <w:t>подпрограммы 4</w:t>
            </w:r>
          </w:p>
        </w:tc>
        <w:tc>
          <w:tcPr>
            <w:tcW w:w="5245" w:type="dxa"/>
          </w:tcPr>
          <w:p w:rsidR="00DB1AE1" w:rsidRPr="00DB1AE1" w:rsidRDefault="00DB1AE1" w:rsidP="00DB1AE1">
            <w:pPr>
              <w:pStyle w:val="Default"/>
              <w:jc w:val="both"/>
              <w:rPr>
                <w:sz w:val="28"/>
                <w:szCs w:val="28"/>
              </w:rPr>
            </w:pPr>
            <w:r w:rsidRPr="00DB1AE1">
              <w:rPr>
                <w:sz w:val="28"/>
                <w:szCs w:val="28"/>
              </w:rPr>
              <w:t xml:space="preserve">Администрация </w:t>
            </w:r>
            <w:proofErr w:type="spellStart"/>
            <w:r w:rsidRPr="00DB1AE1">
              <w:rPr>
                <w:sz w:val="28"/>
                <w:szCs w:val="28"/>
              </w:rPr>
              <w:t>Малодербетовского</w:t>
            </w:r>
            <w:proofErr w:type="spellEnd"/>
            <w:r w:rsidRPr="00DB1AE1">
              <w:rPr>
                <w:sz w:val="28"/>
                <w:szCs w:val="28"/>
              </w:rPr>
              <w:t xml:space="preserve"> районного муниципального образования Республики Калмыкия </w:t>
            </w:r>
          </w:p>
        </w:tc>
      </w:tr>
      <w:tr w:rsidR="00DB1AE1" w:rsidRPr="00DB1AE1" w:rsidTr="00686D24">
        <w:trPr>
          <w:trHeight w:val="613"/>
        </w:trPr>
        <w:tc>
          <w:tcPr>
            <w:tcW w:w="4219" w:type="dxa"/>
          </w:tcPr>
          <w:p w:rsidR="00DB1AE1" w:rsidRPr="00DB1AE1" w:rsidRDefault="00DB1AE1" w:rsidP="00DB1AE1">
            <w:pPr>
              <w:snapToGrid w:val="0"/>
              <w:spacing w:after="0"/>
              <w:rPr>
                <w:rFonts w:ascii="Times New Roman" w:hAnsi="Times New Roman" w:cs="Times New Roman"/>
                <w:b/>
                <w:sz w:val="28"/>
                <w:szCs w:val="28"/>
              </w:rPr>
            </w:pPr>
            <w:r w:rsidRPr="00DB1AE1">
              <w:rPr>
                <w:rFonts w:ascii="Times New Roman" w:hAnsi="Times New Roman" w:cs="Times New Roman"/>
                <w:b/>
                <w:sz w:val="28"/>
                <w:szCs w:val="28"/>
              </w:rPr>
              <w:t>Ответственный исполнитель подпрограммы 4</w:t>
            </w:r>
          </w:p>
        </w:tc>
        <w:tc>
          <w:tcPr>
            <w:tcW w:w="5245" w:type="dxa"/>
          </w:tcPr>
          <w:p w:rsidR="00DB1AE1" w:rsidRPr="00DB1AE1" w:rsidRDefault="00DB1AE1" w:rsidP="00DB1AE1">
            <w:pPr>
              <w:pStyle w:val="2"/>
              <w:tabs>
                <w:tab w:val="left" w:pos="1800"/>
              </w:tabs>
              <w:snapToGrid w:val="0"/>
              <w:spacing w:before="0"/>
              <w:jc w:val="both"/>
              <w:rPr>
                <w:rFonts w:ascii="Times New Roman" w:hAnsi="Times New Roman" w:cs="Times New Roman"/>
                <w:b w:val="0"/>
                <w:color w:val="auto"/>
                <w:sz w:val="28"/>
                <w:szCs w:val="28"/>
              </w:rPr>
            </w:pPr>
            <w:r w:rsidRPr="00DB1AE1">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b w:val="0"/>
                <w:color w:val="auto"/>
                <w:sz w:val="28"/>
                <w:szCs w:val="28"/>
              </w:rPr>
              <w:t>Малодербетовского</w:t>
            </w:r>
            <w:proofErr w:type="spellEnd"/>
            <w:r w:rsidRPr="00DB1AE1">
              <w:rPr>
                <w:rFonts w:ascii="Times New Roman" w:hAnsi="Times New Roman" w:cs="Times New Roman"/>
                <w:b w:val="0"/>
                <w:color w:val="auto"/>
                <w:sz w:val="28"/>
                <w:szCs w:val="28"/>
              </w:rPr>
              <w:t xml:space="preserve"> РМО РК, образовательные организации</w:t>
            </w:r>
          </w:p>
        </w:tc>
      </w:tr>
      <w:tr w:rsidR="00DB1AE1" w:rsidRPr="00DB1AE1" w:rsidTr="00686D24">
        <w:trPr>
          <w:trHeight w:val="613"/>
        </w:trPr>
        <w:tc>
          <w:tcPr>
            <w:tcW w:w="4219" w:type="dxa"/>
          </w:tcPr>
          <w:p w:rsidR="00DB1AE1" w:rsidRPr="00DB1AE1" w:rsidRDefault="00DB1AE1" w:rsidP="00DB1AE1">
            <w:pPr>
              <w:pStyle w:val="Default"/>
              <w:rPr>
                <w:sz w:val="28"/>
                <w:szCs w:val="28"/>
              </w:rPr>
            </w:pPr>
            <w:r w:rsidRPr="00DB1AE1">
              <w:rPr>
                <w:b/>
                <w:bCs/>
                <w:sz w:val="28"/>
                <w:szCs w:val="28"/>
              </w:rPr>
              <w:t>Цель подпрограммы 4</w:t>
            </w:r>
          </w:p>
        </w:tc>
        <w:tc>
          <w:tcPr>
            <w:tcW w:w="5245" w:type="dxa"/>
          </w:tcPr>
          <w:p w:rsidR="00DB1AE1" w:rsidRPr="00DB1AE1" w:rsidRDefault="00DB1AE1" w:rsidP="00DB1AE1">
            <w:pPr>
              <w:pStyle w:val="Default"/>
              <w:jc w:val="both"/>
              <w:rPr>
                <w:sz w:val="28"/>
                <w:szCs w:val="28"/>
              </w:rPr>
            </w:pPr>
            <w:r w:rsidRPr="00DB1AE1">
              <w:rPr>
                <w:sz w:val="28"/>
                <w:szCs w:val="28"/>
              </w:rPr>
              <w:t>Обеспечение развития системы отдыха и оздоровления детей</w:t>
            </w:r>
          </w:p>
        </w:tc>
      </w:tr>
      <w:tr w:rsidR="00DB1AE1" w:rsidRPr="00DB1AE1" w:rsidTr="00686D24">
        <w:trPr>
          <w:trHeight w:val="613"/>
        </w:trPr>
        <w:tc>
          <w:tcPr>
            <w:tcW w:w="4219" w:type="dxa"/>
          </w:tcPr>
          <w:p w:rsidR="00DB1AE1" w:rsidRPr="00DB1AE1" w:rsidRDefault="00DB1AE1" w:rsidP="00DB1AE1">
            <w:pPr>
              <w:pStyle w:val="Default"/>
              <w:rPr>
                <w:sz w:val="28"/>
                <w:szCs w:val="28"/>
              </w:rPr>
            </w:pPr>
            <w:r w:rsidRPr="00DB1AE1">
              <w:rPr>
                <w:b/>
                <w:bCs/>
                <w:sz w:val="28"/>
                <w:szCs w:val="28"/>
              </w:rPr>
              <w:t xml:space="preserve">Задачи подпрограммы 4 </w:t>
            </w:r>
          </w:p>
        </w:tc>
        <w:tc>
          <w:tcPr>
            <w:tcW w:w="5245" w:type="dxa"/>
          </w:tcPr>
          <w:p w:rsidR="00DB1AE1" w:rsidRPr="00DB1AE1" w:rsidRDefault="00DB1AE1" w:rsidP="00DB1AE1">
            <w:pPr>
              <w:pStyle w:val="af"/>
              <w:spacing w:after="0"/>
              <w:ind w:left="0"/>
              <w:jc w:val="both"/>
              <w:rPr>
                <w:rFonts w:ascii="Times New Roman" w:hAnsi="Times New Roman"/>
                <w:sz w:val="28"/>
                <w:szCs w:val="28"/>
              </w:rPr>
            </w:pPr>
            <w:proofErr w:type="gramStart"/>
            <w:r w:rsidRPr="00DB1AE1">
              <w:rPr>
                <w:rFonts w:ascii="Times New Roman" w:hAnsi="Times New Roman"/>
                <w:sz w:val="28"/>
                <w:szCs w:val="28"/>
              </w:rPr>
              <w:t>1.Сохранение и развитие лагерей дневного пребывания на базе общеобразовательных организаций.</w:t>
            </w:r>
            <w:r w:rsidRPr="00DB1AE1">
              <w:rPr>
                <w:rFonts w:ascii="Times New Roman" w:hAnsi="Times New Roman"/>
                <w:sz w:val="28"/>
                <w:szCs w:val="28"/>
              </w:rPr>
              <w:br/>
              <w:t>2.Развитие материально-технической базы лагерей дневного пребывания на базе общеобразовательных организаций.</w:t>
            </w:r>
            <w:r w:rsidRPr="00DB1AE1">
              <w:rPr>
                <w:rFonts w:ascii="Times New Roman" w:hAnsi="Times New Roman"/>
                <w:sz w:val="28"/>
                <w:szCs w:val="28"/>
              </w:rPr>
              <w:br/>
              <w:t xml:space="preserve">3.Кадровое обеспечение организаций, организовывающих отдых, оздоровление, занятость детей и подростков, подготовка специалистов по организации отдыха, оздоровления, занятости детей в </w:t>
            </w:r>
            <w:proofErr w:type="spellStart"/>
            <w:r w:rsidRPr="00DB1AE1">
              <w:rPr>
                <w:rFonts w:ascii="Times New Roman" w:hAnsi="Times New Roman"/>
                <w:sz w:val="28"/>
                <w:szCs w:val="28"/>
              </w:rPr>
              <w:lastRenderedPageBreak/>
              <w:t>каникулярное</w:t>
            </w:r>
            <w:r w:rsidRPr="00DB1AE1">
              <w:rPr>
                <w:rFonts w:ascii="Times New Roman" w:hAnsi="Times New Roman"/>
                <w:color w:val="FFFFFF"/>
                <w:sz w:val="28"/>
                <w:szCs w:val="28"/>
              </w:rPr>
              <w:t>т</w:t>
            </w:r>
            <w:r w:rsidRPr="00DB1AE1">
              <w:rPr>
                <w:rFonts w:ascii="Times New Roman" w:hAnsi="Times New Roman"/>
                <w:sz w:val="28"/>
                <w:szCs w:val="28"/>
              </w:rPr>
              <w:t>время</w:t>
            </w:r>
            <w:proofErr w:type="spellEnd"/>
            <w:r w:rsidRPr="00DB1AE1">
              <w:rPr>
                <w:rFonts w:ascii="Times New Roman" w:hAnsi="Times New Roman"/>
                <w:sz w:val="28"/>
                <w:szCs w:val="28"/>
              </w:rPr>
              <w:t>.</w:t>
            </w:r>
            <w:r w:rsidRPr="00DB1AE1">
              <w:rPr>
                <w:rFonts w:ascii="Times New Roman" w:hAnsi="Times New Roman"/>
                <w:sz w:val="28"/>
                <w:szCs w:val="28"/>
              </w:rPr>
              <w:br/>
              <w:t>4.Межведомственная координация, взаимодействие, контроль деятельности предприятий, организаций по подготовке и проведению мероприятий в рамках каникулярного времени</w:t>
            </w:r>
            <w:proofErr w:type="gramEnd"/>
            <w:r w:rsidRPr="00DB1AE1">
              <w:rPr>
                <w:rFonts w:ascii="Times New Roman" w:hAnsi="Times New Roman"/>
                <w:sz w:val="28"/>
                <w:szCs w:val="28"/>
              </w:rPr>
              <w:t>.</w:t>
            </w:r>
            <w:r w:rsidRPr="00DB1AE1">
              <w:rPr>
                <w:rFonts w:ascii="Times New Roman" w:hAnsi="Times New Roman"/>
                <w:sz w:val="28"/>
                <w:szCs w:val="28"/>
              </w:rPr>
              <w:br/>
              <w:t>5.Организация свободного времени детей через различные формы трудоустройства, отдыха и занятости</w:t>
            </w:r>
          </w:p>
        </w:tc>
      </w:tr>
      <w:tr w:rsidR="00DB1AE1" w:rsidRPr="00DB1AE1" w:rsidTr="00686D24">
        <w:trPr>
          <w:trHeight w:val="613"/>
        </w:trPr>
        <w:tc>
          <w:tcPr>
            <w:tcW w:w="4219" w:type="dxa"/>
          </w:tcPr>
          <w:p w:rsidR="00DB1AE1" w:rsidRPr="00DB1AE1" w:rsidRDefault="00DB1AE1" w:rsidP="00DB1AE1">
            <w:pPr>
              <w:pStyle w:val="Default"/>
              <w:rPr>
                <w:sz w:val="28"/>
                <w:szCs w:val="28"/>
              </w:rPr>
            </w:pPr>
            <w:r w:rsidRPr="00DB1AE1">
              <w:rPr>
                <w:b/>
                <w:bCs/>
                <w:sz w:val="28"/>
                <w:szCs w:val="28"/>
              </w:rPr>
              <w:lastRenderedPageBreak/>
              <w:t>Сроки реализации подпрограммы 4</w:t>
            </w:r>
          </w:p>
        </w:tc>
        <w:tc>
          <w:tcPr>
            <w:tcW w:w="5245" w:type="dxa"/>
          </w:tcPr>
          <w:p w:rsidR="00DB1AE1" w:rsidRPr="00DB1AE1" w:rsidRDefault="00DB1AE1" w:rsidP="00DB1AE1">
            <w:pPr>
              <w:pStyle w:val="Default"/>
              <w:rPr>
                <w:sz w:val="28"/>
                <w:szCs w:val="28"/>
              </w:rPr>
            </w:pPr>
            <w:r w:rsidRPr="00DB1AE1">
              <w:rPr>
                <w:sz w:val="28"/>
                <w:szCs w:val="28"/>
              </w:rPr>
              <w:t xml:space="preserve">2018-2022 годы, этапы реализации подпрограммы не выделяются </w:t>
            </w:r>
          </w:p>
        </w:tc>
      </w:tr>
      <w:tr w:rsidR="00DB1AE1" w:rsidRPr="00DB1AE1" w:rsidTr="00686D24">
        <w:trPr>
          <w:trHeight w:val="613"/>
        </w:trPr>
        <w:tc>
          <w:tcPr>
            <w:tcW w:w="4219" w:type="dxa"/>
          </w:tcPr>
          <w:p w:rsidR="00DB1AE1" w:rsidRPr="00DB1AE1" w:rsidRDefault="00DB1AE1" w:rsidP="00DB1AE1">
            <w:pPr>
              <w:pStyle w:val="Default"/>
              <w:rPr>
                <w:sz w:val="28"/>
                <w:szCs w:val="28"/>
              </w:rPr>
            </w:pPr>
            <w:r w:rsidRPr="00DB1AE1">
              <w:rPr>
                <w:b/>
                <w:bCs/>
                <w:sz w:val="28"/>
                <w:szCs w:val="28"/>
              </w:rPr>
              <w:t xml:space="preserve">Объемы и источники финансирования подпрограммы 4 по годам реализации </w:t>
            </w:r>
          </w:p>
        </w:tc>
        <w:tc>
          <w:tcPr>
            <w:tcW w:w="5245" w:type="dxa"/>
          </w:tcPr>
          <w:p w:rsidR="00DB1AE1" w:rsidRPr="00DB1AE1" w:rsidRDefault="00DB1AE1" w:rsidP="00DB1AE1">
            <w:pPr>
              <w:pStyle w:val="Default"/>
              <w:rPr>
                <w:sz w:val="28"/>
                <w:szCs w:val="28"/>
              </w:rPr>
            </w:pPr>
            <w:r w:rsidRPr="00DB1AE1">
              <w:rPr>
                <w:sz w:val="28"/>
                <w:szCs w:val="28"/>
              </w:rPr>
              <w:t xml:space="preserve">Общий объем ресурсного обеспечения подпрограммы 4 на 2018-2022 годы по всем источникам финансирования – 2670,9  тыс. рублей, в том числе по годам: </w:t>
            </w:r>
          </w:p>
          <w:p w:rsidR="00DB1AE1" w:rsidRPr="00DB1AE1" w:rsidRDefault="00DB1AE1" w:rsidP="00DB1AE1">
            <w:pPr>
              <w:pStyle w:val="Default"/>
              <w:rPr>
                <w:sz w:val="28"/>
                <w:szCs w:val="28"/>
              </w:rPr>
            </w:pPr>
            <w:r w:rsidRPr="00DB1AE1">
              <w:rPr>
                <w:sz w:val="28"/>
                <w:szCs w:val="28"/>
              </w:rPr>
              <w:t>2018 год – 470,9  тыс. рублей;</w:t>
            </w:r>
          </w:p>
          <w:p w:rsidR="00DB1AE1" w:rsidRPr="00DB1AE1" w:rsidRDefault="00DB1AE1" w:rsidP="00DB1AE1">
            <w:pPr>
              <w:pStyle w:val="Default"/>
              <w:rPr>
                <w:sz w:val="28"/>
                <w:szCs w:val="28"/>
              </w:rPr>
            </w:pPr>
            <w:r w:rsidRPr="00DB1AE1">
              <w:rPr>
                <w:sz w:val="28"/>
                <w:szCs w:val="28"/>
              </w:rPr>
              <w:t xml:space="preserve">2019 год –550,0 тыс. рублей;  </w:t>
            </w:r>
          </w:p>
          <w:p w:rsidR="00DB1AE1" w:rsidRPr="00DB1AE1" w:rsidRDefault="00DB1AE1" w:rsidP="00DB1AE1">
            <w:pPr>
              <w:pStyle w:val="Default"/>
              <w:rPr>
                <w:sz w:val="28"/>
                <w:szCs w:val="28"/>
              </w:rPr>
            </w:pPr>
            <w:r w:rsidRPr="00DB1AE1">
              <w:rPr>
                <w:sz w:val="28"/>
                <w:szCs w:val="28"/>
              </w:rPr>
              <w:t>2020 год – 550,0 тыс. рублей;</w:t>
            </w:r>
          </w:p>
          <w:p w:rsidR="00DB1AE1" w:rsidRPr="00DB1AE1" w:rsidRDefault="00DB1AE1" w:rsidP="00DB1AE1">
            <w:pPr>
              <w:pStyle w:val="Default"/>
              <w:rPr>
                <w:sz w:val="28"/>
                <w:szCs w:val="28"/>
              </w:rPr>
            </w:pPr>
            <w:r w:rsidRPr="00DB1AE1">
              <w:rPr>
                <w:sz w:val="28"/>
                <w:szCs w:val="28"/>
              </w:rPr>
              <w:t>2021 год – 550,0 тыс. рублей;</w:t>
            </w:r>
          </w:p>
          <w:p w:rsidR="00DB1AE1" w:rsidRPr="00DB1AE1" w:rsidRDefault="00DB1AE1" w:rsidP="00DB1AE1">
            <w:pPr>
              <w:pStyle w:val="Default"/>
              <w:rPr>
                <w:sz w:val="28"/>
                <w:szCs w:val="28"/>
              </w:rPr>
            </w:pPr>
            <w:r w:rsidRPr="00DB1AE1">
              <w:rPr>
                <w:sz w:val="28"/>
                <w:szCs w:val="28"/>
              </w:rPr>
              <w:t>2022 год – 550,0 тыс. рублей.</w:t>
            </w:r>
          </w:p>
          <w:p w:rsidR="00DB1AE1" w:rsidRPr="00DB1AE1" w:rsidRDefault="00DB1AE1" w:rsidP="00DB1AE1">
            <w:pPr>
              <w:pStyle w:val="Default"/>
              <w:rPr>
                <w:sz w:val="28"/>
                <w:szCs w:val="28"/>
              </w:rPr>
            </w:pPr>
            <w:r w:rsidRPr="00DB1AE1">
              <w:rPr>
                <w:sz w:val="28"/>
                <w:szCs w:val="28"/>
              </w:rPr>
              <w:t xml:space="preserve">Объемы финансирования мероприятий подпрограммы 4 ежегодно подлежат </w:t>
            </w:r>
          </w:p>
          <w:p w:rsidR="00DB1AE1" w:rsidRPr="00DB1AE1" w:rsidRDefault="00DB1AE1" w:rsidP="00DB1AE1">
            <w:pPr>
              <w:pStyle w:val="Default"/>
              <w:rPr>
                <w:sz w:val="28"/>
                <w:szCs w:val="28"/>
              </w:rPr>
            </w:pPr>
            <w:r w:rsidRPr="00DB1AE1">
              <w:rPr>
                <w:sz w:val="28"/>
                <w:szCs w:val="28"/>
              </w:rPr>
              <w:t xml:space="preserve">уточнению при формировании бюджета на очередной финансовый год </w:t>
            </w:r>
          </w:p>
        </w:tc>
      </w:tr>
    </w:tbl>
    <w:p w:rsidR="00DB1AE1" w:rsidRPr="00DB1AE1" w:rsidRDefault="00DB1AE1" w:rsidP="00DB1AE1">
      <w:pPr>
        <w:spacing w:after="0"/>
        <w:jc w:val="both"/>
        <w:rPr>
          <w:rFonts w:ascii="Times New Roman" w:hAnsi="Times New Roman" w:cs="Times New Roman"/>
          <w:color w:val="FF0000"/>
          <w:sz w:val="28"/>
          <w:szCs w:val="28"/>
        </w:rPr>
      </w:pPr>
    </w:p>
    <w:p w:rsidR="00DB1AE1" w:rsidRPr="00DB1AE1" w:rsidRDefault="00DB1AE1" w:rsidP="00DB1AE1">
      <w:pPr>
        <w:pStyle w:val="Default"/>
        <w:jc w:val="both"/>
        <w:rPr>
          <w:sz w:val="28"/>
          <w:szCs w:val="28"/>
        </w:rPr>
      </w:pPr>
    </w:p>
    <w:p w:rsidR="00DB1AE1" w:rsidRPr="00DB1AE1" w:rsidRDefault="00DB1AE1" w:rsidP="00DB1AE1">
      <w:pPr>
        <w:pStyle w:val="Default"/>
        <w:numPr>
          <w:ilvl w:val="0"/>
          <w:numId w:val="22"/>
        </w:numPr>
        <w:jc w:val="center"/>
        <w:rPr>
          <w:sz w:val="28"/>
          <w:szCs w:val="28"/>
        </w:rPr>
      </w:pPr>
      <w:r w:rsidRPr="00DB1AE1">
        <w:rPr>
          <w:b/>
          <w:bCs/>
          <w:sz w:val="28"/>
          <w:szCs w:val="28"/>
        </w:rPr>
        <w:t>Содержание проблемы и обоснование необходимости ее решения программно-целевым методом</w:t>
      </w:r>
    </w:p>
    <w:p w:rsidR="00DB1AE1" w:rsidRPr="00DB1AE1" w:rsidRDefault="00DB1AE1" w:rsidP="00DB1AE1">
      <w:pPr>
        <w:pStyle w:val="Default"/>
        <w:ind w:left="720"/>
        <w:jc w:val="center"/>
        <w:rPr>
          <w:sz w:val="28"/>
          <w:szCs w:val="28"/>
        </w:rPr>
      </w:pPr>
    </w:p>
    <w:p w:rsidR="00DB1AE1" w:rsidRPr="00DB1AE1" w:rsidRDefault="00DB1AE1" w:rsidP="00DB1AE1">
      <w:pPr>
        <w:pStyle w:val="Default"/>
        <w:jc w:val="both"/>
        <w:rPr>
          <w:b/>
          <w:bCs/>
          <w:sz w:val="28"/>
          <w:szCs w:val="28"/>
        </w:rPr>
      </w:pPr>
      <w:r w:rsidRPr="00DB1AE1">
        <w:rPr>
          <w:sz w:val="28"/>
          <w:szCs w:val="28"/>
        </w:rPr>
        <w:t xml:space="preserve">          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r w:rsidRPr="00DB1AE1">
        <w:rPr>
          <w:sz w:val="28"/>
          <w:szCs w:val="28"/>
        </w:rPr>
        <w:br/>
        <w:t xml:space="preserve">           Организация отдыха, оздоровления и занятости детей и подростков очень важная составляющая социального благополучия граждан.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w:t>
      </w:r>
      <w:r w:rsidRPr="00DB1AE1">
        <w:rPr>
          <w:color w:val="FFFFFF"/>
          <w:sz w:val="28"/>
          <w:szCs w:val="28"/>
        </w:rPr>
        <w:t xml:space="preserve"> </w:t>
      </w:r>
      <w:r w:rsidRPr="00DB1AE1">
        <w:rPr>
          <w:sz w:val="28"/>
          <w:szCs w:val="28"/>
        </w:rPr>
        <w:t>их</w:t>
      </w:r>
      <w:r w:rsidRPr="00DB1AE1">
        <w:rPr>
          <w:color w:val="FFFFFF"/>
          <w:sz w:val="28"/>
          <w:szCs w:val="28"/>
        </w:rPr>
        <w:t xml:space="preserve"> </w:t>
      </w:r>
      <w:r w:rsidRPr="00DB1AE1">
        <w:rPr>
          <w:sz w:val="28"/>
          <w:szCs w:val="28"/>
        </w:rPr>
        <w:t>социальную</w:t>
      </w:r>
      <w:r w:rsidRPr="00DB1AE1">
        <w:rPr>
          <w:color w:val="FFFFFF"/>
          <w:sz w:val="28"/>
          <w:szCs w:val="28"/>
        </w:rPr>
        <w:t xml:space="preserve"> </w:t>
      </w:r>
      <w:r w:rsidRPr="00DB1AE1">
        <w:rPr>
          <w:sz w:val="28"/>
          <w:szCs w:val="28"/>
        </w:rPr>
        <w:t>адаптацию.</w:t>
      </w:r>
      <w:r w:rsidRPr="00DB1AE1">
        <w:rPr>
          <w:sz w:val="28"/>
          <w:szCs w:val="28"/>
        </w:rPr>
        <w:br/>
        <w:t xml:space="preserve">            В настоящее время существует ряд проблем в сфере организации </w:t>
      </w:r>
      <w:r w:rsidRPr="00DB1AE1">
        <w:rPr>
          <w:sz w:val="28"/>
          <w:szCs w:val="28"/>
        </w:rPr>
        <w:lastRenderedPageBreak/>
        <w:t>отдыха, оздоровления, занятости детей в каникулярное время:</w:t>
      </w:r>
      <w:r w:rsidRPr="00DB1AE1">
        <w:rPr>
          <w:sz w:val="28"/>
          <w:szCs w:val="28"/>
        </w:rPr>
        <w:br/>
        <w:t xml:space="preserve">           1) отсутствие нормативно-правовой базы, устанавливающей стандартный минимум по обеспечению отдыха, оздоровления, занятости детей;</w:t>
      </w:r>
      <w:r w:rsidRPr="00DB1AE1">
        <w:rPr>
          <w:sz w:val="28"/>
          <w:szCs w:val="28"/>
        </w:rPr>
        <w:br/>
        <w:t xml:space="preserve">          </w:t>
      </w:r>
      <w:proofErr w:type="gramStart"/>
      <w:r w:rsidRPr="00DB1AE1">
        <w:rPr>
          <w:sz w:val="28"/>
          <w:szCs w:val="28"/>
        </w:rPr>
        <w:t>2) отсутствие своевременного и достаточного финансирования на подготовку учреждений, осуществляющих организацию оздоровления, отдыха, занятости детей в каникулярное время, что не позволяет полностью удовлетворить запрос родителей на детские оздоровительные лагеря с комфортными условиями быта, современной организацией содержания досуга, укомплектованностью спортивным, игровым, компьютерным оборудованием;</w:t>
      </w:r>
      <w:r w:rsidRPr="00DB1AE1">
        <w:rPr>
          <w:sz w:val="28"/>
          <w:szCs w:val="28"/>
        </w:rPr>
        <w:br/>
        <w:t xml:space="preserve">         3) недостаточное разнообразие организованных форм занятости, отдыха и оздоровления детей старшего школьного возраста;</w:t>
      </w:r>
      <w:proofErr w:type="gramEnd"/>
      <w:r w:rsidRPr="00DB1AE1">
        <w:rPr>
          <w:sz w:val="28"/>
          <w:szCs w:val="28"/>
        </w:rPr>
        <w:br/>
        <w:t xml:space="preserve">        4)отсутствие системы занятости детей по месту жительства в вечернее время.</w:t>
      </w:r>
      <w:r w:rsidRPr="00DB1AE1">
        <w:rPr>
          <w:sz w:val="28"/>
          <w:szCs w:val="28"/>
        </w:rPr>
        <w:br/>
      </w:r>
    </w:p>
    <w:p w:rsidR="00DB1AE1" w:rsidRPr="00DB1AE1" w:rsidRDefault="00DB1AE1" w:rsidP="00DB1AE1">
      <w:pPr>
        <w:pStyle w:val="Default"/>
        <w:numPr>
          <w:ilvl w:val="0"/>
          <w:numId w:val="22"/>
        </w:numPr>
        <w:ind w:left="0" w:firstLine="0"/>
        <w:jc w:val="both"/>
        <w:rPr>
          <w:b/>
          <w:bCs/>
          <w:sz w:val="28"/>
          <w:szCs w:val="28"/>
        </w:rPr>
      </w:pPr>
      <w:r w:rsidRPr="00DB1AE1">
        <w:rPr>
          <w:b/>
          <w:bCs/>
          <w:sz w:val="28"/>
          <w:szCs w:val="28"/>
        </w:rPr>
        <w:t>Планируемые показатели эффективности реализации подпрограммы 4</w:t>
      </w:r>
    </w:p>
    <w:p w:rsidR="00DB1AE1" w:rsidRPr="00DB1AE1" w:rsidRDefault="00DB1AE1" w:rsidP="00DB1AE1">
      <w:pPr>
        <w:pStyle w:val="Default"/>
        <w:ind w:left="720"/>
        <w:jc w:val="both"/>
        <w:rPr>
          <w:b/>
          <w:bCs/>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Осуществление мероприятий по реализации подпрограммы 4 позволит:</w:t>
      </w:r>
      <w:r w:rsidRPr="00DB1AE1">
        <w:rPr>
          <w:rFonts w:ascii="Times New Roman" w:hAnsi="Times New Roman" w:cs="Times New Roman"/>
          <w:sz w:val="28"/>
          <w:szCs w:val="28"/>
        </w:rPr>
        <w:br/>
        <w:t xml:space="preserve">         стабилизировать ситуацию с организацией отдыха и оздоровления детей</w:t>
      </w:r>
      <w:r w:rsidRPr="00DB1AE1">
        <w:rPr>
          <w:rFonts w:ascii="Times New Roman" w:hAnsi="Times New Roman" w:cs="Times New Roman"/>
          <w:color w:val="FFFFFF"/>
          <w:sz w:val="28"/>
          <w:szCs w:val="28"/>
        </w:rPr>
        <w:t xml:space="preserve"> </w:t>
      </w:r>
      <w:r w:rsidRPr="00DB1AE1">
        <w:rPr>
          <w:rFonts w:ascii="Times New Roman" w:hAnsi="Times New Roman" w:cs="Times New Roman"/>
          <w:sz w:val="28"/>
          <w:szCs w:val="28"/>
        </w:rPr>
        <w:t>и</w:t>
      </w:r>
      <w:r w:rsidRPr="00DB1AE1">
        <w:rPr>
          <w:rFonts w:ascii="Times New Roman" w:hAnsi="Times New Roman" w:cs="Times New Roman"/>
          <w:color w:val="FFFFFF"/>
          <w:sz w:val="28"/>
          <w:szCs w:val="28"/>
        </w:rPr>
        <w:t xml:space="preserve"> </w:t>
      </w:r>
      <w:r w:rsidRPr="00DB1AE1">
        <w:rPr>
          <w:rFonts w:ascii="Times New Roman" w:hAnsi="Times New Roman" w:cs="Times New Roman"/>
          <w:sz w:val="28"/>
          <w:szCs w:val="28"/>
        </w:rPr>
        <w:t>подростков;</w:t>
      </w:r>
      <w:r w:rsidRPr="00DB1AE1">
        <w:rPr>
          <w:rFonts w:ascii="Times New Roman" w:hAnsi="Times New Roman" w:cs="Times New Roman"/>
          <w:sz w:val="28"/>
          <w:szCs w:val="28"/>
        </w:rPr>
        <w:br/>
        <w:t xml:space="preserve">         охватить организованными летними формами отдыха и оздоровления как можно больше детей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(до 50%);</w:t>
      </w:r>
      <w:r w:rsidRPr="00DB1AE1">
        <w:rPr>
          <w:rFonts w:ascii="Times New Roman" w:hAnsi="Times New Roman" w:cs="Times New Roman"/>
          <w:sz w:val="28"/>
          <w:szCs w:val="28"/>
        </w:rPr>
        <w:br/>
        <w:t xml:space="preserve">         обеспечить максимальное количество детей уязвимых слоев населения полноценным</w:t>
      </w:r>
      <w:r w:rsidRPr="00DB1AE1">
        <w:rPr>
          <w:rFonts w:ascii="Times New Roman" w:hAnsi="Times New Roman" w:cs="Times New Roman"/>
          <w:color w:val="FFFFFF"/>
          <w:sz w:val="28"/>
          <w:szCs w:val="28"/>
        </w:rPr>
        <w:t xml:space="preserve"> </w:t>
      </w:r>
      <w:r w:rsidRPr="00DB1AE1">
        <w:rPr>
          <w:rFonts w:ascii="Times New Roman" w:hAnsi="Times New Roman" w:cs="Times New Roman"/>
          <w:sz w:val="28"/>
          <w:szCs w:val="28"/>
        </w:rPr>
        <w:t>отдыхом;</w:t>
      </w:r>
      <w:r w:rsidRPr="00DB1AE1">
        <w:rPr>
          <w:rFonts w:ascii="Times New Roman" w:hAnsi="Times New Roman" w:cs="Times New Roman"/>
          <w:sz w:val="28"/>
          <w:szCs w:val="28"/>
        </w:rPr>
        <w:br/>
        <w:t xml:space="preserve">         развивать новые формы отдыха, оздоровления и занятости детей;</w:t>
      </w:r>
      <w:r w:rsidRPr="00DB1AE1">
        <w:rPr>
          <w:rFonts w:ascii="Times New Roman" w:hAnsi="Times New Roman" w:cs="Times New Roman"/>
          <w:sz w:val="28"/>
          <w:szCs w:val="28"/>
        </w:rPr>
        <w:br/>
        <w:t xml:space="preserve">     укреплять материально- техническую базу лагерей дневного пребывания, уровня кадрового и </w:t>
      </w:r>
      <w:proofErr w:type="spellStart"/>
      <w:r w:rsidRPr="00DB1AE1">
        <w:rPr>
          <w:rFonts w:ascii="Times New Roman" w:hAnsi="Times New Roman" w:cs="Times New Roman"/>
          <w:sz w:val="28"/>
          <w:szCs w:val="28"/>
        </w:rPr>
        <w:t>программно</w:t>
      </w:r>
      <w:proofErr w:type="spellEnd"/>
      <w:r w:rsidRPr="00DB1AE1">
        <w:rPr>
          <w:rFonts w:ascii="Times New Roman" w:hAnsi="Times New Roman" w:cs="Times New Roman"/>
          <w:sz w:val="28"/>
          <w:szCs w:val="28"/>
        </w:rPr>
        <w:t xml:space="preserve"> - методического обеспечения лагерей дневного</w:t>
      </w:r>
      <w:r w:rsidRPr="00DB1AE1">
        <w:rPr>
          <w:rFonts w:ascii="Times New Roman" w:hAnsi="Times New Roman" w:cs="Times New Roman"/>
          <w:color w:val="FFFFFF"/>
          <w:sz w:val="28"/>
          <w:szCs w:val="28"/>
        </w:rPr>
        <w:t xml:space="preserve"> </w:t>
      </w:r>
      <w:r w:rsidRPr="00DB1AE1">
        <w:rPr>
          <w:rFonts w:ascii="Times New Roman" w:hAnsi="Times New Roman" w:cs="Times New Roman"/>
          <w:sz w:val="28"/>
          <w:szCs w:val="28"/>
        </w:rPr>
        <w:t>пребывания;</w:t>
      </w:r>
      <w:r w:rsidRPr="00DB1AE1">
        <w:rPr>
          <w:rFonts w:ascii="Times New Roman" w:hAnsi="Times New Roman" w:cs="Times New Roman"/>
          <w:sz w:val="28"/>
          <w:szCs w:val="28"/>
        </w:rPr>
        <w:br/>
        <w:t xml:space="preserve">     снизить социальную напряженность, улучшить состояние здоровья детей, снизить уровень их заболеваемости.</w:t>
      </w:r>
    </w:p>
    <w:p w:rsidR="00DB1AE1" w:rsidRPr="00DB1AE1" w:rsidRDefault="00DB1AE1" w:rsidP="00DB1AE1">
      <w:pPr>
        <w:spacing w:after="0"/>
        <w:rPr>
          <w:rFonts w:ascii="Times New Roman" w:hAnsi="Times New Roman" w:cs="Times New Roman"/>
          <w:sz w:val="28"/>
          <w:szCs w:val="28"/>
        </w:rPr>
      </w:pPr>
    </w:p>
    <w:p w:rsidR="00DB1AE1" w:rsidRPr="00DB1AE1" w:rsidRDefault="00DB1AE1" w:rsidP="00DB1AE1">
      <w:pPr>
        <w:pStyle w:val="Default"/>
        <w:numPr>
          <w:ilvl w:val="0"/>
          <w:numId w:val="22"/>
        </w:numPr>
        <w:tabs>
          <w:tab w:val="left" w:pos="426"/>
        </w:tabs>
        <w:ind w:left="0" w:firstLine="0"/>
        <w:jc w:val="both"/>
        <w:rPr>
          <w:b/>
          <w:bCs/>
          <w:sz w:val="28"/>
          <w:szCs w:val="28"/>
        </w:rPr>
      </w:pPr>
      <w:r w:rsidRPr="00DB1AE1">
        <w:rPr>
          <w:b/>
          <w:bCs/>
          <w:sz w:val="28"/>
          <w:szCs w:val="28"/>
        </w:rPr>
        <w:t>Оценка социально – экономической эффективности подпрограммы 4</w:t>
      </w:r>
    </w:p>
    <w:p w:rsidR="00DB1AE1" w:rsidRPr="00DB1AE1" w:rsidRDefault="00DB1AE1" w:rsidP="00DB1AE1">
      <w:pPr>
        <w:pStyle w:val="Default"/>
        <w:tabs>
          <w:tab w:val="left" w:pos="426"/>
        </w:tabs>
        <w:jc w:val="both"/>
        <w:rPr>
          <w:b/>
          <w:bCs/>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rPr>
        <w:t xml:space="preserve">            </w:t>
      </w:r>
      <w:r w:rsidRPr="00DB1AE1">
        <w:rPr>
          <w:rFonts w:ascii="Times New Roman" w:hAnsi="Times New Roman" w:cs="Times New Roman"/>
          <w:sz w:val="28"/>
          <w:szCs w:val="28"/>
        </w:rPr>
        <w:t>Целевые индикаторы подпрограммы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899"/>
        <w:gridCol w:w="914"/>
        <w:gridCol w:w="696"/>
        <w:gridCol w:w="801"/>
        <w:gridCol w:w="709"/>
        <w:gridCol w:w="929"/>
      </w:tblGrid>
      <w:tr w:rsidR="00DB1AE1" w:rsidRPr="00DB1AE1" w:rsidTr="00686D24">
        <w:trPr>
          <w:trHeight w:val="684"/>
        </w:trPr>
        <w:tc>
          <w:tcPr>
            <w:tcW w:w="445" w:type="dxa"/>
            <w:vMerge w:val="restart"/>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w:t>
            </w:r>
          </w:p>
        </w:tc>
        <w:tc>
          <w:tcPr>
            <w:tcW w:w="5899" w:type="dxa"/>
            <w:vMerge w:val="restart"/>
          </w:tcPr>
          <w:tbl>
            <w:tblPr>
              <w:tblW w:w="0" w:type="auto"/>
              <w:tblInd w:w="14" w:type="dxa"/>
              <w:tblBorders>
                <w:top w:val="nil"/>
                <w:left w:val="nil"/>
                <w:bottom w:val="nil"/>
                <w:right w:val="nil"/>
              </w:tblBorders>
              <w:tblLayout w:type="fixed"/>
              <w:tblLook w:val="0000" w:firstRow="0" w:lastRow="0" w:firstColumn="0" w:lastColumn="0" w:noHBand="0" w:noVBand="0"/>
            </w:tblPr>
            <w:tblGrid>
              <w:gridCol w:w="3378"/>
              <w:gridCol w:w="267"/>
            </w:tblGrid>
            <w:tr w:rsidR="00DB1AE1" w:rsidRPr="00DB1AE1" w:rsidTr="00686D24">
              <w:trPr>
                <w:trHeight w:val="241"/>
              </w:trPr>
              <w:tc>
                <w:tcPr>
                  <w:tcW w:w="3378" w:type="dxa"/>
                </w:tcPr>
                <w:p w:rsidR="00DB1AE1" w:rsidRPr="00DB1AE1" w:rsidRDefault="00DB1AE1" w:rsidP="00DB1AE1">
                  <w:pPr>
                    <w:pStyle w:val="Default"/>
                  </w:pPr>
                  <w:r w:rsidRPr="00DB1AE1">
                    <w:rPr>
                      <w:b/>
                      <w:bCs/>
                    </w:rPr>
                    <w:t xml:space="preserve">Целевой индикатор </w:t>
                  </w:r>
                </w:p>
              </w:tc>
              <w:tc>
                <w:tcPr>
                  <w:tcW w:w="267" w:type="dxa"/>
                </w:tcPr>
                <w:p w:rsidR="00DB1AE1" w:rsidRPr="00DB1AE1" w:rsidRDefault="00DB1AE1" w:rsidP="00DB1AE1">
                  <w:pPr>
                    <w:pStyle w:val="Default"/>
                  </w:pPr>
                </w:p>
              </w:tc>
            </w:tr>
          </w:tbl>
          <w:p w:rsidR="00DB1AE1" w:rsidRPr="00DB1AE1" w:rsidRDefault="00DB1AE1" w:rsidP="00DB1AE1">
            <w:pPr>
              <w:spacing w:after="0"/>
              <w:jc w:val="both"/>
              <w:rPr>
                <w:rFonts w:ascii="Times New Roman" w:hAnsi="Times New Roman" w:cs="Times New Roman"/>
              </w:rPr>
            </w:pPr>
          </w:p>
        </w:tc>
        <w:tc>
          <w:tcPr>
            <w:tcW w:w="4049" w:type="dxa"/>
            <w:gridSpan w:val="5"/>
          </w:tcPr>
          <w:p w:rsidR="00DB1AE1" w:rsidRPr="00DB1AE1" w:rsidRDefault="00DB1AE1" w:rsidP="00DB1AE1">
            <w:pPr>
              <w:pStyle w:val="Default"/>
              <w:jc w:val="center"/>
              <w:rPr>
                <w:b/>
                <w:bCs/>
              </w:rPr>
            </w:pPr>
            <w:r w:rsidRPr="00DB1AE1">
              <w:rPr>
                <w:b/>
                <w:bCs/>
              </w:rPr>
              <w:t>Планируемое значение показателя по годам</w:t>
            </w:r>
          </w:p>
        </w:tc>
      </w:tr>
      <w:tr w:rsidR="00DB1AE1" w:rsidRPr="00DB1AE1" w:rsidTr="00686D24">
        <w:trPr>
          <w:trHeight w:val="324"/>
        </w:trPr>
        <w:tc>
          <w:tcPr>
            <w:tcW w:w="445" w:type="dxa"/>
            <w:vMerge/>
          </w:tcPr>
          <w:p w:rsidR="00DB1AE1" w:rsidRPr="00DB1AE1" w:rsidRDefault="00DB1AE1" w:rsidP="00DB1AE1">
            <w:pPr>
              <w:spacing w:after="0"/>
              <w:jc w:val="both"/>
              <w:rPr>
                <w:rFonts w:ascii="Times New Roman" w:hAnsi="Times New Roman" w:cs="Times New Roman"/>
              </w:rPr>
            </w:pPr>
          </w:p>
        </w:tc>
        <w:tc>
          <w:tcPr>
            <w:tcW w:w="5899" w:type="dxa"/>
            <w:vMerge/>
          </w:tcPr>
          <w:p w:rsidR="00DB1AE1" w:rsidRPr="00DB1AE1" w:rsidRDefault="00DB1AE1" w:rsidP="00DB1AE1">
            <w:pPr>
              <w:pStyle w:val="Default"/>
              <w:rPr>
                <w:b/>
                <w:bCs/>
              </w:rPr>
            </w:pPr>
          </w:p>
        </w:tc>
        <w:tc>
          <w:tcPr>
            <w:tcW w:w="914"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2018</w:t>
            </w:r>
          </w:p>
        </w:tc>
        <w:tc>
          <w:tcPr>
            <w:tcW w:w="696"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2019</w:t>
            </w:r>
          </w:p>
        </w:tc>
        <w:tc>
          <w:tcPr>
            <w:tcW w:w="801"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2020</w:t>
            </w:r>
          </w:p>
        </w:tc>
        <w:tc>
          <w:tcPr>
            <w:tcW w:w="70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2021</w:t>
            </w:r>
          </w:p>
        </w:tc>
        <w:tc>
          <w:tcPr>
            <w:tcW w:w="929" w:type="dxa"/>
          </w:tcPr>
          <w:p w:rsidR="00DB1AE1" w:rsidRPr="00DB1AE1" w:rsidRDefault="00DB1AE1" w:rsidP="00DB1AE1">
            <w:pPr>
              <w:spacing w:after="0"/>
              <w:jc w:val="both"/>
              <w:rPr>
                <w:rFonts w:ascii="Times New Roman" w:hAnsi="Times New Roman" w:cs="Times New Roman"/>
                <w:b/>
                <w:bCs/>
              </w:rPr>
            </w:pPr>
            <w:r w:rsidRPr="00DB1AE1">
              <w:rPr>
                <w:rFonts w:ascii="Times New Roman" w:hAnsi="Times New Roman" w:cs="Times New Roman"/>
                <w:b/>
                <w:bCs/>
              </w:rPr>
              <w:t>2022</w:t>
            </w:r>
          </w:p>
        </w:tc>
      </w:tr>
      <w:tr w:rsidR="00DB1AE1" w:rsidRPr="00DB1AE1" w:rsidTr="00686D24">
        <w:trPr>
          <w:trHeight w:val="1011"/>
        </w:trPr>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1.</w:t>
            </w:r>
          </w:p>
        </w:tc>
        <w:tc>
          <w:tcPr>
            <w:tcW w:w="589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Увеличить долю детей, охваченных организованными формами отдыха и оздоровления. (по сравнению с предыдущим годом</w:t>
            </w:r>
            <w:proofErr w:type="gramStart"/>
            <w:r w:rsidRPr="00DB1AE1">
              <w:rPr>
                <w:rFonts w:ascii="Times New Roman" w:hAnsi="Times New Roman" w:cs="Times New Roman"/>
              </w:rPr>
              <w:t>, %)</w:t>
            </w:r>
            <w:proofErr w:type="gramEnd"/>
          </w:p>
        </w:tc>
        <w:tc>
          <w:tcPr>
            <w:tcW w:w="914"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38</w:t>
            </w:r>
          </w:p>
        </w:tc>
        <w:tc>
          <w:tcPr>
            <w:tcW w:w="696"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41</w:t>
            </w:r>
          </w:p>
        </w:tc>
        <w:tc>
          <w:tcPr>
            <w:tcW w:w="801"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43</w:t>
            </w:r>
          </w:p>
        </w:tc>
        <w:tc>
          <w:tcPr>
            <w:tcW w:w="70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45</w:t>
            </w:r>
          </w:p>
        </w:tc>
        <w:tc>
          <w:tcPr>
            <w:tcW w:w="92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50</w:t>
            </w:r>
          </w:p>
        </w:tc>
      </w:tr>
      <w:tr w:rsidR="00DB1AE1" w:rsidRPr="00DB1AE1" w:rsidTr="00686D24">
        <w:trPr>
          <w:trHeight w:val="997"/>
        </w:trPr>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lastRenderedPageBreak/>
              <w:t>2.</w:t>
            </w:r>
          </w:p>
        </w:tc>
        <w:tc>
          <w:tcPr>
            <w:tcW w:w="589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Сохранить сеть учреждений, организующих отдых и оздоровление детей (по сравнению с предыдущим годом, шт.)</w:t>
            </w:r>
          </w:p>
        </w:tc>
        <w:tc>
          <w:tcPr>
            <w:tcW w:w="914"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7</w:t>
            </w:r>
          </w:p>
        </w:tc>
        <w:tc>
          <w:tcPr>
            <w:tcW w:w="696"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7</w:t>
            </w:r>
          </w:p>
        </w:tc>
        <w:tc>
          <w:tcPr>
            <w:tcW w:w="801"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7</w:t>
            </w:r>
          </w:p>
        </w:tc>
        <w:tc>
          <w:tcPr>
            <w:tcW w:w="70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7</w:t>
            </w:r>
          </w:p>
        </w:tc>
        <w:tc>
          <w:tcPr>
            <w:tcW w:w="92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8</w:t>
            </w:r>
          </w:p>
        </w:tc>
      </w:tr>
      <w:tr w:rsidR="00DB1AE1" w:rsidRPr="00DB1AE1" w:rsidTr="00686D24">
        <w:trPr>
          <w:trHeight w:val="828"/>
        </w:trPr>
        <w:tc>
          <w:tcPr>
            <w:tcW w:w="445" w:type="dxa"/>
          </w:tcPr>
          <w:p w:rsidR="00DB1AE1" w:rsidRPr="00DB1AE1" w:rsidRDefault="00DB1AE1" w:rsidP="00DB1AE1">
            <w:pPr>
              <w:spacing w:after="0"/>
              <w:jc w:val="both"/>
              <w:rPr>
                <w:rFonts w:ascii="Times New Roman" w:hAnsi="Times New Roman" w:cs="Times New Roman"/>
              </w:rPr>
            </w:pPr>
            <w:r w:rsidRPr="00DB1AE1">
              <w:rPr>
                <w:rFonts w:ascii="Times New Roman" w:hAnsi="Times New Roman" w:cs="Times New Roman"/>
              </w:rPr>
              <w:t>3.</w:t>
            </w:r>
          </w:p>
        </w:tc>
        <w:tc>
          <w:tcPr>
            <w:tcW w:w="589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Обеспечение выраженного оздоровительного эффекта у детей</w:t>
            </w:r>
            <w:proofErr w:type="gramStart"/>
            <w:r w:rsidRPr="00DB1AE1">
              <w:rPr>
                <w:rFonts w:ascii="Times New Roman" w:hAnsi="Times New Roman" w:cs="Times New Roman"/>
              </w:rPr>
              <w:t xml:space="preserve"> (%)</w:t>
            </w:r>
            <w:proofErr w:type="gramEnd"/>
          </w:p>
        </w:tc>
        <w:tc>
          <w:tcPr>
            <w:tcW w:w="914"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81</w:t>
            </w:r>
          </w:p>
        </w:tc>
        <w:tc>
          <w:tcPr>
            <w:tcW w:w="696"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87</w:t>
            </w:r>
          </w:p>
        </w:tc>
        <w:tc>
          <w:tcPr>
            <w:tcW w:w="801"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92</w:t>
            </w:r>
          </w:p>
        </w:tc>
        <w:tc>
          <w:tcPr>
            <w:tcW w:w="70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98</w:t>
            </w:r>
          </w:p>
        </w:tc>
        <w:tc>
          <w:tcPr>
            <w:tcW w:w="929" w:type="dxa"/>
          </w:tcPr>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99</w:t>
            </w:r>
          </w:p>
        </w:tc>
      </w:tr>
    </w:tbl>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p>
    <w:p w:rsidR="00DB1AE1" w:rsidRPr="00DB1AE1" w:rsidRDefault="00DB1AE1" w:rsidP="00DB1AE1">
      <w:pPr>
        <w:spacing w:after="0"/>
        <w:jc w:val="right"/>
        <w:rPr>
          <w:rFonts w:ascii="Times New Roman" w:hAnsi="Times New Roman" w:cs="Times New Roman"/>
          <w:sz w:val="28"/>
          <w:szCs w:val="28"/>
        </w:rPr>
      </w:pPr>
      <w:r w:rsidRPr="00DB1AE1">
        <w:rPr>
          <w:rFonts w:ascii="Times New Roman" w:hAnsi="Times New Roman" w:cs="Times New Roman"/>
          <w:sz w:val="28"/>
          <w:szCs w:val="28"/>
        </w:rPr>
        <w:t>Приложение 5</w:t>
      </w:r>
    </w:p>
    <w:p w:rsidR="00DB1AE1" w:rsidRPr="00DB1AE1" w:rsidRDefault="00DB1AE1" w:rsidP="00DB1AE1">
      <w:pPr>
        <w:spacing w:after="0"/>
        <w:jc w:val="right"/>
        <w:rPr>
          <w:rFonts w:ascii="Times New Roman" w:hAnsi="Times New Roman" w:cs="Times New Roman"/>
          <w:sz w:val="28"/>
          <w:szCs w:val="28"/>
        </w:rPr>
      </w:pPr>
      <w:r w:rsidRPr="00DB1AE1">
        <w:rPr>
          <w:rFonts w:ascii="Times New Roman" w:hAnsi="Times New Roman" w:cs="Times New Roman"/>
          <w:sz w:val="28"/>
          <w:szCs w:val="28"/>
        </w:rPr>
        <w:t xml:space="preserve">                                                                                             к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tblGrid>
      <w:tr w:rsidR="00DB1AE1" w:rsidRPr="00DB1AE1" w:rsidTr="00686D24">
        <w:trPr>
          <w:trHeight w:val="293"/>
        </w:trPr>
        <w:tc>
          <w:tcPr>
            <w:tcW w:w="9322" w:type="dxa"/>
            <w:gridSpan w:val="2"/>
            <w:tcBorders>
              <w:top w:val="nil"/>
              <w:left w:val="nil"/>
              <w:bottom w:val="single" w:sz="4" w:space="0" w:color="auto"/>
              <w:right w:val="nil"/>
            </w:tcBorders>
          </w:tcPr>
          <w:p w:rsidR="00DB1AE1" w:rsidRPr="00DB1AE1" w:rsidRDefault="00DB1AE1" w:rsidP="00DB1AE1">
            <w:pPr>
              <w:pStyle w:val="Default"/>
              <w:numPr>
                <w:ilvl w:val="0"/>
                <w:numId w:val="20"/>
              </w:numPr>
              <w:rPr>
                <w:sz w:val="28"/>
                <w:szCs w:val="28"/>
              </w:rPr>
            </w:pPr>
            <w:r w:rsidRPr="00DB1AE1">
              <w:rPr>
                <w:b/>
                <w:bCs/>
                <w:sz w:val="28"/>
                <w:szCs w:val="28"/>
              </w:rPr>
              <w:t>Паспорт подпрограммы 5 «</w:t>
            </w:r>
            <w:r w:rsidRPr="00DB1AE1">
              <w:rPr>
                <w:b/>
                <w:sz w:val="28"/>
                <w:szCs w:val="28"/>
              </w:rPr>
              <w:t>Другие вопросы образования</w:t>
            </w:r>
            <w:r w:rsidRPr="00DB1AE1">
              <w:rPr>
                <w:b/>
                <w:bCs/>
                <w:sz w:val="28"/>
                <w:szCs w:val="28"/>
              </w:rPr>
              <w:t xml:space="preserve">» </w:t>
            </w:r>
          </w:p>
        </w:tc>
      </w:tr>
      <w:tr w:rsidR="00DB1AE1" w:rsidRPr="00DB1AE1" w:rsidTr="00686D24">
        <w:trPr>
          <w:trHeight w:val="293"/>
        </w:trPr>
        <w:tc>
          <w:tcPr>
            <w:tcW w:w="3936" w:type="dxa"/>
            <w:tcBorders>
              <w:top w:val="single" w:sz="4" w:space="0" w:color="auto"/>
            </w:tcBorders>
          </w:tcPr>
          <w:p w:rsidR="00DB1AE1" w:rsidRPr="00DB1AE1" w:rsidRDefault="00DB1AE1" w:rsidP="00DB1AE1">
            <w:pPr>
              <w:pStyle w:val="Default"/>
              <w:rPr>
                <w:b/>
                <w:bCs/>
                <w:sz w:val="28"/>
                <w:szCs w:val="28"/>
              </w:rPr>
            </w:pPr>
            <w:r w:rsidRPr="00DB1AE1">
              <w:rPr>
                <w:b/>
                <w:bCs/>
                <w:sz w:val="28"/>
                <w:szCs w:val="28"/>
              </w:rPr>
              <w:t xml:space="preserve">Наименование подпрограммы </w:t>
            </w:r>
          </w:p>
        </w:tc>
        <w:tc>
          <w:tcPr>
            <w:tcW w:w="5386" w:type="dxa"/>
            <w:tcBorders>
              <w:top w:val="single" w:sz="4" w:space="0" w:color="auto"/>
            </w:tcBorders>
          </w:tcPr>
          <w:p w:rsidR="00DB1AE1" w:rsidRPr="00DB1AE1" w:rsidRDefault="00DB1AE1" w:rsidP="00DB1AE1">
            <w:pPr>
              <w:pStyle w:val="Default"/>
              <w:jc w:val="both"/>
              <w:rPr>
                <w:sz w:val="28"/>
                <w:szCs w:val="28"/>
              </w:rPr>
            </w:pPr>
            <w:r w:rsidRPr="00DB1AE1">
              <w:rPr>
                <w:sz w:val="28"/>
                <w:szCs w:val="28"/>
              </w:rPr>
              <w:t xml:space="preserve">Подпрограмма «Другие вопросы образования» (далее – подпрограмма 5) </w:t>
            </w:r>
          </w:p>
        </w:tc>
      </w:tr>
      <w:tr w:rsidR="00DB1AE1" w:rsidRPr="00DB1AE1" w:rsidTr="00686D24">
        <w:trPr>
          <w:trHeight w:val="453"/>
        </w:trPr>
        <w:tc>
          <w:tcPr>
            <w:tcW w:w="3936" w:type="dxa"/>
          </w:tcPr>
          <w:p w:rsidR="00DB1AE1" w:rsidRPr="00DB1AE1" w:rsidRDefault="00DB1AE1" w:rsidP="00DB1AE1">
            <w:pPr>
              <w:pStyle w:val="Default"/>
              <w:rPr>
                <w:sz w:val="28"/>
                <w:szCs w:val="28"/>
              </w:rPr>
            </w:pPr>
            <w:r w:rsidRPr="00DB1AE1">
              <w:rPr>
                <w:b/>
                <w:bCs/>
                <w:sz w:val="28"/>
                <w:szCs w:val="28"/>
              </w:rPr>
              <w:t xml:space="preserve">Муниципальный заказчик </w:t>
            </w:r>
          </w:p>
          <w:p w:rsidR="00DB1AE1" w:rsidRPr="00DB1AE1" w:rsidRDefault="00DB1AE1" w:rsidP="00DB1AE1">
            <w:pPr>
              <w:pStyle w:val="Default"/>
              <w:rPr>
                <w:sz w:val="28"/>
                <w:szCs w:val="28"/>
              </w:rPr>
            </w:pPr>
            <w:r w:rsidRPr="00DB1AE1">
              <w:rPr>
                <w:b/>
                <w:bCs/>
                <w:sz w:val="28"/>
                <w:szCs w:val="28"/>
              </w:rPr>
              <w:t xml:space="preserve">подпрограммы 5 </w:t>
            </w:r>
          </w:p>
        </w:tc>
        <w:tc>
          <w:tcPr>
            <w:tcW w:w="5386" w:type="dxa"/>
          </w:tcPr>
          <w:p w:rsidR="00DB1AE1" w:rsidRPr="00DB1AE1" w:rsidRDefault="00DB1AE1" w:rsidP="00DB1AE1">
            <w:pPr>
              <w:pStyle w:val="Default"/>
              <w:jc w:val="both"/>
              <w:rPr>
                <w:sz w:val="28"/>
                <w:szCs w:val="28"/>
              </w:rPr>
            </w:pPr>
            <w:r w:rsidRPr="00DB1AE1">
              <w:rPr>
                <w:sz w:val="28"/>
                <w:szCs w:val="28"/>
              </w:rPr>
              <w:t xml:space="preserve">Администрация </w:t>
            </w:r>
            <w:proofErr w:type="spellStart"/>
            <w:r w:rsidRPr="00DB1AE1">
              <w:rPr>
                <w:sz w:val="28"/>
                <w:szCs w:val="28"/>
              </w:rPr>
              <w:t>Малодербетовского</w:t>
            </w:r>
            <w:proofErr w:type="spellEnd"/>
            <w:r w:rsidRPr="00DB1AE1">
              <w:rPr>
                <w:sz w:val="28"/>
                <w:szCs w:val="28"/>
              </w:rPr>
              <w:t xml:space="preserve"> районного муниципального образования Республики Калмыкия</w:t>
            </w:r>
          </w:p>
        </w:tc>
      </w:tr>
      <w:tr w:rsidR="00DB1AE1" w:rsidRPr="00DB1AE1" w:rsidTr="00686D24">
        <w:trPr>
          <w:trHeight w:val="293"/>
        </w:trPr>
        <w:tc>
          <w:tcPr>
            <w:tcW w:w="3936" w:type="dxa"/>
          </w:tcPr>
          <w:p w:rsidR="00DB1AE1" w:rsidRPr="00DB1AE1" w:rsidRDefault="00DB1AE1" w:rsidP="00DB1AE1">
            <w:pPr>
              <w:pStyle w:val="Default"/>
              <w:rPr>
                <w:sz w:val="28"/>
                <w:szCs w:val="28"/>
              </w:rPr>
            </w:pPr>
            <w:r w:rsidRPr="00DB1AE1">
              <w:rPr>
                <w:b/>
                <w:sz w:val="28"/>
                <w:szCs w:val="28"/>
              </w:rPr>
              <w:t>Ответственный исполнитель</w:t>
            </w:r>
            <w:r w:rsidRPr="00DB1AE1">
              <w:rPr>
                <w:sz w:val="28"/>
                <w:szCs w:val="28"/>
              </w:rPr>
              <w:t xml:space="preserve"> </w:t>
            </w:r>
            <w:r w:rsidRPr="00DB1AE1">
              <w:rPr>
                <w:b/>
                <w:bCs/>
                <w:sz w:val="28"/>
                <w:szCs w:val="28"/>
              </w:rPr>
              <w:t>подпрограммы 5</w:t>
            </w:r>
          </w:p>
        </w:tc>
        <w:tc>
          <w:tcPr>
            <w:tcW w:w="5386" w:type="dxa"/>
          </w:tcPr>
          <w:p w:rsidR="00DB1AE1" w:rsidRPr="00DB1AE1" w:rsidRDefault="00DB1AE1" w:rsidP="00DB1AE1">
            <w:pPr>
              <w:pStyle w:val="2"/>
              <w:tabs>
                <w:tab w:val="left" w:pos="1800"/>
              </w:tabs>
              <w:snapToGrid w:val="0"/>
              <w:spacing w:before="0"/>
              <w:jc w:val="both"/>
              <w:rPr>
                <w:rFonts w:ascii="Times New Roman" w:hAnsi="Times New Roman" w:cs="Times New Roman"/>
                <w:b w:val="0"/>
                <w:color w:val="auto"/>
                <w:sz w:val="28"/>
                <w:szCs w:val="28"/>
              </w:rPr>
            </w:pPr>
            <w:r w:rsidRPr="00DB1AE1">
              <w:rPr>
                <w:rFonts w:ascii="Times New Roman" w:hAnsi="Times New Roman" w:cs="Times New Roman"/>
                <w:b w:val="0"/>
                <w:color w:val="auto"/>
                <w:sz w:val="28"/>
                <w:szCs w:val="28"/>
              </w:rPr>
              <w:t xml:space="preserve">Управление образования, культуры, спорта и молодежной политики администрации </w:t>
            </w:r>
            <w:proofErr w:type="spellStart"/>
            <w:r w:rsidRPr="00DB1AE1">
              <w:rPr>
                <w:rFonts w:ascii="Times New Roman" w:hAnsi="Times New Roman" w:cs="Times New Roman"/>
                <w:b w:val="0"/>
                <w:color w:val="auto"/>
                <w:sz w:val="28"/>
                <w:szCs w:val="28"/>
              </w:rPr>
              <w:t>Малодербетовского</w:t>
            </w:r>
            <w:proofErr w:type="spellEnd"/>
            <w:r w:rsidRPr="00DB1AE1">
              <w:rPr>
                <w:rFonts w:ascii="Times New Roman" w:hAnsi="Times New Roman" w:cs="Times New Roman"/>
                <w:b w:val="0"/>
                <w:color w:val="auto"/>
                <w:sz w:val="28"/>
                <w:szCs w:val="28"/>
              </w:rPr>
              <w:t xml:space="preserve"> РМО РК, образовательные организации</w:t>
            </w:r>
          </w:p>
        </w:tc>
      </w:tr>
      <w:tr w:rsidR="00DB1AE1" w:rsidRPr="00DB1AE1" w:rsidTr="00686D24">
        <w:trPr>
          <w:trHeight w:val="449"/>
        </w:trPr>
        <w:tc>
          <w:tcPr>
            <w:tcW w:w="3936" w:type="dxa"/>
          </w:tcPr>
          <w:p w:rsidR="00DB1AE1" w:rsidRPr="00DB1AE1" w:rsidRDefault="00DB1AE1" w:rsidP="00DB1AE1">
            <w:pPr>
              <w:pStyle w:val="Default"/>
              <w:rPr>
                <w:sz w:val="28"/>
                <w:szCs w:val="28"/>
              </w:rPr>
            </w:pPr>
            <w:r w:rsidRPr="00DB1AE1">
              <w:rPr>
                <w:b/>
                <w:bCs/>
                <w:sz w:val="28"/>
                <w:szCs w:val="28"/>
              </w:rPr>
              <w:t xml:space="preserve">Цель подпрограммы 5 </w:t>
            </w:r>
          </w:p>
        </w:tc>
        <w:tc>
          <w:tcPr>
            <w:tcW w:w="5386" w:type="dxa"/>
          </w:tcPr>
          <w:p w:rsidR="00DB1AE1" w:rsidRPr="00DB1AE1" w:rsidRDefault="00DB1AE1" w:rsidP="00DB1AE1">
            <w:pPr>
              <w:pStyle w:val="Default"/>
              <w:jc w:val="both"/>
              <w:rPr>
                <w:sz w:val="28"/>
                <w:szCs w:val="28"/>
              </w:rPr>
            </w:pPr>
            <w:r w:rsidRPr="00DB1AE1">
              <w:rPr>
                <w:sz w:val="28"/>
                <w:szCs w:val="28"/>
              </w:rPr>
              <w:t xml:space="preserve">Обеспечение деятельности Управление образования, культуры, спорта и молодежной политики администрации </w:t>
            </w:r>
            <w:proofErr w:type="spellStart"/>
            <w:r w:rsidRPr="00DB1AE1">
              <w:rPr>
                <w:sz w:val="28"/>
                <w:szCs w:val="28"/>
              </w:rPr>
              <w:lastRenderedPageBreak/>
              <w:t>Малодербетовского</w:t>
            </w:r>
            <w:proofErr w:type="spellEnd"/>
            <w:r w:rsidRPr="00DB1AE1">
              <w:rPr>
                <w:sz w:val="28"/>
                <w:szCs w:val="28"/>
              </w:rPr>
              <w:t xml:space="preserve"> РМО РК по обслуживанию образовательных учреждений</w:t>
            </w:r>
          </w:p>
        </w:tc>
      </w:tr>
      <w:tr w:rsidR="00DB1AE1" w:rsidRPr="00DB1AE1" w:rsidTr="00686D24">
        <w:trPr>
          <w:trHeight w:val="410"/>
        </w:trPr>
        <w:tc>
          <w:tcPr>
            <w:tcW w:w="3936" w:type="dxa"/>
          </w:tcPr>
          <w:p w:rsidR="00DB1AE1" w:rsidRPr="00DB1AE1" w:rsidRDefault="00DB1AE1" w:rsidP="00DB1AE1">
            <w:pPr>
              <w:pStyle w:val="Default"/>
              <w:rPr>
                <w:sz w:val="28"/>
                <w:szCs w:val="28"/>
              </w:rPr>
            </w:pPr>
            <w:r w:rsidRPr="00DB1AE1">
              <w:rPr>
                <w:b/>
                <w:bCs/>
                <w:sz w:val="28"/>
                <w:szCs w:val="28"/>
              </w:rPr>
              <w:lastRenderedPageBreak/>
              <w:t xml:space="preserve">Задачи подпрограммы 5 </w:t>
            </w:r>
          </w:p>
        </w:tc>
        <w:tc>
          <w:tcPr>
            <w:tcW w:w="5386" w:type="dxa"/>
            <w:vAlign w:val="center"/>
          </w:tcPr>
          <w:p w:rsidR="00DB1AE1" w:rsidRPr="00DB1AE1" w:rsidRDefault="00DB1AE1" w:rsidP="00DB1AE1">
            <w:pPr>
              <w:tabs>
                <w:tab w:val="left" w:pos="488"/>
              </w:tabs>
              <w:autoSpaceDE w:val="0"/>
              <w:autoSpaceDN w:val="0"/>
              <w:adjustRightInd w:val="0"/>
              <w:spacing w:after="0" w:line="240" w:lineRule="atLeast"/>
              <w:ind w:firstLine="567"/>
              <w:jc w:val="both"/>
              <w:rPr>
                <w:rFonts w:ascii="Times New Roman" w:hAnsi="Times New Roman" w:cs="Times New Roman"/>
                <w:sz w:val="28"/>
                <w:szCs w:val="28"/>
              </w:rPr>
            </w:pPr>
            <w:r w:rsidRPr="00DB1AE1">
              <w:rPr>
                <w:rFonts w:ascii="Times New Roman" w:hAnsi="Times New Roman" w:cs="Times New Roman"/>
                <w:sz w:val="28"/>
                <w:szCs w:val="28"/>
              </w:rPr>
              <w:t xml:space="preserve">1.Повышение эффективности и результативности централизованной бухгалтерии Управление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 ведению бюджетного, бухгалтерского и налогового учета муниципальных организаций, укрепление материально-технической базы Управления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w:t>
            </w:r>
          </w:p>
          <w:p w:rsidR="00DB1AE1" w:rsidRPr="00DB1AE1" w:rsidRDefault="00DB1AE1" w:rsidP="00DB1AE1">
            <w:pPr>
              <w:tabs>
                <w:tab w:val="left" w:pos="488"/>
              </w:tabs>
              <w:autoSpaceDE w:val="0"/>
              <w:autoSpaceDN w:val="0"/>
              <w:adjustRightInd w:val="0"/>
              <w:spacing w:after="0" w:line="240" w:lineRule="atLeast"/>
              <w:ind w:firstLine="567"/>
              <w:jc w:val="both"/>
              <w:rPr>
                <w:rFonts w:ascii="Times New Roman" w:hAnsi="Times New Roman" w:cs="Times New Roman"/>
                <w:sz w:val="28"/>
                <w:szCs w:val="28"/>
              </w:rPr>
            </w:pPr>
            <w:r w:rsidRPr="00DB1AE1">
              <w:rPr>
                <w:rFonts w:ascii="Times New Roman" w:hAnsi="Times New Roman" w:cs="Times New Roman"/>
                <w:sz w:val="28"/>
                <w:szCs w:val="28"/>
              </w:rPr>
              <w:t xml:space="preserve">2.Повышение эффективности деятельности Управления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tc>
      </w:tr>
      <w:tr w:rsidR="00DB1AE1" w:rsidRPr="00DB1AE1" w:rsidTr="00686D24">
        <w:trPr>
          <w:trHeight w:val="699"/>
        </w:trPr>
        <w:tc>
          <w:tcPr>
            <w:tcW w:w="3936" w:type="dxa"/>
          </w:tcPr>
          <w:p w:rsidR="00DB1AE1" w:rsidRPr="00DB1AE1" w:rsidRDefault="00DB1AE1" w:rsidP="00DB1AE1">
            <w:pPr>
              <w:pStyle w:val="Default"/>
              <w:rPr>
                <w:b/>
                <w:bCs/>
                <w:sz w:val="28"/>
                <w:szCs w:val="28"/>
              </w:rPr>
            </w:pPr>
            <w:r w:rsidRPr="00DB1AE1">
              <w:rPr>
                <w:b/>
                <w:bCs/>
                <w:sz w:val="28"/>
                <w:szCs w:val="28"/>
              </w:rPr>
              <w:t xml:space="preserve">Сроки реализации подпрограммы 5 </w:t>
            </w:r>
          </w:p>
        </w:tc>
        <w:tc>
          <w:tcPr>
            <w:tcW w:w="5386" w:type="dxa"/>
          </w:tcPr>
          <w:p w:rsidR="00DB1AE1" w:rsidRPr="00DB1AE1" w:rsidRDefault="00DB1AE1" w:rsidP="00DB1AE1">
            <w:pPr>
              <w:pStyle w:val="Default"/>
              <w:jc w:val="both"/>
              <w:rPr>
                <w:color w:val="auto"/>
                <w:sz w:val="28"/>
                <w:szCs w:val="28"/>
              </w:rPr>
            </w:pPr>
            <w:r w:rsidRPr="00DB1AE1">
              <w:rPr>
                <w:color w:val="auto"/>
                <w:sz w:val="28"/>
                <w:szCs w:val="28"/>
              </w:rPr>
              <w:t xml:space="preserve">2018-2022 годы, этапы реализации подпрограммы 5 не выделяются </w:t>
            </w:r>
          </w:p>
        </w:tc>
      </w:tr>
      <w:tr w:rsidR="00DB1AE1" w:rsidRPr="00DB1AE1" w:rsidTr="00686D24">
        <w:trPr>
          <w:trHeight w:val="1033"/>
        </w:trPr>
        <w:tc>
          <w:tcPr>
            <w:tcW w:w="3936" w:type="dxa"/>
          </w:tcPr>
          <w:p w:rsidR="00DB1AE1" w:rsidRPr="00DB1AE1" w:rsidRDefault="00DB1AE1" w:rsidP="00DB1AE1">
            <w:pPr>
              <w:pStyle w:val="Default"/>
              <w:rPr>
                <w:b/>
                <w:bCs/>
                <w:sz w:val="28"/>
                <w:szCs w:val="28"/>
              </w:rPr>
            </w:pPr>
            <w:r w:rsidRPr="00DB1AE1">
              <w:rPr>
                <w:b/>
                <w:bCs/>
                <w:sz w:val="28"/>
                <w:szCs w:val="28"/>
              </w:rPr>
              <w:t xml:space="preserve">Объемы и источники финансирования подпрограммы 5 по годам реализации </w:t>
            </w:r>
          </w:p>
        </w:tc>
        <w:tc>
          <w:tcPr>
            <w:tcW w:w="5386" w:type="dxa"/>
          </w:tcPr>
          <w:p w:rsidR="00DB1AE1" w:rsidRPr="00DB1AE1" w:rsidRDefault="00DB1AE1" w:rsidP="00DB1AE1">
            <w:pPr>
              <w:pStyle w:val="Default"/>
              <w:jc w:val="both"/>
              <w:rPr>
                <w:color w:val="auto"/>
                <w:sz w:val="28"/>
                <w:szCs w:val="28"/>
              </w:rPr>
            </w:pPr>
            <w:r w:rsidRPr="00DB1AE1">
              <w:rPr>
                <w:color w:val="auto"/>
                <w:sz w:val="28"/>
                <w:szCs w:val="28"/>
              </w:rPr>
              <w:t xml:space="preserve">Общий объем ресурсного обеспечения подпрограммы 5   на 2018-2022 годы по всем источникам финансирования- 37839,6 тыс. рублей, в том числе по годам: </w:t>
            </w:r>
          </w:p>
          <w:p w:rsidR="00DB1AE1" w:rsidRPr="00DB1AE1" w:rsidRDefault="00DB1AE1" w:rsidP="00DB1AE1">
            <w:pPr>
              <w:pStyle w:val="Default"/>
              <w:jc w:val="both"/>
              <w:rPr>
                <w:color w:val="auto"/>
                <w:sz w:val="28"/>
                <w:szCs w:val="28"/>
              </w:rPr>
            </w:pPr>
            <w:r w:rsidRPr="00DB1AE1">
              <w:rPr>
                <w:color w:val="auto"/>
                <w:sz w:val="28"/>
                <w:szCs w:val="28"/>
              </w:rPr>
              <w:t xml:space="preserve">2018 год – 8778,4 тыс. рублей; </w:t>
            </w:r>
          </w:p>
          <w:p w:rsidR="00DB1AE1" w:rsidRPr="00DB1AE1" w:rsidRDefault="00DB1AE1" w:rsidP="00DB1AE1">
            <w:pPr>
              <w:pStyle w:val="Default"/>
              <w:jc w:val="both"/>
              <w:rPr>
                <w:color w:val="auto"/>
                <w:sz w:val="28"/>
                <w:szCs w:val="28"/>
              </w:rPr>
            </w:pPr>
            <w:r w:rsidRPr="00DB1AE1">
              <w:rPr>
                <w:color w:val="auto"/>
                <w:sz w:val="28"/>
                <w:szCs w:val="28"/>
              </w:rPr>
              <w:t>2019 год – 7152,0 тыс. рублей;</w:t>
            </w:r>
          </w:p>
          <w:p w:rsidR="00DB1AE1" w:rsidRPr="00DB1AE1" w:rsidRDefault="00DB1AE1" w:rsidP="00DB1AE1">
            <w:pPr>
              <w:pStyle w:val="Default"/>
              <w:jc w:val="both"/>
              <w:rPr>
                <w:color w:val="auto"/>
                <w:sz w:val="28"/>
                <w:szCs w:val="28"/>
              </w:rPr>
            </w:pPr>
            <w:r w:rsidRPr="00DB1AE1">
              <w:rPr>
                <w:color w:val="auto"/>
                <w:sz w:val="28"/>
                <w:szCs w:val="28"/>
              </w:rPr>
              <w:t>2020 год – 7336,2 тыс. рублей;</w:t>
            </w:r>
          </w:p>
          <w:p w:rsidR="00DB1AE1" w:rsidRPr="00DB1AE1" w:rsidRDefault="00DB1AE1" w:rsidP="00DB1AE1">
            <w:pPr>
              <w:pStyle w:val="Default"/>
              <w:jc w:val="both"/>
              <w:rPr>
                <w:color w:val="auto"/>
                <w:sz w:val="28"/>
                <w:szCs w:val="28"/>
              </w:rPr>
            </w:pPr>
            <w:r w:rsidRPr="00DB1AE1">
              <w:rPr>
                <w:color w:val="auto"/>
                <w:sz w:val="28"/>
                <w:szCs w:val="28"/>
              </w:rPr>
              <w:t>2021 год – 7286,5 тыс. рублей;</w:t>
            </w:r>
          </w:p>
          <w:p w:rsidR="00DB1AE1" w:rsidRPr="00DB1AE1" w:rsidRDefault="00DB1AE1" w:rsidP="00DB1AE1">
            <w:pPr>
              <w:pStyle w:val="Default"/>
              <w:jc w:val="both"/>
              <w:rPr>
                <w:color w:val="auto"/>
                <w:sz w:val="28"/>
                <w:szCs w:val="28"/>
              </w:rPr>
            </w:pPr>
            <w:r w:rsidRPr="00DB1AE1">
              <w:rPr>
                <w:color w:val="auto"/>
                <w:sz w:val="28"/>
                <w:szCs w:val="28"/>
              </w:rPr>
              <w:t>2022 год – 7286,5 тыс. рублей.</w:t>
            </w:r>
          </w:p>
          <w:p w:rsidR="00DB1AE1" w:rsidRPr="00DB1AE1" w:rsidRDefault="00DB1AE1" w:rsidP="00DB1AE1">
            <w:pPr>
              <w:pStyle w:val="Default"/>
              <w:jc w:val="both"/>
              <w:rPr>
                <w:color w:val="auto"/>
                <w:sz w:val="28"/>
                <w:szCs w:val="28"/>
              </w:rPr>
            </w:pPr>
            <w:r w:rsidRPr="00DB1AE1">
              <w:rPr>
                <w:color w:val="auto"/>
                <w:sz w:val="28"/>
                <w:szCs w:val="28"/>
              </w:rPr>
              <w:t xml:space="preserve">Объемы финансирования мероприятий подпрограммы 5 ежегодно подлежат уточнению при формировании бюджета на очередной финансовый год </w:t>
            </w:r>
          </w:p>
        </w:tc>
      </w:tr>
      <w:tr w:rsidR="00DB1AE1" w:rsidRPr="00DB1AE1" w:rsidTr="00686D24">
        <w:trPr>
          <w:trHeight w:val="1033"/>
        </w:trPr>
        <w:tc>
          <w:tcPr>
            <w:tcW w:w="3936" w:type="dxa"/>
          </w:tcPr>
          <w:p w:rsidR="00DB1AE1" w:rsidRPr="00DB1AE1" w:rsidRDefault="00DB1AE1" w:rsidP="00DB1AE1">
            <w:pPr>
              <w:pStyle w:val="Default"/>
              <w:rPr>
                <w:b/>
                <w:bCs/>
                <w:color w:val="auto"/>
                <w:sz w:val="28"/>
                <w:szCs w:val="28"/>
              </w:rPr>
            </w:pPr>
            <w:r w:rsidRPr="00DB1AE1">
              <w:rPr>
                <w:b/>
                <w:bCs/>
                <w:color w:val="auto"/>
                <w:sz w:val="28"/>
                <w:szCs w:val="28"/>
              </w:rPr>
              <w:lastRenderedPageBreak/>
              <w:t xml:space="preserve">Целевые показатели реализации подпрограммы 5 </w:t>
            </w:r>
          </w:p>
        </w:tc>
        <w:tc>
          <w:tcPr>
            <w:tcW w:w="5386" w:type="dxa"/>
          </w:tcPr>
          <w:p w:rsidR="00DB1AE1" w:rsidRPr="00DB1AE1" w:rsidRDefault="00DB1AE1" w:rsidP="00DB1AE1">
            <w:pPr>
              <w:tabs>
                <w:tab w:val="left" w:pos="0"/>
              </w:tabs>
              <w:spacing w:after="0" w:line="240" w:lineRule="atLeast"/>
              <w:jc w:val="both"/>
              <w:rPr>
                <w:rFonts w:ascii="Times New Roman" w:hAnsi="Times New Roman" w:cs="Times New Roman"/>
                <w:sz w:val="28"/>
                <w:szCs w:val="28"/>
                <w:highlight w:val="yellow"/>
              </w:rPr>
            </w:pPr>
            <w:r w:rsidRPr="00DB1AE1">
              <w:rPr>
                <w:rFonts w:ascii="Times New Roman" w:hAnsi="Times New Roman" w:cs="Times New Roman"/>
                <w:sz w:val="28"/>
                <w:szCs w:val="28"/>
              </w:rPr>
              <w:t xml:space="preserve">Доля повышения эффективности и результативности деятельности централизованной бухгалтерии Управления образования, культуры, спорта и молодежной политики  администрации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 ведению бюджетного, бухгалтерского и налогового учета-до 100%;</w:t>
            </w:r>
            <w:r w:rsidRPr="00DB1AE1">
              <w:rPr>
                <w:rFonts w:ascii="Times New Roman" w:hAnsi="Times New Roman" w:cs="Times New Roman"/>
                <w:sz w:val="28"/>
                <w:szCs w:val="28"/>
                <w:highlight w:val="yellow"/>
              </w:rPr>
              <w:t xml:space="preserve">   </w:t>
            </w:r>
          </w:p>
          <w:p w:rsidR="00DB1AE1" w:rsidRPr="00DB1AE1" w:rsidRDefault="00DB1AE1" w:rsidP="00DB1AE1">
            <w:pPr>
              <w:pStyle w:val="ConsPlusCell"/>
              <w:widowControl/>
              <w:spacing w:line="240" w:lineRule="atLeast"/>
              <w:jc w:val="both"/>
              <w:rPr>
                <w:rFonts w:ascii="Times New Roman" w:hAnsi="Times New Roman" w:cs="Times New Roman"/>
                <w:sz w:val="28"/>
                <w:szCs w:val="28"/>
              </w:rPr>
            </w:pPr>
            <w:r w:rsidRPr="00DB1AE1">
              <w:rPr>
                <w:rFonts w:ascii="Times New Roman" w:hAnsi="Times New Roman" w:cs="Times New Roman"/>
                <w:sz w:val="28"/>
                <w:szCs w:val="28"/>
              </w:rPr>
              <w:t>доля педагогических  и руководящих работников, охваченных различными формами методических мероприятий,- до 100%</w:t>
            </w:r>
          </w:p>
          <w:p w:rsidR="00DB1AE1" w:rsidRPr="00DB1AE1" w:rsidRDefault="00DB1AE1" w:rsidP="00DB1AE1">
            <w:pPr>
              <w:pStyle w:val="ConsPlusCell"/>
              <w:widowControl/>
              <w:spacing w:line="240" w:lineRule="atLeast"/>
              <w:jc w:val="both"/>
              <w:rPr>
                <w:rFonts w:ascii="Times New Roman" w:hAnsi="Times New Roman" w:cs="Times New Roman"/>
                <w:szCs w:val="28"/>
                <w:highlight w:val="yellow"/>
              </w:rPr>
            </w:pPr>
          </w:p>
        </w:tc>
      </w:tr>
    </w:tbl>
    <w:p w:rsidR="00DB1AE1" w:rsidRPr="00DB1AE1" w:rsidRDefault="00DB1AE1" w:rsidP="00DB1AE1">
      <w:pPr>
        <w:pStyle w:val="Default"/>
        <w:rPr>
          <w:b/>
          <w:bCs/>
          <w:sz w:val="28"/>
          <w:szCs w:val="28"/>
        </w:rPr>
      </w:pPr>
    </w:p>
    <w:p w:rsidR="00DB1AE1" w:rsidRPr="00DB1AE1" w:rsidRDefault="00DB1AE1" w:rsidP="00DB1AE1">
      <w:pPr>
        <w:pStyle w:val="Default"/>
        <w:numPr>
          <w:ilvl w:val="0"/>
          <w:numId w:val="20"/>
        </w:numPr>
        <w:rPr>
          <w:b/>
          <w:bCs/>
          <w:sz w:val="28"/>
          <w:szCs w:val="28"/>
        </w:rPr>
      </w:pPr>
      <w:r w:rsidRPr="00DB1AE1">
        <w:rPr>
          <w:b/>
          <w:bCs/>
          <w:sz w:val="28"/>
          <w:szCs w:val="28"/>
        </w:rPr>
        <w:t xml:space="preserve">Содержание проблемы и обоснование необходимости ее решения программно-целевым методом </w:t>
      </w:r>
    </w:p>
    <w:p w:rsidR="00DB1AE1" w:rsidRPr="00DB1AE1" w:rsidRDefault="00DB1AE1" w:rsidP="00DB1AE1">
      <w:pPr>
        <w:pStyle w:val="17"/>
        <w:shd w:val="clear" w:color="auto" w:fill="FFFFFF"/>
        <w:spacing w:line="240" w:lineRule="auto"/>
        <w:ind w:firstLine="709"/>
        <w:rPr>
          <w:color w:val="000000"/>
          <w:spacing w:val="-7"/>
          <w:sz w:val="28"/>
          <w:szCs w:val="28"/>
        </w:rPr>
      </w:pPr>
    </w:p>
    <w:p w:rsidR="00DB1AE1" w:rsidRPr="00DB1AE1" w:rsidRDefault="00DB1AE1" w:rsidP="00DB1AE1">
      <w:pPr>
        <w:spacing w:after="0" w:line="240" w:lineRule="atLeast"/>
        <w:jc w:val="both"/>
        <w:rPr>
          <w:rFonts w:ascii="Times New Roman" w:hAnsi="Times New Roman" w:cs="Times New Roman"/>
          <w:sz w:val="28"/>
          <w:szCs w:val="28"/>
        </w:rPr>
      </w:pPr>
      <w:r w:rsidRPr="00DB1AE1">
        <w:rPr>
          <w:rFonts w:ascii="Times New Roman" w:hAnsi="Times New Roman" w:cs="Times New Roman"/>
          <w:sz w:val="28"/>
          <w:szCs w:val="28"/>
        </w:rPr>
        <w:t xml:space="preserve">            Сеть муниципальных образовательных учреждений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представлена 8 образовательными учреждениями, 5 дошкольными, 3 учреждениями дополнительного образования.</w:t>
      </w:r>
    </w:p>
    <w:p w:rsidR="00DB1AE1" w:rsidRPr="00DB1AE1" w:rsidRDefault="00DB1AE1" w:rsidP="00DB1AE1">
      <w:pPr>
        <w:spacing w:after="0" w:line="240" w:lineRule="atLeast"/>
        <w:ind w:firstLine="54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Основной целью системы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rsidR="00DB1AE1" w:rsidRPr="00DB1AE1" w:rsidRDefault="00DB1AE1" w:rsidP="00DB1AE1">
      <w:pPr>
        <w:spacing w:after="0" w:line="240" w:lineRule="atLeast"/>
        <w:ind w:firstLine="540"/>
        <w:jc w:val="both"/>
        <w:rPr>
          <w:rFonts w:ascii="Times New Roman" w:hAnsi="Times New Roman" w:cs="Times New Roman"/>
          <w:sz w:val="28"/>
          <w:szCs w:val="28"/>
        </w:rPr>
      </w:pPr>
      <w:r w:rsidRPr="00DB1AE1">
        <w:rPr>
          <w:rFonts w:ascii="Times New Roman" w:hAnsi="Times New Roman" w:cs="Times New Roman"/>
          <w:sz w:val="28"/>
          <w:szCs w:val="28"/>
        </w:rPr>
        <w:t xml:space="preserve">      Подпрограмма 5 направлена на создание условий для совершенствования качества услуг в сфере образования через эффективное выполнение муниципальных функций.</w:t>
      </w:r>
    </w:p>
    <w:p w:rsidR="00DB1AE1" w:rsidRPr="00DB1AE1" w:rsidRDefault="00DB1AE1" w:rsidP="00DB1AE1">
      <w:pPr>
        <w:spacing w:after="0" w:line="240" w:lineRule="atLeast"/>
        <w:jc w:val="both"/>
        <w:rPr>
          <w:rFonts w:ascii="Times New Roman" w:hAnsi="Times New Roman" w:cs="Times New Roman"/>
          <w:b/>
          <w:bCs/>
          <w:sz w:val="28"/>
          <w:szCs w:val="28"/>
        </w:rPr>
      </w:pPr>
      <w:r w:rsidRPr="00DB1AE1">
        <w:rPr>
          <w:rFonts w:ascii="Times New Roman" w:hAnsi="Times New Roman" w:cs="Times New Roman"/>
          <w:color w:val="FF0000"/>
          <w:sz w:val="28"/>
          <w:szCs w:val="28"/>
        </w:rPr>
        <w:tab/>
        <w:t xml:space="preserve">   </w:t>
      </w:r>
      <w:r w:rsidRPr="00DB1AE1">
        <w:rPr>
          <w:rFonts w:ascii="Times New Roman" w:hAnsi="Times New Roman" w:cs="Times New Roman"/>
          <w:sz w:val="28"/>
          <w:szCs w:val="28"/>
        </w:rPr>
        <w:t>Деятельность Управления направлена на оказание услуг по обслуживанию муниципальных образовательных организаций.</w:t>
      </w:r>
      <w:r w:rsidRPr="00DB1AE1">
        <w:rPr>
          <w:rFonts w:ascii="Times New Roman" w:hAnsi="Times New Roman" w:cs="Times New Roman"/>
          <w:b/>
          <w:bCs/>
          <w:sz w:val="28"/>
          <w:szCs w:val="28"/>
        </w:rPr>
        <w:t xml:space="preserve"> </w:t>
      </w:r>
    </w:p>
    <w:p w:rsidR="00DB1AE1" w:rsidRPr="00DB1AE1" w:rsidRDefault="00DB1AE1" w:rsidP="00DB1AE1">
      <w:pPr>
        <w:pStyle w:val="ConsPlusCell"/>
        <w:widowControl/>
        <w:spacing w:line="240" w:lineRule="atLeast"/>
        <w:jc w:val="both"/>
        <w:rPr>
          <w:rFonts w:ascii="Times New Roman" w:hAnsi="Times New Roman" w:cs="Times New Roman"/>
          <w:sz w:val="28"/>
          <w:szCs w:val="28"/>
        </w:rPr>
      </w:pPr>
      <w:r w:rsidRPr="00DB1AE1">
        <w:rPr>
          <w:rFonts w:ascii="Times New Roman" w:hAnsi="Times New Roman" w:cs="Times New Roman"/>
          <w:color w:val="FF0000"/>
          <w:sz w:val="28"/>
          <w:szCs w:val="28"/>
        </w:rPr>
        <w:tab/>
        <w:t xml:space="preserve"> </w:t>
      </w:r>
      <w:r w:rsidRPr="00DB1AE1">
        <w:rPr>
          <w:rFonts w:ascii="Times New Roman" w:hAnsi="Times New Roman" w:cs="Times New Roman"/>
          <w:sz w:val="28"/>
          <w:szCs w:val="28"/>
        </w:rPr>
        <w:t xml:space="preserve">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муниципальных образовательных организаций и Управления</w:t>
      </w:r>
      <w:r w:rsidRPr="00DB1AE1">
        <w:rPr>
          <w:rFonts w:ascii="Times New Roman" w:hAnsi="Times New Roman" w:cs="Times New Roman"/>
          <w:b/>
          <w:sz w:val="28"/>
          <w:szCs w:val="28"/>
        </w:rPr>
        <w:t xml:space="preserve">. </w:t>
      </w:r>
      <w:r w:rsidRPr="00DB1AE1">
        <w:rPr>
          <w:rFonts w:ascii="Times New Roman" w:hAnsi="Times New Roman" w:cs="Times New Roman"/>
          <w:sz w:val="28"/>
          <w:szCs w:val="28"/>
        </w:rPr>
        <w:t xml:space="preserve">Деятельность централизованной бухгалтерии Управления обеспечивает экономическое благополучие муниципальных образовательных организаций и Управления на протяжении всего периода функционирования. </w:t>
      </w:r>
    </w:p>
    <w:p w:rsidR="00DB1AE1" w:rsidRPr="00DB1AE1" w:rsidRDefault="00DB1AE1" w:rsidP="00DB1AE1">
      <w:pPr>
        <w:tabs>
          <w:tab w:val="left" w:pos="0"/>
        </w:tabs>
        <w:spacing w:after="0"/>
        <w:jc w:val="both"/>
        <w:rPr>
          <w:rFonts w:ascii="Times New Roman" w:hAnsi="Times New Roman" w:cs="Times New Roman"/>
          <w:color w:val="FF0000"/>
          <w:sz w:val="28"/>
          <w:szCs w:val="28"/>
        </w:rPr>
      </w:pPr>
      <w:r w:rsidRPr="00DB1AE1">
        <w:rPr>
          <w:rFonts w:ascii="Times New Roman" w:hAnsi="Times New Roman" w:cs="Times New Roman"/>
          <w:color w:val="FF0000"/>
          <w:sz w:val="28"/>
          <w:szCs w:val="28"/>
        </w:rPr>
        <w:tab/>
        <w:t xml:space="preserve">  </w:t>
      </w:r>
      <w:r w:rsidRPr="00DB1AE1">
        <w:rPr>
          <w:rFonts w:ascii="Times New Roman" w:hAnsi="Times New Roman" w:cs="Times New Roman"/>
          <w:sz w:val="28"/>
          <w:szCs w:val="28"/>
        </w:rPr>
        <w:t>Вместе с тем возникают проблемы с организацией повышения квалификационного уровня работников, улучшением материально-технической обеспеченности Управления</w:t>
      </w:r>
      <w:r w:rsidRPr="00DB1AE1">
        <w:rPr>
          <w:rFonts w:ascii="Times New Roman" w:hAnsi="Times New Roman" w:cs="Times New Roman"/>
          <w:b/>
          <w:sz w:val="28"/>
          <w:szCs w:val="28"/>
        </w:rPr>
        <w:t>.</w:t>
      </w:r>
    </w:p>
    <w:p w:rsidR="00DB1AE1" w:rsidRPr="00DB1AE1" w:rsidRDefault="00DB1AE1" w:rsidP="00DB1AE1">
      <w:pPr>
        <w:pStyle w:val="af3"/>
        <w:spacing w:before="0" w:beforeAutospacing="0" w:after="0" w:afterAutospacing="0"/>
        <w:jc w:val="both"/>
        <w:rPr>
          <w:sz w:val="28"/>
          <w:szCs w:val="28"/>
        </w:rPr>
      </w:pPr>
      <w:r w:rsidRPr="00DB1AE1">
        <w:rPr>
          <w:sz w:val="28"/>
          <w:szCs w:val="28"/>
        </w:rPr>
        <w:t xml:space="preserve">           Основными направлениями деятельности Управления 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и руководителей в </w:t>
      </w:r>
      <w:r w:rsidRPr="00DB1AE1">
        <w:rPr>
          <w:sz w:val="28"/>
          <w:szCs w:val="28"/>
        </w:rPr>
        <w:lastRenderedPageBreak/>
        <w:t>соответствии с их потребностями и приоритетными направлениями развития образования.</w:t>
      </w:r>
    </w:p>
    <w:p w:rsidR="00DB1AE1" w:rsidRPr="00DB1AE1" w:rsidRDefault="00DB1AE1" w:rsidP="00DB1AE1">
      <w:pPr>
        <w:spacing w:after="0"/>
        <w:jc w:val="both"/>
        <w:rPr>
          <w:rFonts w:ascii="Times New Roman" w:hAnsi="Times New Roman" w:cs="Times New Roman"/>
          <w:sz w:val="28"/>
          <w:szCs w:val="28"/>
        </w:rPr>
      </w:pPr>
      <w:r w:rsidRPr="00DB1AE1">
        <w:rPr>
          <w:rFonts w:ascii="Times New Roman" w:hAnsi="Times New Roman" w:cs="Times New Roman"/>
          <w:color w:val="FF0000"/>
          <w:sz w:val="28"/>
          <w:szCs w:val="28"/>
        </w:rPr>
        <w:t xml:space="preserve">          </w:t>
      </w:r>
      <w:r w:rsidRPr="00DB1AE1">
        <w:rPr>
          <w:rFonts w:ascii="Times New Roman" w:hAnsi="Times New Roman" w:cs="Times New Roman"/>
          <w:sz w:val="28"/>
          <w:szCs w:val="28"/>
        </w:rPr>
        <w:t xml:space="preserve">Деятельность Управления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районных методических объединений, методическое сопровождение </w:t>
      </w:r>
      <w:proofErr w:type="spellStart"/>
      <w:r w:rsidRPr="00DB1AE1">
        <w:rPr>
          <w:rFonts w:ascii="Times New Roman" w:hAnsi="Times New Roman" w:cs="Times New Roman"/>
          <w:sz w:val="28"/>
          <w:szCs w:val="28"/>
        </w:rPr>
        <w:t>инновационно</w:t>
      </w:r>
      <w:proofErr w:type="spellEnd"/>
      <w:r w:rsidRPr="00DB1AE1">
        <w:rPr>
          <w:rFonts w:ascii="Times New Roman" w:hAnsi="Times New Roman" w:cs="Times New Roman"/>
          <w:sz w:val="28"/>
          <w:szCs w:val="28"/>
        </w:rPr>
        <w:t xml:space="preserve"> – 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rsidR="00DB1AE1" w:rsidRPr="00DB1AE1" w:rsidRDefault="00DB1AE1" w:rsidP="00DB1AE1">
      <w:pPr>
        <w:spacing w:after="0" w:line="240" w:lineRule="atLeast"/>
        <w:ind w:firstLine="708"/>
        <w:jc w:val="both"/>
        <w:rPr>
          <w:rFonts w:ascii="Times New Roman" w:hAnsi="Times New Roman" w:cs="Times New Roman"/>
          <w:sz w:val="28"/>
          <w:szCs w:val="28"/>
        </w:rPr>
      </w:pPr>
      <w:r w:rsidRPr="00DB1AE1">
        <w:rPr>
          <w:rFonts w:ascii="Times New Roman" w:hAnsi="Times New Roman" w:cs="Times New Roman"/>
          <w:sz w:val="28"/>
          <w:szCs w:val="28"/>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DB1AE1" w:rsidRPr="00DB1AE1" w:rsidRDefault="00DB1AE1" w:rsidP="00DB1AE1">
      <w:pPr>
        <w:spacing w:after="0"/>
        <w:jc w:val="both"/>
        <w:rPr>
          <w:rFonts w:ascii="Times New Roman" w:hAnsi="Times New Roman" w:cs="Times New Roman"/>
          <w:sz w:val="28"/>
          <w:szCs w:val="28"/>
        </w:rPr>
      </w:pPr>
    </w:p>
    <w:p w:rsidR="00DB1AE1" w:rsidRPr="00DB1AE1" w:rsidRDefault="00DB1AE1" w:rsidP="00DB1AE1">
      <w:pPr>
        <w:widowControl w:val="0"/>
        <w:autoSpaceDE w:val="0"/>
        <w:autoSpaceDN w:val="0"/>
        <w:adjustRightInd w:val="0"/>
        <w:spacing w:after="0" w:line="240" w:lineRule="atLeast"/>
        <w:ind w:left="360"/>
        <w:jc w:val="both"/>
        <w:rPr>
          <w:rFonts w:ascii="Times New Roman" w:hAnsi="Times New Roman" w:cs="Times New Roman"/>
          <w:sz w:val="28"/>
          <w:szCs w:val="28"/>
        </w:rPr>
      </w:pPr>
      <w:r w:rsidRPr="00DB1AE1">
        <w:rPr>
          <w:rFonts w:ascii="Times New Roman" w:hAnsi="Times New Roman" w:cs="Times New Roman"/>
          <w:b/>
          <w:bCs/>
          <w:sz w:val="28"/>
          <w:szCs w:val="28"/>
        </w:rPr>
        <w:t>3. Приоритеты муниципальной политики в сфере реализации подпрограммы 5, её цели, задачи, описание основных ожидаемых конечных результатов, сроков ее реализации</w:t>
      </w:r>
    </w:p>
    <w:p w:rsidR="00DB1AE1" w:rsidRPr="00DB1AE1" w:rsidRDefault="00DB1AE1" w:rsidP="00DB1AE1">
      <w:pPr>
        <w:widowControl w:val="0"/>
        <w:autoSpaceDE w:val="0"/>
        <w:autoSpaceDN w:val="0"/>
        <w:adjustRightInd w:val="0"/>
        <w:spacing w:after="0" w:line="240" w:lineRule="atLeast"/>
        <w:jc w:val="both"/>
        <w:rPr>
          <w:rFonts w:ascii="Times New Roman" w:hAnsi="Times New Roman" w:cs="Times New Roman"/>
          <w:sz w:val="28"/>
          <w:szCs w:val="28"/>
        </w:rPr>
      </w:pPr>
    </w:p>
    <w:p w:rsidR="00DB1AE1" w:rsidRPr="00DB1AE1" w:rsidRDefault="00DB1AE1" w:rsidP="00DB1AE1">
      <w:pPr>
        <w:spacing w:after="0" w:line="240" w:lineRule="atLeast"/>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Повышение уровня удовлетворения потребностей в современном образовании является одним из приоритетов муниципальной политики в сфере образования. Важную роль в реализации данного направления выполняют учреждения, которые обеспечивают обслуживание образовательных учреждений.</w:t>
      </w:r>
    </w:p>
    <w:p w:rsidR="00DB1AE1" w:rsidRPr="00DB1AE1" w:rsidRDefault="00DB1AE1" w:rsidP="00DB1AE1">
      <w:pPr>
        <w:pStyle w:val="Default"/>
        <w:jc w:val="both"/>
        <w:rPr>
          <w:sz w:val="28"/>
          <w:szCs w:val="28"/>
        </w:rPr>
      </w:pPr>
      <w:r w:rsidRPr="00DB1AE1">
        <w:rPr>
          <w:bCs/>
          <w:sz w:val="28"/>
          <w:szCs w:val="28"/>
        </w:rPr>
        <w:t xml:space="preserve">            Цель подпрограммы 5 -</w:t>
      </w:r>
      <w:r w:rsidRPr="00DB1AE1">
        <w:rPr>
          <w:b/>
          <w:bCs/>
          <w:sz w:val="28"/>
          <w:szCs w:val="28"/>
        </w:rPr>
        <w:t xml:space="preserve"> </w:t>
      </w:r>
      <w:r w:rsidRPr="00DB1AE1">
        <w:rPr>
          <w:sz w:val="28"/>
          <w:szCs w:val="28"/>
        </w:rPr>
        <w:t xml:space="preserve">обеспечение деятельности Управления по обслуживанию образовательных учреждений.          </w:t>
      </w:r>
    </w:p>
    <w:p w:rsidR="00DB1AE1" w:rsidRPr="00DB1AE1" w:rsidRDefault="00DB1AE1" w:rsidP="00DB1AE1">
      <w:pPr>
        <w:shd w:val="clear" w:color="auto" w:fill="FFFFFF"/>
        <w:spacing w:after="0"/>
        <w:jc w:val="both"/>
        <w:rPr>
          <w:rFonts w:ascii="Times New Roman" w:hAnsi="Times New Roman" w:cs="Times New Roman"/>
          <w:sz w:val="28"/>
          <w:szCs w:val="28"/>
        </w:rPr>
      </w:pPr>
      <w:r w:rsidRPr="00DB1AE1">
        <w:rPr>
          <w:rFonts w:ascii="Times New Roman" w:hAnsi="Times New Roman" w:cs="Times New Roman"/>
          <w:sz w:val="28"/>
          <w:szCs w:val="28"/>
        </w:rPr>
        <w:t xml:space="preserve">        Подпрограмма 5 предусматривает решение следующих задач:</w:t>
      </w:r>
    </w:p>
    <w:p w:rsidR="00DB1AE1" w:rsidRPr="00DB1AE1" w:rsidRDefault="00DB1AE1" w:rsidP="00DB1AE1">
      <w:pPr>
        <w:tabs>
          <w:tab w:val="left" w:pos="488"/>
        </w:tabs>
        <w:autoSpaceDE w:val="0"/>
        <w:autoSpaceDN w:val="0"/>
        <w:adjustRightInd w:val="0"/>
        <w:spacing w:after="0" w:line="240" w:lineRule="atLeast"/>
        <w:ind w:firstLine="567"/>
        <w:jc w:val="both"/>
        <w:rPr>
          <w:rFonts w:ascii="Times New Roman" w:hAnsi="Times New Roman" w:cs="Times New Roman"/>
          <w:sz w:val="28"/>
          <w:szCs w:val="28"/>
        </w:rPr>
      </w:pPr>
      <w:r w:rsidRPr="00DB1AE1">
        <w:rPr>
          <w:rFonts w:ascii="Times New Roman" w:hAnsi="Times New Roman" w:cs="Times New Roman"/>
          <w:sz w:val="28"/>
          <w:szCs w:val="28"/>
        </w:rPr>
        <w:t xml:space="preserve">1.Повышение эффективности и результативности деятельности централизованной бухгалтерии Управления по ведению бюджетного, бухгалтерского и налогового учета муниципальных учреждений, укрепление материально-технической базы Управления. </w:t>
      </w:r>
    </w:p>
    <w:p w:rsidR="00DB1AE1" w:rsidRPr="00DB1AE1" w:rsidRDefault="00DB1AE1" w:rsidP="00DB1AE1">
      <w:pPr>
        <w:tabs>
          <w:tab w:val="left" w:pos="488"/>
        </w:tabs>
        <w:autoSpaceDE w:val="0"/>
        <w:autoSpaceDN w:val="0"/>
        <w:adjustRightInd w:val="0"/>
        <w:spacing w:after="0" w:line="240" w:lineRule="atLeast"/>
        <w:ind w:firstLine="567"/>
        <w:jc w:val="both"/>
        <w:rPr>
          <w:rFonts w:ascii="Times New Roman" w:hAnsi="Times New Roman" w:cs="Times New Roman"/>
          <w:sz w:val="28"/>
          <w:szCs w:val="28"/>
        </w:rPr>
      </w:pPr>
      <w:r w:rsidRPr="00DB1AE1">
        <w:rPr>
          <w:rFonts w:ascii="Times New Roman" w:hAnsi="Times New Roman" w:cs="Times New Roman"/>
          <w:sz w:val="28"/>
          <w:szCs w:val="28"/>
        </w:rPr>
        <w:t>2.Повышение уровня обслуживания муниципальной системы образования,  укрепление материально-технической базы.</w:t>
      </w:r>
    </w:p>
    <w:p w:rsidR="00DB1AE1" w:rsidRPr="00DB1AE1" w:rsidRDefault="00DB1AE1" w:rsidP="00DB1AE1">
      <w:pPr>
        <w:tabs>
          <w:tab w:val="left" w:pos="488"/>
        </w:tabs>
        <w:autoSpaceDE w:val="0"/>
        <w:autoSpaceDN w:val="0"/>
        <w:adjustRightInd w:val="0"/>
        <w:spacing w:after="0" w:line="240" w:lineRule="atLeast"/>
        <w:ind w:firstLine="567"/>
        <w:jc w:val="both"/>
        <w:rPr>
          <w:rFonts w:ascii="Times New Roman" w:hAnsi="Times New Roman" w:cs="Times New Roman"/>
          <w:sz w:val="28"/>
          <w:szCs w:val="28"/>
        </w:rPr>
      </w:pPr>
      <w:r w:rsidRPr="00DB1AE1">
        <w:rPr>
          <w:rFonts w:ascii="Times New Roman" w:hAnsi="Times New Roman" w:cs="Times New Roman"/>
          <w:sz w:val="28"/>
          <w:szCs w:val="28"/>
        </w:rPr>
        <w:t>3.Повышение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DB1AE1" w:rsidRPr="00DB1AE1" w:rsidRDefault="00DB1AE1" w:rsidP="00DB1AE1">
      <w:pPr>
        <w:spacing w:after="0" w:line="240" w:lineRule="atLeast"/>
        <w:ind w:firstLine="708"/>
        <w:jc w:val="both"/>
        <w:rPr>
          <w:rFonts w:ascii="Times New Roman" w:hAnsi="Times New Roman" w:cs="Times New Roman"/>
          <w:sz w:val="28"/>
          <w:szCs w:val="28"/>
        </w:rPr>
      </w:pPr>
      <w:r w:rsidRPr="00DB1AE1">
        <w:rPr>
          <w:rFonts w:ascii="Times New Roman" w:hAnsi="Times New Roman" w:cs="Times New Roman"/>
          <w:sz w:val="28"/>
          <w:szCs w:val="28"/>
        </w:rPr>
        <w:t xml:space="preserve">В рамках реализации подпрограммы 5 предполагается достижение следующих результатов: </w:t>
      </w:r>
    </w:p>
    <w:p w:rsidR="00DB1AE1" w:rsidRPr="00DB1AE1" w:rsidRDefault="00DB1AE1" w:rsidP="00DB1AE1">
      <w:pPr>
        <w:shd w:val="clear" w:color="auto" w:fill="FFFFFF"/>
        <w:tabs>
          <w:tab w:val="left" w:pos="252"/>
        </w:tabs>
        <w:spacing w:after="0"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lastRenderedPageBreak/>
        <w:t xml:space="preserve">  обеспечение эффективной и результативной деятельности централизованной бухгалтерии Управления по осуществлению бюджетного, бухгалтерского и налогового учета системы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района;</w:t>
      </w:r>
    </w:p>
    <w:p w:rsidR="00DB1AE1" w:rsidRPr="00DB1AE1" w:rsidRDefault="00DB1AE1" w:rsidP="00DB1AE1">
      <w:pPr>
        <w:shd w:val="clear" w:color="auto" w:fill="FFFFFF"/>
        <w:tabs>
          <w:tab w:val="left" w:pos="252"/>
        </w:tabs>
        <w:spacing w:after="0"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повышение уровня обслуживания образовательных организаций и Управления централизованной бухгалтерии Управления;</w:t>
      </w:r>
    </w:p>
    <w:p w:rsidR="00DB1AE1" w:rsidRPr="00DB1AE1" w:rsidRDefault="00DB1AE1" w:rsidP="00DB1AE1">
      <w:pPr>
        <w:shd w:val="clear" w:color="auto" w:fill="FFFFFF"/>
        <w:tabs>
          <w:tab w:val="left" w:pos="252"/>
        </w:tabs>
        <w:spacing w:after="0"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  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DB1AE1" w:rsidRPr="00DB1AE1" w:rsidRDefault="00DB1AE1" w:rsidP="00DB1AE1">
      <w:pPr>
        <w:spacing w:after="0" w:line="240" w:lineRule="atLeast"/>
        <w:ind w:firstLine="709"/>
        <w:jc w:val="both"/>
        <w:rPr>
          <w:rFonts w:ascii="Times New Roman" w:hAnsi="Times New Roman" w:cs="Times New Roman"/>
          <w:color w:val="000000"/>
          <w:sz w:val="28"/>
          <w:szCs w:val="28"/>
        </w:rPr>
      </w:pPr>
      <w:r w:rsidRPr="00DB1AE1">
        <w:rPr>
          <w:rFonts w:ascii="Times New Roman" w:hAnsi="Times New Roman" w:cs="Times New Roman"/>
          <w:sz w:val="28"/>
          <w:szCs w:val="28"/>
        </w:rPr>
        <w:t xml:space="preserve">  укрепление материально-технической базы системы образования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w:t>
      </w:r>
    </w:p>
    <w:p w:rsidR="00DB1AE1" w:rsidRPr="00DB1AE1" w:rsidRDefault="00DB1AE1" w:rsidP="00DB1AE1">
      <w:pPr>
        <w:spacing w:after="0" w:line="240" w:lineRule="atLeast"/>
        <w:ind w:firstLine="708"/>
        <w:jc w:val="both"/>
        <w:rPr>
          <w:rFonts w:ascii="Times New Roman" w:hAnsi="Times New Roman" w:cs="Times New Roman"/>
          <w:color w:val="000000"/>
          <w:sz w:val="28"/>
          <w:szCs w:val="28"/>
        </w:rPr>
      </w:pPr>
      <w:r w:rsidRPr="00DB1AE1">
        <w:rPr>
          <w:rFonts w:ascii="Times New Roman" w:hAnsi="Times New Roman" w:cs="Times New Roman"/>
          <w:color w:val="000000"/>
          <w:sz w:val="28"/>
          <w:szCs w:val="28"/>
        </w:rPr>
        <w:t xml:space="preserve">  Мероприятия, предусмотренные настоящей подпрограммой 5, реализуются в период с 2018 по 2022 годы. </w:t>
      </w:r>
      <w:r w:rsidRPr="00DB1AE1">
        <w:rPr>
          <w:rFonts w:ascii="Times New Roman" w:hAnsi="Times New Roman" w:cs="Times New Roman"/>
          <w:sz w:val="28"/>
          <w:szCs w:val="28"/>
        </w:rPr>
        <w:t>Ввиду постоянного характера реализации мероприятий этапы не выделяются.</w:t>
      </w:r>
    </w:p>
    <w:p w:rsidR="00DB1AE1" w:rsidRPr="00DB1AE1" w:rsidRDefault="00DB1AE1" w:rsidP="00DB1AE1">
      <w:pPr>
        <w:shd w:val="clear" w:color="auto" w:fill="FFFFFF"/>
        <w:spacing w:after="0"/>
        <w:jc w:val="both"/>
        <w:rPr>
          <w:rFonts w:ascii="Times New Roman" w:hAnsi="Times New Roman" w:cs="Times New Roman"/>
          <w:sz w:val="28"/>
          <w:szCs w:val="28"/>
        </w:rPr>
      </w:pPr>
    </w:p>
    <w:p w:rsidR="00DB1AE1" w:rsidRPr="00DB1AE1" w:rsidRDefault="00DB1AE1" w:rsidP="00DB1AE1">
      <w:pPr>
        <w:shd w:val="clear" w:color="auto" w:fill="FFFFFF"/>
        <w:spacing w:after="0"/>
        <w:jc w:val="both"/>
        <w:rPr>
          <w:rFonts w:ascii="Times New Roman" w:hAnsi="Times New Roman" w:cs="Times New Roman"/>
          <w:sz w:val="28"/>
          <w:szCs w:val="28"/>
        </w:rPr>
      </w:pPr>
    </w:p>
    <w:p w:rsidR="00DB1AE1" w:rsidRPr="00DB1AE1" w:rsidRDefault="00DB1AE1" w:rsidP="00DB1AE1">
      <w:pPr>
        <w:pStyle w:val="Default"/>
        <w:ind w:left="360"/>
        <w:jc w:val="both"/>
        <w:rPr>
          <w:b/>
          <w:bCs/>
          <w:color w:val="auto"/>
          <w:sz w:val="28"/>
          <w:szCs w:val="28"/>
        </w:rPr>
      </w:pPr>
      <w:r w:rsidRPr="00DB1AE1">
        <w:rPr>
          <w:b/>
          <w:bCs/>
          <w:color w:val="auto"/>
          <w:sz w:val="28"/>
          <w:szCs w:val="28"/>
        </w:rPr>
        <w:t xml:space="preserve">4. Механизм реализации подпрограммы 5, </w:t>
      </w:r>
      <w:proofErr w:type="gramStart"/>
      <w:r w:rsidRPr="00DB1AE1">
        <w:rPr>
          <w:b/>
          <w:bCs/>
          <w:color w:val="auto"/>
          <w:sz w:val="28"/>
          <w:szCs w:val="28"/>
        </w:rPr>
        <w:t>контроль за</w:t>
      </w:r>
      <w:proofErr w:type="gramEnd"/>
      <w:r w:rsidRPr="00DB1AE1">
        <w:rPr>
          <w:b/>
          <w:bCs/>
          <w:color w:val="auto"/>
          <w:sz w:val="28"/>
          <w:szCs w:val="28"/>
        </w:rPr>
        <w:t xml:space="preserve"> ходом ее реализации </w:t>
      </w:r>
    </w:p>
    <w:p w:rsidR="00DB1AE1" w:rsidRPr="00DB1AE1" w:rsidRDefault="00DB1AE1" w:rsidP="00DB1AE1">
      <w:pPr>
        <w:spacing w:after="0"/>
        <w:rPr>
          <w:rFonts w:ascii="Times New Roman" w:hAnsi="Times New Roman" w:cs="Times New Roman"/>
          <w:sz w:val="28"/>
          <w:szCs w:val="28"/>
        </w:rPr>
      </w:pPr>
    </w:p>
    <w:p w:rsidR="00DB1AE1" w:rsidRPr="00DB1AE1" w:rsidRDefault="00DB1AE1" w:rsidP="00DB1AE1">
      <w:pPr>
        <w:pStyle w:val="Default"/>
        <w:jc w:val="both"/>
        <w:rPr>
          <w:sz w:val="28"/>
          <w:szCs w:val="28"/>
        </w:rPr>
      </w:pPr>
      <w:r w:rsidRPr="00DB1AE1">
        <w:rPr>
          <w:sz w:val="28"/>
          <w:szCs w:val="28"/>
        </w:rPr>
        <w:t xml:space="preserve">          Механизм реализации подпрограммы 5 основан на скоординированных действиях исполнителей программных мероприятий по достижению намеченных целей. </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Заказчик  подпрограммы 5 определяет основное содержание направлений  и мероприятий, доводит информацию о реализации подпрограммы 5 до заинтересованных лиц, организаций и учреждений; совместно с исполнителями мероприятий подпрограммы 5 в соответствии с законодательством несет ответственность за нецелевое и неэффективное использование средств местного бюджета.</w:t>
      </w:r>
    </w:p>
    <w:p w:rsidR="00DB1AE1" w:rsidRPr="00DB1AE1" w:rsidRDefault="00DB1AE1" w:rsidP="00DB1AE1">
      <w:pPr>
        <w:spacing w:after="0"/>
        <w:ind w:firstLine="709"/>
        <w:jc w:val="both"/>
        <w:rPr>
          <w:rFonts w:ascii="Times New Roman" w:hAnsi="Times New Roman" w:cs="Times New Roman"/>
          <w:sz w:val="28"/>
          <w:szCs w:val="28"/>
        </w:rPr>
      </w:pPr>
      <w:r w:rsidRPr="00DB1AE1">
        <w:rPr>
          <w:rFonts w:ascii="Times New Roman" w:hAnsi="Times New Roman" w:cs="Times New Roman"/>
          <w:sz w:val="28"/>
          <w:szCs w:val="28"/>
        </w:rPr>
        <w:t xml:space="preserve">Для обеспечения анализа хода реализации подпрограммы 5 заказчик  ежегодно согласовывает с финансовым управлением </w:t>
      </w:r>
      <w:proofErr w:type="spellStart"/>
      <w:r w:rsidRPr="00DB1AE1">
        <w:rPr>
          <w:rFonts w:ascii="Times New Roman" w:hAnsi="Times New Roman" w:cs="Times New Roman"/>
          <w:sz w:val="28"/>
          <w:szCs w:val="28"/>
        </w:rPr>
        <w:t>Малодербетовского</w:t>
      </w:r>
      <w:proofErr w:type="spellEnd"/>
      <w:r w:rsidRPr="00DB1AE1">
        <w:rPr>
          <w:rFonts w:ascii="Times New Roman" w:hAnsi="Times New Roman" w:cs="Times New Roman"/>
          <w:sz w:val="28"/>
          <w:szCs w:val="28"/>
        </w:rPr>
        <w:t xml:space="preserve"> РМО РК показатели эффективности подпрограммы 5</w:t>
      </w:r>
      <w:r w:rsidRPr="00DB1AE1">
        <w:rPr>
          <w:rFonts w:ascii="Times New Roman" w:hAnsi="Times New Roman" w:cs="Times New Roman"/>
        </w:rPr>
        <w:t xml:space="preserve"> </w:t>
      </w:r>
      <w:r w:rsidRPr="00DB1AE1">
        <w:rPr>
          <w:rFonts w:ascii="Times New Roman" w:hAnsi="Times New Roman" w:cs="Times New Roman"/>
          <w:sz w:val="28"/>
          <w:szCs w:val="28"/>
        </w:rPr>
        <w:t xml:space="preserve">и ежегодно </w:t>
      </w:r>
      <w:proofErr w:type="gramStart"/>
      <w:r w:rsidRPr="00DB1AE1">
        <w:rPr>
          <w:rFonts w:ascii="Times New Roman" w:hAnsi="Times New Roman" w:cs="Times New Roman"/>
          <w:sz w:val="28"/>
          <w:szCs w:val="28"/>
        </w:rPr>
        <w:t>отчитывается о ходе</w:t>
      </w:r>
      <w:proofErr w:type="gramEnd"/>
      <w:r w:rsidRPr="00DB1AE1">
        <w:rPr>
          <w:rFonts w:ascii="Times New Roman" w:hAnsi="Times New Roman" w:cs="Times New Roman"/>
          <w:sz w:val="28"/>
          <w:szCs w:val="28"/>
        </w:rPr>
        <w:t xml:space="preserve">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B1AE1" w:rsidRPr="00DB1AE1" w:rsidRDefault="00DB1AE1" w:rsidP="00DB1AE1">
      <w:pPr>
        <w:pStyle w:val="Default"/>
        <w:rPr>
          <w:b/>
          <w:bCs/>
          <w:sz w:val="28"/>
          <w:szCs w:val="28"/>
        </w:rPr>
      </w:pPr>
    </w:p>
    <w:p w:rsidR="00DB1AE1" w:rsidRPr="00DB1AE1" w:rsidRDefault="00DB1AE1" w:rsidP="00DB1AE1">
      <w:pPr>
        <w:pStyle w:val="Default"/>
        <w:rPr>
          <w:sz w:val="28"/>
          <w:szCs w:val="28"/>
        </w:rPr>
      </w:pPr>
      <w:r w:rsidRPr="00DB1AE1">
        <w:rPr>
          <w:b/>
          <w:bCs/>
          <w:sz w:val="28"/>
          <w:szCs w:val="28"/>
        </w:rPr>
        <w:t>5. Оценка эффективности реализации подпрограммы 5</w:t>
      </w:r>
    </w:p>
    <w:p w:rsidR="00DB1AE1" w:rsidRPr="00DB1AE1" w:rsidRDefault="00DB1AE1" w:rsidP="00DB1AE1">
      <w:pPr>
        <w:pStyle w:val="Default"/>
        <w:rPr>
          <w:sz w:val="28"/>
          <w:szCs w:val="28"/>
        </w:rPr>
      </w:pPr>
    </w:p>
    <w:p w:rsidR="00DB1AE1" w:rsidRPr="00DB1AE1" w:rsidRDefault="00DB1AE1" w:rsidP="00DB1AE1">
      <w:pPr>
        <w:spacing w:after="0"/>
        <w:ind w:firstLine="709"/>
        <w:contextualSpacing/>
        <w:jc w:val="both"/>
        <w:rPr>
          <w:rFonts w:ascii="Times New Roman" w:hAnsi="Times New Roman" w:cs="Times New Roman"/>
          <w:sz w:val="28"/>
          <w:szCs w:val="28"/>
        </w:rPr>
      </w:pPr>
      <w:r w:rsidRPr="00DB1AE1">
        <w:rPr>
          <w:rFonts w:ascii="Times New Roman" w:hAnsi="Times New Roman" w:cs="Times New Roman"/>
          <w:sz w:val="28"/>
          <w:szCs w:val="28"/>
        </w:rPr>
        <w:t xml:space="preserve">Оценка эффективности реализации подпрограммы 5 проводится ежегодно с учетом достижения целевых показателей (индикаторов) и полноты финансирования подпрограммы5. </w:t>
      </w:r>
    </w:p>
    <w:p w:rsidR="00DB1AE1" w:rsidRPr="00DB1AE1" w:rsidRDefault="00DB1AE1" w:rsidP="00DB1AE1">
      <w:pPr>
        <w:spacing w:after="0"/>
        <w:ind w:firstLine="709"/>
        <w:contextualSpacing/>
        <w:jc w:val="both"/>
        <w:rPr>
          <w:rFonts w:ascii="Times New Roman" w:hAnsi="Times New Roman" w:cs="Times New Roman"/>
          <w:sz w:val="28"/>
          <w:szCs w:val="28"/>
        </w:rPr>
      </w:pPr>
      <w:r w:rsidRPr="00DB1AE1">
        <w:rPr>
          <w:rFonts w:ascii="Times New Roman" w:hAnsi="Times New Roman" w:cs="Times New Roman"/>
          <w:sz w:val="28"/>
          <w:szCs w:val="28"/>
        </w:rPr>
        <w:lastRenderedPageBreak/>
        <w:t>По прогнозным оценкам к 2022 году реализация предусмотренных подпрограммой 5 мероприятий обеспечит достижение ряда положительных эффектов:</w:t>
      </w:r>
    </w:p>
    <w:p w:rsidR="00DB1AE1" w:rsidRPr="00DB1AE1" w:rsidRDefault="00DB1AE1" w:rsidP="00DB1AE1">
      <w:pPr>
        <w:tabs>
          <w:tab w:val="left" w:pos="0"/>
        </w:tabs>
        <w:spacing w:after="0" w:line="240" w:lineRule="atLeast"/>
        <w:ind w:firstLine="709"/>
        <w:jc w:val="both"/>
        <w:rPr>
          <w:rFonts w:ascii="Times New Roman" w:hAnsi="Times New Roman" w:cs="Times New Roman"/>
          <w:sz w:val="28"/>
          <w:szCs w:val="28"/>
          <w:highlight w:val="yellow"/>
        </w:rPr>
      </w:pPr>
      <w:r w:rsidRPr="00DB1AE1">
        <w:rPr>
          <w:rFonts w:ascii="Times New Roman" w:hAnsi="Times New Roman" w:cs="Times New Roman"/>
          <w:sz w:val="28"/>
          <w:szCs w:val="28"/>
        </w:rPr>
        <w:t>доля повышения эффективности и результативности деятельности централизованной бухгалтерии Управления по ведению бюджетного, бухгалтерского и налогового учета - до 100%;</w:t>
      </w:r>
      <w:r w:rsidRPr="00DB1AE1">
        <w:rPr>
          <w:rFonts w:ascii="Times New Roman" w:hAnsi="Times New Roman" w:cs="Times New Roman"/>
          <w:sz w:val="28"/>
          <w:szCs w:val="28"/>
          <w:highlight w:val="yellow"/>
        </w:rPr>
        <w:t xml:space="preserve">   </w:t>
      </w:r>
    </w:p>
    <w:p w:rsidR="00DB1AE1" w:rsidRPr="00DB1AE1" w:rsidRDefault="00DB1AE1" w:rsidP="00DB1AE1">
      <w:pPr>
        <w:pStyle w:val="ConsPlusCell"/>
        <w:widowControl/>
        <w:spacing w:line="240" w:lineRule="atLeast"/>
        <w:ind w:firstLine="709"/>
        <w:jc w:val="both"/>
        <w:rPr>
          <w:rFonts w:ascii="Times New Roman" w:hAnsi="Times New Roman" w:cs="Times New Roman"/>
          <w:sz w:val="28"/>
          <w:szCs w:val="28"/>
        </w:rPr>
      </w:pPr>
      <w:r w:rsidRPr="00DB1AE1">
        <w:rPr>
          <w:rFonts w:ascii="Times New Roman" w:hAnsi="Times New Roman" w:cs="Times New Roman"/>
          <w:sz w:val="28"/>
          <w:szCs w:val="28"/>
        </w:rPr>
        <w:t>доля педагогических  и руководящих работников, охваченных различными формами методических мероприятий - до 100%.</w:t>
      </w:r>
    </w:p>
    <w:p w:rsidR="00DB1AE1" w:rsidRPr="00DB1AE1" w:rsidRDefault="00DB1AE1" w:rsidP="00DB1AE1">
      <w:pPr>
        <w:tabs>
          <w:tab w:val="left" w:leader="underscore" w:pos="9825"/>
        </w:tabs>
        <w:spacing w:after="0"/>
        <w:ind w:left="5620" w:right="60"/>
        <w:rPr>
          <w:rFonts w:ascii="Times New Roman" w:hAnsi="Times New Roman" w:cs="Times New Roman"/>
        </w:rPr>
      </w:pPr>
    </w:p>
    <w:p w:rsidR="00DB1AE1" w:rsidRDefault="00DB1AE1" w:rsidP="00DB1AE1"/>
    <w:p w:rsidR="00DB1AE1" w:rsidRDefault="00DB1AE1" w:rsidP="00DB1AE1"/>
    <w:p w:rsidR="00DB1AE1" w:rsidRDefault="00DB1AE1" w:rsidP="00DB1AE1"/>
    <w:p w:rsidR="00DB1AE1" w:rsidRDefault="00DB1AE1" w:rsidP="00DB1AE1">
      <w:pPr>
        <w:sectPr w:rsidR="00DB1AE1" w:rsidSect="00D64F2B">
          <w:footerReference w:type="default" r:id="rId9"/>
          <w:pgSz w:w="11906" w:h="16838"/>
          <w:pgMar w:top="1134" w:right="851" w:bottom="1134" w:left="1418" w:header="709" w:footer="709" w:gutter="0"/>
          <w:cols w:space="708"/>
          <w:docGrid w:linePitch="360"/>
        </w:sectPr>
      </w:pPr>
    </w:p>
    <w:p w:rsidR="00DB1AE1" w:rsidRDefault="00DB1AE1" w:rsidP="00DB1AE1"/>
    <w:p w:rsidR="00DB1AE1" w:rsidRDefault="00DB1AE1" w:rsidP="00DB1AE1"/>
    <w:p w:rsidR="00DB1AE1" w:rsidRDefault="00DB1AE1" w:rsidP="00DB1AE1"/>
    <w:p w:rsidR="00DB1AE1" w:rsidRPr="00DB1AE1" w:rsidRDefault="00DB1AE1" w:rsidP="00DB1AE1">
      <w:pPr>
        <w:spacing w:after="0"/>
        <w:rPr>
          <w:rFonts w:ascii="Times New Roman" w:hAnsi="Times New Roman" w:cs="Times New Roman"/>
        </w:rPr>
      </w:pPr>
      <w:r w:rsidRPr="00DB1AE1">
        <w:rPr>
          <w:rFonts w:ascii="Times New Roman" w:hAnsi="Times New Roman" w:cs="Times New Roman"/>
        </w:rPr>
        <w:t>Приложение 1</w:t>
      </w:r>
    </w:p>
    <w:p w:rsidR="00DB1AE1" w:rsidRPr="00DB1AE1" w:rsidRDefault="00DB1AE1" w:rsidP="00DB1AE1">
      <w:pPr>
        <w:spacing w:after="0"/>
        <w:jc w:val="center"/>
        <w:rPr>
          <w:rFonts w:ascii="Times New Roman" w:hAnsi="Times New Roman" w:cs="Times New Roman"/>
          <w:b/>
        </w:rPr>
      </w:pPr>
      <w:r w:rsidRPr="00DB1AE1">
        <w:rPr>
          <w:rFonts w:ascii="Times New Roman" w:hAnsi="Times New Roman" w:cs="Times New Roman"/>
          <w:b/>
        </w:rPr>
        <w:t xml:space="preserve">Сведения о составе и значениях целевых показателей (индикаторов) муниципальной программы </w:t>
      </w:r>
      <w:proofErr w:type="spellStart"/>
      <w:r w:rsidRPr="00DB1AE1">
        <w:rPr>
          <w:rFonts w:ascii="Times New Roman" w:hAnsi="Times New Roman" w:cs="Times New Roman"/>
          <w:b/>
        </w:rPr>
        <w:t>Малодербетовского</w:t>
      </w:r>
      <w:proofErr w:type="spellEnd"/>
      <w:r w:rsidRPr="00DB1AE1">
        <w:rPr>
          <w:rFonts w:ascii="Times New Roman" w:hAnsi="Times New Roman" w:cs="Times New Roman"/>
          <w:b/>
        </w:rPr>
        <w:t xml:space="preserve"> районного муниципального образования Республики Калмыкия «</w:t>
      </w:r>
      <w:r w:rsidRPr="00DB1AE1">
        <w:rPr>
          <w:rFonts w:ascii="Times New Roman" w:hAnsi="Times New Roman" w:cs="Times New Roman"/>
          <w:b/>
          <w:bCs/>
        </w:rPr>
        <w:t>Развитие образования</w:t>
      </w:r>
      <w:r w:rsidRPr="00DB1AE1">
        <w:rPr>
          <w:rFonts w:ascii="Times New Roman" w:hAnsi="Times New Roman" w:cs="Times New Roman"/>
          <w:b/>
        </w:rPr>
        <w:t xml:space="preserve"> в </w:t>
      </w:r>
      <w:proofErr w:type="spellStart"/>
      <w:r w:rsidRPr="00DB1AE1">
        <w:rPr>
          <w:rFonts w:ascii="Times New Roman" w:hAnsi="Times New Roman" w:cs="Times New Roman"/>
          <w:b/>
        </w:rPr>
        <w:t>Малодербетовском</w:t>
      </w:r>
      <w:proofErr w:type="spellEnd"/>
      <w:r w:rsidRPr="00DB1AE1">
        <w:rPr>
          <w:rFonts w:ascii="Times New Roman" w:hAnsi="Times New Roman" w:cs="Times New Roman"/>
          <w:b/>
        </w:rPr>
        <w:t xml:space="preserve"> районном муниципальном образовании Республики Калмыкия»  на 2018-2022 </w:t>
      </w:r>
      <w:proofErr w:type="spellStart"/>
      <w:proofErr w:type="gramStart"/>
      <w:r w:rsidRPr="00DB1AE1">
        <w:rPr>
          <w:rFonts w:ascii="Times New Roman" w:hAnsi="Times New Roman" w:cs="Times New Roman"/>
          <w:b/>
        </w:rPr>
        <w:t>гг</w:t>
      </w:r>
      <w:proofErr w:type="spellEnd"/>
      <w:proofErr w:type="gramEnd"/>
      <w:r w:rsidRPr="00DB1AE1">
        <w:rPr>
          <w:rFonts w:ascii="Times New Roman" w:hAnsi="Times New Roman" w:cs="Times New Roman"/>
          <w:b/>
        </w:rPr>
        <w:t>»</w:t>
      </w: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DB1AE1" w:rsidRPr="00DB1AE1" w:rsidTr="00686D24">
        <w:trPr>
          <w:trHeight w:val="155"/>
          <w:tblHeader/>
        </w:trPr>
        <w:tc>
          <w:tcPr>
            <w:tcW w:w="1125" w:type="dxa"/>
            <w:vMerge w:val="restart"/>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w:t>
            </w:r>
          </w:p>
          <w:p w:rsidR="00DB1AE1" w:rsidRPr="00DB1AE1" w:rsidRDefault="00DB1AE1" w:rsidP="00DB1AE1">
            <w:pPr>
              <w:widowControl w:val="0"/>
              <w:autoSpaceDE w:val="0"/>
              <w:autoSpaceDN w:val="0"/>
              <w:adjustRightInd w:val="0"/>
              <w:spacing w:after="0"/>
              <w:jc w:val="center"/>
              <w:rPr>
                <w:rFonts w:ascii="Times New Roman" w:hAnsi="Times New Roman" w:cs="Times New Roman"/>
                <w:sz w:val="20"/>
                <w:szCs w:val="20"/>
              </w:rPr>
            </w:pPr>
            <w:proofErr w:type="gramStart"/>
            <w:r w:rsidRPr="00DB1AE1">
              <w:rPr>
                <w:rFonts w:ascii="Times New Roman" w:hAnsi="Times New Roman" w:cs="Times New Roman"/>
                <w:bCs/>
                <w:sz w:val="20"/>
                <w:szCs w:val="20"/>
              </w:rPr>
              <w:t>п</w:t>
            </w:r>
            <w:proofErr w:type="gramEnd"/>
            <w:r w:rsidRPr="00DB1AE1">
              <w:rPr>
                <w:rFonts w:ascii="Times New Roman" w:hAnsi="Times New Roman" w:cs="Times New Roman"/>
                <w:bCs/>
                <w:sz w:val="20"/>
                <w:szCs w:val="20"/>
              </w:rPr>
              <w:t>/п</w:t>
            </w:r>
          </w:p>
        </w:tc>
        <w:tc>
          <w:tcPr>
            <w:tcW w:w="3296" w:type="dxa"/>
            <w:vMerge w:val="restart"/>
          </w:tcPr>
          <w:p w:rsidR="00DB1AE1" w:rsidRPr="00DB1AE1" w:rsidRDefault="00DB1AE1" w:rsidP="00DB1AE1">
            <w:pPr>
              <w:pStyle w:val="ConsPlusCell"/>
              <w:jc w:val="center"/>
              <w:rPr>
                <w:rFonts w:ascii="Times New Roman" w:hAnsi="Times New Roman" w:cs="Times New Roman"/>
                <w:bCs/>
              </w:rPr>
            </w:pPr>
            <w:r w:rsidRPr="00DB1AE1">
              <w:rPr>
                <w:rFonts w:ascii="Times New Roman" w:hAnsi="Times New Roman" w:cs="Times New Roman"/>
                <w:bCs/>
              </w:rPr>
              <w:t xml:space="preserve">Наименование </w:t>
            </w:r>
          </w:p>
          <w:p w:rsidR="00DB1AE1" w:rsidRPr="00DB1AE1" w:rsidRDefault="00DB1AE1" w:rsidP="00DB1AE1">
            <w:pPr>
              <w:pStyle w:val="ConsPlusCell"/>
              <w:jc w:val="center"/>
              <w:rPr>
                <w:rFonts w:ascii="Times New Roman" w:hAnsi="Times New Roman" w:cs="Times New Roman"/>
                <w:bCs/>
              </w:rPr>
            </w:pPr>
            <w:r w:rsidRPr="00DB1AE1">
              <w:rPr>
                <w:rFonts w:ascii="Times New Roman" w:hAnsi="Times New Roman" w:cs="Times New Roman"/>
                <w:bCs/>
              </w:rPr>
              <w:t>показателей результатов</w:t>
            </w:r>
          </w:p>
        </w:tc>
        <w:tc>
          <w:tcPr>
            <w:tcW w:w="1342" w:type="dxa"/>
            <w:vMerge w:val="restart"/>
          </w:tcPr>
          <w:p w:rsidR="00DB1AE1" w:rsidRPr="00DB1AE1" w:rsidRDefault="00DB1AE1" w:rsidP="00DB1AE1">
            <w:pPr>
              <w:pStyle w:val="ConsPlusCell"/>
              <w:jc w:val="center"/>
              <w:rPr>
                <w:rFonts w:ascii="Times New Roman" w:hAnsi="Times New Roman" w:cs="Times New Roman"/>
                <w:bCs/>
              </w:rPr>
            </w:pPr>
            <w:r w:rsidRPr="00DB1AE1">
              <w:rPr>
                <w:rFonts w:ascii="Times New Roman" w:hAnsi="Times New Roman" w:cs="Times New Roman"/>
                <w:bCs/>
              </w:rPr>
              <w:t>Единицы измерений</w:t>
            </w:r>
          </w:p>
        </w:tc>
        <w:tc>
          <w:tcPr>
            <w:tcW w:w="6372" w:type="dxa"/>
            <w:gridSpan w:val="6"/>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Значения показателя по годам</w:t>
            </w:r>
          </w:p>
        </w:tc>
        <w:tc>
          <w:tcPr>
            <w:tcW w:w="2458" w:type="dxa"/>
            <w:vMerge w:val="restart"/>
          </w:tcPr>
          <w:p w:rsidR="00DB1AE1" w:rsidRPr="00DB1AE1" w:rsidRDefault="00DB1AE1" w:rsidP="00DB1AE1">
            <w:pPr>
              <w:pStyle w:val="ConsPlusCell"/>
              <w:jc w:val="center"/>
              <w:rPr>
                <w:rFonts w:ascii="Times New Roman" w:hAnsi="Times New Roman" w:cs="Times New Roman"/>
                <w:bCs/>
              </w:rPr>
            </w:pPr>
            <w:r w:rsidRPr="00DB1AE1">
              <w:rPr>
                <w:rFonts w:ascii="Times New Roman" w:hAnsi="Times New Roman" w:cs="Times New Roman"/>
                <w:bCs/>
              </w:rPr>
              <w:t xml:space="preserve">Целевое значение   </w:t>
            </w:r>
          </w:p>
          <w:p w:rsidR="00DB1AE1" w:rsidRPr="00DB1AE1" w:rsidRDefault="00DB1AE1" w:rsidP="00DB1AE1">
            <w:pPr>
              <w:pStyle w:val="ConsPlusCell"/>
              <w:jc w:val="center"/>
              <w:rPr>
                <w:rFonts w:ascii="Times New Roman" w:hAnsi="Times New Roman" w:cs="Times New Roman"/>
                <w:bCs/>
              </w:rPr>
            </w:pPr>
            <w:r w:rsidRPr="00DB1AE1">
              <w:rPr>
                <w:rFonts w:ascii="Times New Roman" w:hAnsi="Times New Roman" w:cs="Times New Roman"/>
                <w:bCs/>
              </w:rPr>
              <w:t xml:space="preserve">показателя на момент окончания действия </w:t>
            </w:r>
          </w:p>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программы</w:t>
            </w:r>
          </w:p>
        </w:tc>
      </w:tr>
      <w:tr w:rsidR="00DB1AE1" w:rsidRPr="00DB1AE1" w:rsidTr="00686D24">
        <w:trPr>
          <w:trHeight w:val="834"/>
          <w:tblHeader/>
        </w:trPr>
        <w:tc>
          <w:tcPr>
            <w:tcW w:w="1125" w:type="dxa"/>
            <w:vMerge/>
            <w:vAlign w:val="center"/>
          </w:tcPr>
          <w:p w:rsidR="00DB1AE1" w:rsidRPr="00DB1AE1" w:rsidRDefault="00DB1AE1" w:rsidP="00DB1AE1">
            <w:pPr>
              <w:pStyle w:val="ConsPlusNormal"/>
              <w:widowControl/>
              <w:jc w:val="center"/>
              <w:rPr>
                <w:rFonts w:ascii="Times New Roman" w:hAnsi="Times New Roman"/>
                <w:b/>
                <w:bCs/>
                <w:sz w:val="24"/>
                <w:szCs w:val="24"/>
              </w:rPr>
            </w:pPr>
          </w:p>
        </w:tc>
        <w:tc>
          <w:tcPr>
            <w:tcW w:w="3296" w:type="dxa"/>
            <w:vMerge/>
            <w:vAlign w:val="center"/>
          </w:tcPr>
          <w:p w:rsidR="00DB1AE1" w:rsidRPr="00DB1AE1" w:rsidRDefault="00DB1AE1" w:rsidP="00DB1AE1">
            <w:pPr>
              <w:pStyle w:val="ConsPlusNormal"/>
              <w:widowControl/>
              <w:jc w:val="center"/>
              <w:rPr>
                <w:rFonts w:ascii="Times New Roman" w:hAnsi="Times New Roman"/>
                <w:b/>
                <w:bCs/>
                <w:sz w:val="24"/>
                <w:szCs w:val="24"/>
              </w:rPr>
            </w:pPr>
          </w:p>
        </w:tc>
        <w:tc>
          <w:tcPr>
            <w:tcW w:w="1342" w:type="dxa"/>
            <w:vMerge/>
            <w:vAlign w:val="center"/>
          </w:tcPr>
          <w:p w:rsidR="00DB1AE1" w:rsidRPr="00DB1AE1" w:rsidRDefault="00DB1AE1" w:rsidP="00DB1AE1">
            <w:pPr>
              <w:pStyle w:val="ConsPlusNormal"/>
              <w:widowControl/>
              <w:jc w:val="center"/>
              <w:rPr>
                <w:rFonts w:ascii="Times New Roman" w:hAnsi="Times New Roman"/>
                <w:b/>
                <w:bCs/>
                <w:sz w:val="24"/>
                <w:szCs w:val="24"/>
              </w:rPr>
            </w:pPr>
          </w:p>
        </w:tc>
        <w:tc>
          <w:tcPr>
            <w:tcW w:w="1101"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p>
        </w:tc>
        <w:tc>
          <w:tcPr>
            <w:tcW w:w="1027"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2018 год</w:t>
            </w:r>
          </w:p>
        </w:tc>
        <w:tc>
          <w:tcPr>
            <w:tcW w:w="1027"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2019 год</w:t>
            </w:r>
          </w:p>
        </w:tc>
        <w:tc>
          <w:tcPr>
            <w:tcW w:w="1034"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2020год</w:t>
            </w:r>
          </w:p>
        </w:tc>
        <w:tc>
          <w:tcPr>
            <w:tcW w:w="1027"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2021 год</w:t>
            </w:r>
          </w:p>
        </w:tc>
        <w:tc>
          <w:tcPr>
            <w:tcW w:w="1156" w:type="dxa"/>
          </w:tcPr>
          <w:p w:rsidR="00DB1AE1" w:rsidRPr="00DB1AE1" w:rsidRDefault="00DB1AE1" w:rsidP="00DB1AE1">
            <w:pPr>
              <w:widowControl w:val="0"/>
              <w:autoSpaceDE w:val="0"/>
              <w:autoSpaceDN w:val="0"/>
              <w:adjustRightInd w:val="0"/>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2022 год</w:t>
            </w:r>
          </w:p>
        </w:tc>
        <w:tc>
          <w:tcPr>
            <w:tcW w:w="2458" w:type="dxa"/>
            <w:vMerge/>
          </w:tcPr>
          <w:p w:rsidR="00DB1AE1" w:rsidRPr="00DB1AE1" w:rsidRDefault="00DB1AE1" w:rsidP="00DB1AE1">
            <w:pPr>
              <w:pStyle w:val="ConsPlusNormal"/>
              <w:widowControl/>
              <w:jc w:val="center"/>
              <w:rPr>
                <w:rFonts w:ascii="Times New Roman" w:hAnsi="Times New Roman"/>
                <w:b/>
                <w:bCs/>
                <w:sz w:val="24"/>
                <w:szCs w:val="24"/>
                <w:highlight w:val="red"/>
              </w:rPr>
            </w:pPr>
          </w:p>
        </w:tc>
      </w:tr>
      <w:tr w:rsidR="00DB1AE1" w:rsidRPr="00DB1AE1" w:rsidTr="00686D24">
        <w:trPr>
          <w:trHeight w:val="155"/>
        </w:trPr>
        <w:tc>
          <w:tcPr>
            <w:tcW w:w="14593" w:type="dxa"/>
            <w:gridSpan w:val="10"/>
          </w:tcPr>
          <w:p w:rsidR="00DB1AE1" w:rsidRPr="00DB1AE1" w:rsidRDefault="00DB1AE1" w:rsidP="00DB1AE1">
            <w:pPr>
              <w:pStyle w:val="ConsPlusNormal"/>
              <w:widowControl/>
              <w:jc w:val="center"/>
              <w:rPr>
                <w:rFonts w:ascii="Times New Roman" w:hAnsi="Times New Roman"/>
                <w:b/>
                <w:bCs/>
              </w:rPr>
            </w:pPr>
            <w:r w:rsidRPr="00DB1AE1">
              <w:rPr>
                <w:rFonts w:ascii="Times New Roman" w:hAnsi="Times New Roman"/>
                <w:b/>
                <w:bCs/>
              </w:rPr>
              <w:t xml:space="preserve">подпрограмма 1. </w:t>
            </w:r>
            <w:r w:rsidRPr="00DB1AE1">
              <w:rPr>
                <w:rFonts w:ascii="Times New Roman" w:hAnsi="Times New Roman"/>
                <w:b/>
                <w:color w:val="000000"/>
              </w:rPr>
              <w:t>Развитие дошкольного образования</w:t>
            </w: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1</w:t>
            </w:r>
          </w:p>
        </w:tc>
        <w:tc>
          <w:tcPr>
            <w:tcW w:w="3296"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Сокращение очереди в дошкольные образовательные организации</w:t>
            </w:r>
          </w:p>
        </w:tc>
        <w:tc>
          <w:tcPr>
            <w:tcW w:w="134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w:t>
            </w:r>
          </w:p>
        </w:tc>
        <w:tc>
          <w:tcPr>
            <w:tcW w:w="1101" w:type="dxa"/>
          </w:tcPr>
          <w:p w:rsidR="00DB1AE1" w:rsidRPr="00DB1AE1" w:rsidRDefault="00DB1AE1" w:rsidP="00DB1AE1">
            <w:pPr>
              <w:pStyle w:val="ConsPlusNormal"/>
              <w:widowControl/>
              <w:rPr>
                <w:rFonts w:ascii="Times New Roman" w:hAnsi="Times New Roman"/>
                <w:bCs/>
              </w:rPr>
            </w:pPr>
          </w:p>
        </w:tc>
        <w:tc>
          <w:tcPr>
            <w:tcW w:w="102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4</w:t>
            </w:r>
          </w:p>
        </w:tc>
        <w:tc>
          <w:tcPr>
            <w:tcW w:w="102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3</w:t>
            </w:r>
          </w:p>
        </w:tc>
        <w:tc>
          <w:tcPr>
            <w:tcW w:w="1034"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1</w:t>
            </w:r>
          </w:p>
        </w:tc>
        <w:tc>
          <w:tcPr>
            <w:tcW w:w="102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0</w:t>
            </w:r>
          </w:p>
        </w:tc>
        <w:tc>
          <w:tcPr>
            <w:tcW w:w="1156"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0</w:t>
            </w:r>
          </w:p>
        </w:tc>
        <w:tc>
          <w:tcPr>
            <w:tcW w:w="2458" w:type="dxa"/>
          </w:tcPr>
          <w:p w:rsidR="00DB1AE1" w:rsidRPr="00DB1AE1" w:rsidRDefault="00DB1AE1" w:rsidP="00DB1AE1">
            <w:pPr>
              <w:pStyle w:val="ConsPlusNormal"/>
              <w:widowControl/>
              <w:jc w:val="center"/>
              <w:rPr>
                <w:rFonts w:ascii="Times New Roman" w:hAnsi="Times New Roman"/>
                <w:bCs/>
                <w:szCs w:val="22"/>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2</w:t>
            </w:r>
          </w:p>
        </w:tc>
        <w:tc>
          <w:tcPr>
            <w:tcW w:w="3296"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w:t>
            </w:r>
          </w:p>
        </w:tc>
        <w:tc>
          <w:tcPr>
            <w:tcW w:w="134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c>
          <w:tcPr>
            <w:tcW w:w="1034"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c>
          <w:tcPr>
            <w:tcW w:w="1156"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c>
          <w:tcPr>
            <w:tcW w:w="2458"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100</w:t>
            </w:r>
          </w:p>
        </w:tc>
      </w:tr>
      <w:tr w:rsidR="00DB1AE1" w:rsidRPr="00DB1AE1" w:rsidTr="00686D24">
        <w:trPr>
          <w:trHeight w:val="155"/>
        </w:trPr>
        <w:tc>
          <w:tcPr>
            <w:tcW w:w="14593" w:type="dxa"/>
            <w:gridSpan w:val="10"/>
          </w:tcPr>
          <w:p w:rsidR="00DB1AE1" w:rsidRPr="00DB1AE1" w:rsidRDefault="00DB1AE1" w:rsidP="00DB1AE1">
            <w:pPr>
              <w:pStyle w:val="ConsPlusNormal"/>
              <w:widowControl/>
              <w:jc w:val="center"/>
              <w:rPr>
                <w:rFonts w:ascii="Times New Roman" w:hAnsi="Times New Roman"/>
                <w:b/>
                <w:bCs/>
              </w:rPr>
            </w:pPr>
            <w:r w:rsidRPr="00DB1AE1">
              <w:rPr>
                <w:rFonts w:ascii="Times New Roman" w:hAnsi="Times New Roman"/>
                <w:b/>
                <w:bCs/>
              </w:rPr>
              <w:t>подпрограмма 2. Развитие общего образования</w:t>
            </w: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1</w:t>
            </w:r>
          </w:p>
        </w:tc>
        <w:tc>
          <w:tcPr>
            <w:tcW w:w="3296" w:type="dxa"/>
          </w:tcPr>
          <w:p w:rsidR="00DB1AE1" w:rsidRPr="00DB1AE1" w:rsidRDefault="00DB1AE1" w:rsidP="00DB1AE1">
            <w:pPr>
              <w:pStyle w:val="Default"/>
              <w:jc w:val="both"/>
              <w:rPr>
                <w:color w:val="auto"/>
                <w:sz w:val="20"/>
                <w:szCs w:val="20"/>
              </w:rPr>
            </w:pPr>
            <w:proofErr w:type="gramStart"/>
            <w:r w:rsidRPr="00DB1AE1">
              <w:rPr>
                <w:color w:val="auto"/>
                <w:sz w:val="20"/>
                <w:szCs w:val="20"/>
              </w:rPr>
              <w:t xml:space="preserve">Удельный вес обучающихся в современных условиях </w:t>
            </w:r>
            <w:proofErr w:type="gramEnd"/>
          </w:p>
          <w:p w:rsidR="00DB1AE1" w:rsidRPr="00DB1AE1" w:rsidRDefault="00DB1AE1" w:rsidP="00DB1AE1">
            <w:pPr>
              <w:spacing w:after="0"/>
              <w:ind w:firstLine="708"/>
              <w:jc w:val="both"/>
              <w:rPr>
                <w:rFonts w:ascii="Times New Roman" w:hAnsi="Times New Roman" w:cs="Times New Roman"/>
                <w:sz w:val="20"/>
                <w:szCs w:val="20"/>
              </w:rPr>
            </w:pPr>
          </w:p>
        </w:tc>
        <w:tc>
          <w:tcPr>
            <w:tcW w:w="134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w:t>
            </w:r>
          </w:p>
        </w:tc>
        <w:tc>
          <w:tcPr>
            <w:tcW w:w="1101" w:type="dxa"/>
          </w:tcPr>
          <w:p w:rsidR="00DB1AE1" w:rsidRPr="00DB1AE1" w:rsidRDefault="00DB1AE1" w:rsidP="00DB1AE1">
            <w:pPr>
              <w:pStyle w:val="ConsPlusNormal"/>
              <w:widowControl/>
              <w:rPr>
                <w:rFonts w:ascii="Times New Roman" w:hAnsi="Times New Roman"/>
                <w:bCs/>
              </w:rPr>
            </w:pPr>
          </w:p>
        </w:tc>
        <w:tc>
          <w:tcPr>
            <w:tcW w:w="1027"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w:t>
            </w:r>
          </w:p>
        </w:tc>
        <w:tc>
          <w:tcPr>
            <w:tcW w:w="1027"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w:t>
            </w:r>
          </w:p>
        </w:tc>
        <w:tc>
          <w:tcPr>
            <w:tcW w:w="1034"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65</w:t>
            </w:r>
          </w:p>
        </w:tc>
        <w:tc>
          <w:tcPr>
            <w:tcW w:w="1027"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75</w:t>
            </w:r>
          </w:p>
        </w:tc>
        <w:tc>
          <w:tcPr>
            <w:tcW w:w="1156"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80</w:t>
            </w:r>
          </w:p>
        </w:tc>
        <w:tc>
          <w:tcPr>
            <w:tcW w:w="2458" w:type="dxa"/>
          </w:tcPr>
          <w:p w:rsidR="00DB1AE1" w:rsidRPr="00DB1AE1" w:rsidRDefault="00DB1AE1" w:rsidP="00DB1AE1">
            <w:pPr>
              <w:pStyle w:val="ConsPlusNormal"/>
              <w:widowControl/>
              <w:jc w:val="center"/>
              <w:rPr>
                <w:rFonts w:ascii="Times New Roman" w:hAnsi="Times New Roman"/>
                <w:bCs/>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2</w:t>
            </w:r>
          </w:p>
        </w:tc>
        <w:tc>
          <w:tcPr>
            <w:tcW w:w="3296" w:type="dxa"/>
          </w:tcPr>
          <w:p w:rsidR="00DB1AE1" w:rsidRPr="00DB1AE1" w:rsidRDefault="00DB1AE1" w:rsidP="00DB1AE1">
            <w:pPr>
              <w:pStyle w:val="Default"/>
              <w:jc w:val="both"/>
              <w:rPr>
                <w:sz w:val="20"/>
                <w:szCs w:val="20"/>
              </w:rPr>
            </w:pPr>
            <w:r w:rsidRPr="00DB1AE1">
              <w:rPr>
                <w:sz w:val="20"/>
                <w:szCs w:val="20"/>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w:t>
            </w:r>
            <w:r w:rsidRPr="00DB1AE1">
              <w:rPr>
                <w:sz w:val="20"/>
                <w:szCs w:val="20"/>
              </w:rPr>
              <w:lastRenderedPageBreak/>
              <w:t xml:space="preserve">муниципальных общеобразовательных организаций </w:t>
            </w:r>
          </w:p>
        </w:tc>
        <w:tc>
          <w:tcPr>
            <w:tcW w:w="1342"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bCs/>
                <w:sz w:val="20"/>
                <w:szCs w:val="20"/>
              </w:rPr>
              <w:lastRenderedPageBreak/>
              <w:t>%</w:t>
            </w:r>
          </w:p>
        </w:tc>
        <w:tc>
          <w:tcPr>
            <w:tcW w:w="1101" w:type="dxa"/>
          </w:tcPr>
          <w:p w:rsidR="00DB1AE1" w:rsidRPr="00DB1AE1" w:rsidRDefault="00DB1AE1" w:rsidP="00DB1AE1">
            <w:pPr>
              <w:pStyle w:val="ConsPlusNormal"/>
              <w:widowControl/>
              <w:rPr>
                <w:rFonts w:ascii="Times New Roman" w:hAnsi="Times New Roman"/>
                <w:bCs/>
              </w:rPr>
            </w:pPr>
          </w:p>
        </w:tc>
        <w:tc>
          <w:tcPr>
            <w:tcW w:w="1027"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0</w:t>
            </w:r>
          </w:p>
        </w:tc>
        <w:tc>
          <w:tcPr>
            <w:tcW w:w="1027"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0</w:t>
            </w:r>
          </w:p>
        </w:tc>
        <w:tc>
          <w:tcPr>
            <w:tcW w:w="1034"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w:t>
            </w:r>
          </w:p>
        </w:tc>
        <w:tc>
          <w:tcPr>
            <w:tcW w:w="1027"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w:t>
            </w:r>
          </w:p>
        </w:tc>
        <w:tc>
          <w:tcPr>
            <w:tcW w:w="1156"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w:t>
            </w:r>
          </w:p>
        </w:tc>
        <w:tc>
          <w:tcPr>
            <w:tcW w:w="2458"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0</w:t>
            </w: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lastRenderedPageBreak/>
              <w:t>3</w:t>
            </w:r>
          </w:p>
        </w:tc>
        <w:tc>
          <w:tcPr>
            <w:tcW w:w="3296" w:type="dxa"/>
          </w:tcPr>
          <w:p w:rsidR="00DB1AE1" w:rsidRPr="00DB1AE1" w:rsidRDefault="00DB1AE1" w:rsidP="00DB1AE1">
            <w:pPr>
              <w:pStyle w:val="Default"/>
              <w:jc w:val="both"/>
              <w:rPr>
                <w:sz w:val="20"/>
                <w:szCs w:val="20"/>
              </w:rPr>
            </w:pPr>
            <w:r w:rsidRPr="00DB1AE1">
              <w:rPr>
                <w:sz w:val="20"/>
                <w:szCs w:val="20"/>
              </w:rPr>
              <w:t xml:space="preserve">Доля </w:t>
            </w:r>
            <w:proofErr w:type="gramStart"/>
            <w:r w:rsidRPr="00DB1AE1">
              <w:rPr>
                <w:sz w:val="20"/>
                <w:szCs w:val="20"/>
              </w:rPr>
              <w:t>обучающихся</w:t>
            </w:r>
            <w:proofErr w:type="gramEnd"/>
            <w:r w:rsidRPr="00DB1AE1">
              <w:rPr>
                <w:sz w:val="20"/>
                <w:szCs w:val="20"/>
              </w:rPr>
              <w:t xml:space="preserve">, обеспеченных качественным горячим питанием </w:t>
            </w:r>
          </w:p>
          <w:p w:rsidR="00DB1AE1" w:rsidRPr="00DB1AE1" w:rsidRDefault="00DB1AE1" w:rsidP="00DB1AE1">
            <w:pPr>
              <w:pStyle w:val="Default"/>
              <w:jc w:val="both"/>
              <w:rPr>
                <w:sz w:val="20"/>
                <w:szCs w:val="20"/>
              </w:rPr>
            </w:pPr>
          </w:p>
        </w:tc>
        <w:tc>
          <w:tcPr>
            <w:tcW w:w="1342"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bCs/>
                <w:sz w:val="20"/>
                <w:szCs w:val="20"/>
              </w:rPr>
              <w:t>%</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83</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85</w:t>
            </w:r>
          </w:p>
        </w:tc>
        <w:tc>
          <w:tcPr>
            <w:tcW w:w="1034"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87</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90</w:t>
            </w:r>
          </w:p>
        </w:tc>
        <w:tc>
          <w:tcPr>
            <w:tcW w:w="1156"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90</w:t>
            </w:r>
          </w:p>
        </w:tc>
        <w:tc>
          <w:tcPr>
            <w:tcW w:w="2458" w:type="dxa"/>
          </w:tcPr>
          <w:p w:rsidR="00DB1AE1" w:rsidRPr="00DB1AE1" w:rsidRDefault="00DB1AE1" w:rsidP="00DB1AE1">
            <w:pPr>
              <w:pStyle w:val="ConsPlusNormal"/>
              <w:widowControl/>
              <w:jc w:val="center"/>
              <w:rPr>
                <w:rFonts w:ascii="Times New Roman" w:hAnsi="Times New Roman"/>
                <w:bCs/>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4</w:t>
            </w:r>
          </w:p>
        </w:tc>
        <w:tc>
          <w:tcPr>
            <w:tcW w:w="3296" w:type="dxa"/>
          </w:tcPr>
          <w:p w:rsidR="00DB1AE1" w:rsidRPr="00DB1AE1" w:rsidRDefault="00DB1AE1" w:rsidP="00DB1AE1">
            <w:pPr>
              <w:pStyle w:val="Default"/>
              <w:jc w:val="both"/>
              <w:rPr>
                <w:sz w:val="20"/>
                <w:szCs w:val="20"/>
              </w:rPr>
            </w:pPr>
            <w:r w:rsidRPr="00DB1AE1">
              <w:rPr>
                <w:sz w:val="20"/>
                <w:szCs w:val="20"/>
              </w:rPr>
              <w:t xml:space="preserve">Качество обучения учащихся и воспитанников </w:t>
            </w:r>
          </w:p>
          <w:p w:rsidR="00DB1AE1" w:rsidRPr="00DB1AE1" w:rsidRDefault="00DB1AE1" w:rsidP="00DB1AE1">
            <w:pPr>
              <w:pStyle w:val="Default"/>
              <w:jc w:val="both"/>
              <w:rPr>
                <w:sz w:val="20"/>
                <w:szCs w:val="20"/>
              </w:rPr>
            </w:pPr>
          </w:p>
        </w:tc>
        <w:tc>
          <w:tcPr>
            <w:tcW w:w="1342" w:type="dxa"/>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bCs/>
                <w:sz w:val="20"/>
                <w:szCs w:val="20"/>
              </w:rPr>
              <w:t>%</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53</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55</w:t>
            </w:r>
          </w:p>
        </w:tc>
        <w:tc>
          <w:tcPr>
            <w:tcW w:w="1034"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57</w:t>
            </w: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60</w:t>
            </w:r>
          </w:p>
        </w:tc>
        <w:tc>
          <w:tcPr>
            <w:tcW w:w="1156"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67</w:t>
            </w:r>
          </w:p>
        </w:tc>
        <w:tc>
          <w:tcPr>
            <w:tcW w:w="2458" w:type="dxa"/>
          </w:tcPr>
          <w:p w:rsidR="00DB1AE1" w:rsidRPr="00DB1AE1" w:rsidRDefault="00DB1AE1" w:rsidP="00DB1AE1">
            <w:pPr>
              <w:pStyle w:val="ConsPlusNormal"/>
              <w:widowControl/>
              <w:jc w:val="center"/>
              <w:rPr>
                <w:rFonts w:ascii="Times New Roman" w:hAnsi="Times New Roman"/>
                <w:bCs/>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5</w:t>
            </w:r>
          </w:p>
        </w:tc>
        <w:tc>
          <w:tcPr>
            <w:tcW w:w="3296" w:type="dxa"/>
          </w:tcPr>
          <w:p w:rsidR="00DB1AE1" w:rsidRPr="00DB1AE1" w:rsidRDefault="00DB1AE1" w:rsidP="00DB1AE1">
            <w:pPr>
              <w:pStyle w:val="Default"/>
              <w:jc w:val="both"/>
              <w:rPr>
                <w:sz w:val="20"/>
                <w:szCs w:val="20"/>
              </w:rPr>
            </w:pPr>
            <w:r w:rsidRPr="00DB1AE1">
              <w:rPr>
                <w:sz w:val="20"/>
                <w:szCs w:val="20"/>
              </w:rPr>
              <w:t>Проведение капитального ремонта</w:t>
            </w:r>
          </w:p>
        </w:tc>
        <w:tc>
          <w:tcPr>
            <w:tcW w:w="1342" w:type="dxa"/>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ед.</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w:t>
            </w: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034" w:type="dxa"/>
          </w:tcPr>
          <w:p w:rsidR="00DB1AE1" w:rsidRPr="00DB1AE1" w:rsidRDefault="00DB1AE1" w:rsidP="00DB1AE1">
            <w:pPr>
              <w:pStyle w:val="ConsPlusNormal"/>
              <w:widowControl/>
              <w:jc w:val="center"/>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156" w:type="dxa"/>
          </w:tcPr>
          <w:p w:rsidR="00DB1AE1" w:rsidRPr="00DB1AE1" w:rsidRDefault="00DB1AE1" w:rsidP="00DB1AE1">
            <w:pPr>
              <w:pStyle w:val="ConsPlusNormal"/>
              <w:widowControl/>
              <w:jc w:val="center"/>
              <w:rPr>
                <w:rFonts w:ascii="Times New Roman" w:hAnsi="Times New Roman"/>
                <w:bCs/>
                <w:szCs w:val="22"/>
              </w:rPr>
            </w:pPr>
          </w:p>
        </w:tc>
        <w:tc>
          <w:tcPr>
            <w:tcW w:w="2458" w:type="dxa"/>
          </w:tcPr>
          <w:p w:rsidR="00DB1AE1" w:rsidRPr="00DB1AE1" w:rsidRDefault="00DB1AE1" w:rsidP="00DB1AE1">
            <w:pPr>
              <w:pStyle w:val="ConsPlusNormal"/>
              <w:widowControl/>
              <w:jc w:val="center"/>
              <w:rPr>
                <w:rFonts w:ascii="Times New Roman" w:hAnsi="Times New Roman"/>
                <w:bCs/>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6</w:t>
            </w:r>
          </w:p>
        </w:tc>
        <w:tc>
          <w:tcPr>
            <w:tcW w:w="3296" w:type="dxa"/>
          </w:tcPr>
          <w:p w:rsidR="00DB1AE1" w:rsidRPr="00DB1AE1" w:rsidRDefault="00DB1AE1" w:rsidP="00DB1AE1">
            <w:pPr>
              <w:pStyle w:val="Default"/>
              <w:jc w:val="both"/>
              <w:rPr>
                <w:sz w:val="20"/>
                <w:szCs w:val="20"/>
              </w:rPr>
            </w:pPr>
            <w:r w:rsidRPr="00DB1AE1">
              <w:rPr>
                <w:sz w:val="20"/>
                <w:szCs w:val="20"/>
              </w:rPr>
              <w:t>Строительство зданий школ</w:t>
            </w:r>
          </w:p>
        </w:tc>
        <w:tc>
          <w:tcPr>
            <w:tcW w:w="1342" w:type="dxa"/>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ед.</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034"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1</w:t>
            </w: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156" w:type="dxa"/>
          </w:tcPr>
          <w:p w:rsidR="00DB1AE1" w:rsidRPr="00DB1AE1" w:rsidRDefault="00DB1AE1" w:rsidP="00DB1AE1">
            <w:pPr>
              <w:pStyle w:val="ConsPlusNormal"/>
              <w:widowControl/>
              <w:jc w:val="center"/>
              <w:rPr>
                <w:rFonts w:ascii="Times New Roman" w:hAnsi="Times New Roman"/>
                <w:bCs/>
                <w:szCs w:val="22"/>
              </w:rPr>
            </w:pPr>
          </w:p>
        </w:tc>
        <w:tc>
          <w:tcPr>
            <w:tcW w:w="2458" w:type="dxa"/>
          </w:tcPr>
          <w:p w:rsidR="00DB1AE1" w:rsidRPr="00DB1AE1" w:rsidRDefault="00DB1AE1" w:rsidP="00DB1AE1">
            <w:pPr>
              <w:pStyle w:val="ConsPlusNormal"/>
              <w:widowControl/>
              <w:jc w:val="center"/>
              <w:rPr>
                <w:rFonts w:ascii="Times New Roman" w:hAnsi="Times New Roman"/>
                <w:bCs/>
              </w:rPr>
            </w:pPr>
          </w:p>
        </w:tc>
      </w:tr>
      <w:tr w:rsidR="00DB1AE1" w:rsidRPr="00DB1AE1" w:rsidTr="00686D24">
        <w:trPr>
          <w:trHeight w:val="155"/>
        </w:trPr>
        <w:tc>
          <w:tcPr>
            <w:tcW w:w="112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7</w:t>
            </w:r>
          </w:p>
        </w:tc>
        <w:tc>
          <w:tcPr>
            <w:tcW w:w="3296" w:type="dxa"/>
          </w:tcPr>
          <w:p w:rsidR="00DB1AE1" w:rsidRPr="00DB1AE1" w:rsidRDefault="00DB1AE1" w:rsidP="00DB1AE1">
            <w:pPr>
              <w:pStyle w:val="Default"/>
              <w:jc w:val="both"/>
              <w:rPr>
                <w:sz w:val="20"/>
                <w:szCs w:val="20"/>
              </w:rPr>
            </w:pPr>
            <w:r w:rsidRPr="00DB1AE1">
              <w:rPr>
                <w:sz w:val="20"/>
                <w:szCs w:val="20"/>
              </w:rPr>
              <w:t>Реконструкции зданий школ</w:t>
            </w:r>
          </w:p>
        </w:tc>
        <w:tc>
          <w:tcPr>
            <w:tcW w:w="1342" w:type="dxa"/>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ед.</w:t>
            </w:r>
          </w:p>
        </w:tc>
        <w:tc>
          <w:tcPr>
            <w:tcW w:w="1101" w:type="dxa"/>
          </w:tcPr>
          <w:p w:rsidR="00DB1AE1" w:rsidRPr="00DB1AE1" w:rsidRDefault="00DB1AE1" w:rsidP="00DB1AE1">
            <w:pPr>
              <w:pStyle w:val="ConsPlusNormal"/>
              <w:widowControl/>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5</w:t>
            </w: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034" w:type="dxa"/>
          </w:tcPr>
          <w:p w:rsidR="00DB1AE1" w:rsidRPr="00DB1AE1" w:rsidRDefault="00DB1AE1" w:rsidP="00DB1AE1">
            <w:pPr>
              <w:pStyle w:val="ConsPlusNormal"/>
              <w:widowControl/>
              <w:jc w:val="center"/>
              <w:rPr>
                <w:rFonts w:ascii="Times New Roman" w:hAnsi="Times New Roman"/>
                <w:bCs/>
                <w:szCs w:val="22"/>
              </w:rPr>
            </w:pPr>
          </w:p>
        </w:tc>
        <w:tc>
          <w:tcPr>
            <w:tcW w:w="1027" w:type="dxa"/>
          </w:tcPr>
          <w:p w:rsidR="00DB1AE1" w:rsidRPr="00DB1AE1" w:rsidRDefault="00DB1AE1" w:rsidP="00DB1AE1">
            <w:pPr>
              <w:pStyle w:val="ConsPlusNormal"/>
              <w:widowControl/>
              <w:jc w:val="center"/>
              <w:rPr>
                <w:rFonts w:ascii="Times New Roman" w:hAnsi="Times New Roman"/>
                <w:bCs/>
                <w:szCs w:val="22"/>
              </w:rPr>
            </w:pPr>
          </w:p>
        </w:tc>
        <w:tc>
          <w:tcPr>
            <w:tcW w:w="1156" w:type="dxa"/>
          </w:tcPr>
          <w:p w:rsidR="00DB1AE1" w:rsidRPr="00DB1AE1" w:rsidRDefault="00DB1AE1" w:rsidP="00DB1AE1">
            <w:pPr>
              <w:pStyle w:val="ConsPlusNormal"/>
              <w:widowControl/>
              <w:jc w:val="center"/>
              <w:rPr>
                <w:rFonts w:ascii="Times New Roman" w:hAnsi="Times New Roman"/>
                <w:bCs/>
                <w:szCs w:val="22"/>
              </w:rPr>
            </w:pPr>
          </w:p>
        </w:tc>
        <w:tc>
          <w:tcPr>
            <w:tcW w:w="2458" w:type="dxa"/>
          </w:tcPr>
          <w:p w:rsidR="00DB1AE1" w:rsidRPr="00DB1AE1" w:rsidRDefault="00DB1AE1" w:rsidP="00DB1AE1">
            <w:pPr>
              <w:pStyle w:val="ConsPlusNormal"/>
              <w:widowControl/>
              <w:jc w:val="center"/>
              <w:rPr>
                <w:rFonts w:ascii="Times New Roman" w:hAnsi="Times New Roman"/>
                <w:bCs/>
              </w:rPr>
            </w:pPr>
          </w:p>
        </w:tc>
      </w:tr>
    </w:tbl>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Default="00DB1AE1" w:rsidP="00DB1AE1">
      <w:pPr>
        <w:pStyle w:val="af3"/>
        <w:spacing w:after="0" w:afterAutospacing="0"/>
        <w:jc w:val="both"/>
        <w:rPr>
          <w:color w:val="000000"/>
        </w:rPr>
      </w:pPr>
    </w:p>
    <w:p w:rsidR="00DB1AE1" w:rsidRPr="00DB1AE1" w:rsidRDefault="00DB1AE1" w:rsidP="00DB1AE1">
      <w:pPr>
        <w:spacing w:after="0"/>
        <w:jc w:val="right"/>
        <w:rPr>
          <w:rFonts w:ascii="Times New Roman" w:hAnsi="Times New Roman" w:cs="Times New Roman"/>
        </w:rPr>
      </w:pPr>
      <w:r w:rsidRPr="00DB1AE1">
        <w:rPr>
          <w:rFonts w:ascii="Times New Roman" w:hAnsi="Times New Roman" w:cs="Times New Roman"/>
        </w:rPr>
        <w:lastRenderedPageBreak/>
        <w:t>Приложение 2</w:t>
      </w: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b/>
          <w:sz w:val="20"/>
          <w:szCs w:val="20"/>
        </w:rPr>
        <w:t xml:space="preserve">Ресурсное обеспечение реализации муниципальной программы </w:t>
      </w:r>
      <w:proofErr w:type="spellStart"/>
      <w:r w:rsidRPr="00DB1AE1">
        <w:rPr>
          <w:rFonts w:ascii="Times New Roman" w:hAnsi="Times New Roman" w:cs="Times New Roman"/>
          <w:b/>
          <w:sz w:val="20"/>
          <w:szCs w:val="20"/>
        </w:rPr>
        <w:t>Малодербетовского</w:t>
      </w:r>
      <w:proofErr w:type="spellEnd"/>
      <w:r w:rsidRPr="00DB1AE1">
        <w:rPr>
          <w:rFonts w:ascii="Times New Roman" w:hAnsi="Times New Roman" w:cs="Times New Roman"/>
          <w:b/>
          <w:sz w:val="20"/>
          <w:szCs w:val="20"/>
        </w:rPr>
        <w:t xml:space="preserve"> районного муниципального образования Республики Калмыкия «Развитие образования  в </w:t>
      </w:r>
      <w:proofErr w:type="spellStart"/>
      <w:r w:rsidRPr="00DB1AE1">
        <w:rPr>
          <w:rFonts w:ascii="Times New Roman" w:hAnsi="Times New Roman" w:cs="Times New Roman"/>
          <w:b/>
          <w:sz w:val="20"/>
          <w:szCs w:val="20"/>
        </w:rPr>
        <w:t>Малодербетовском</w:t>
      </w:r>
      <w:proofErr w:type="spellEnd"/>
      <w:r w:rsidRPr="00DB1AE1">
        <w:rPr>
          <w:rFonts w:ascii="Times New Roman" w:hAnsi="Times New Roman" w:cs="Times New Roman"/>
          <w:b/>
          <w:sz w:val="20"/>
          <w:szCs w:val="20"/>
        </w:rPr>
        <w:t xml:space="preserve"> районном муниципальном образовании Республики Калмыкия» на 2018-2022 годы </w:t>
      </w:r>
    </w:p>
    <w:p w:rsidR="00DB1AE1" w:rsidRPr="00DB1AE1" w:rsidRDefault="00DB1AE1" w:rsidP="00DB1AE1">
      <w:pPr>
        <w:pStyle w:val="af3"/>
        <w:spacing w:after="0" w:afterAutospacing="0"/>
        <w:jc w:val="both"/>
        <w:rPr>
          <w:color w:val="000000"/>
        </w:rPr>
      </w:pPr>
    </w:p>
    <w:tbl>
      <w:tblPr>
        <w:tblW w:w="1636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3697"/>
        <w:gridCol w:w="1505"/>
        <w:gridCol w:w="1235"/>
        <w:gridCol w:w="1152"/>
        <w:gridCol w:w="1152"/>
        <w:gridCol w:w="1160"/>
        <w:gridCol w:w="1152"/>
        <w:gridCol w:w="1297"/>
        <w:gridCol w:w="2757"/>
      </w:tblGrid>
      <w:tr w:rsidR="00DB1AE1" w:rsidRPr="00DB1AE1" w:rsidTr="00DB1AE1">
        <w:trPr>
          <w:trHeight w:val="155"/>
        </w:trPr>
        <w:tc>
          <w:tcPr>
            <w:tcW w:w="16369" w:type="dxa"/>
            <w:gridSpan w:val="10"/>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
                <w:bCs/>
              </w:rPr>
              <w:t xml:space="preserve">подпрограмма 3. </w:t>
            </w:r>
            <w:r w:rsidRPr="00DB1AE1">
              <w:rPr>
                <w:rFonts w:ascii="Times New Roman" w:hAnsi="Times New Roman"/>
                <w:b/>
              </w:rPr>
              <w:t>Развитие дополнительного образования и воспитания детей</w:t>
            </w:r>
          </w:p>
        </w:tc>
      </w:tr>
      <w:tr w:rsidR="00DB1AE1" w:rsidRPr="00DB1AE1" w:rsidTr="00DB1AE1">
        <w:trPr>
          <w:trHeight w:val="155"/>
        </w:trPr>
        <w:tc>
          <w:tcPr>
            <w:tcW w:w="126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1</w:t>
            </w:r>
          </w:p>
        </w:tc>
        <w:tc>
          <w:tcPr>
            <w:tcW w:w="3697" w:type="dxa"/>
          </w:tcPr>
          <w:p w:rsidR="00DB1AE1" w:rsidRPr="00DB1AE1" w:rsidRDefault="00DB1AE1" w:rsidP="00DB1AE1">
            <w:pPr>
              <w:pStyle w:val="Default"/>
              <w:jc w:val="both"/>
              <w:rPr>
                <w:sz w:val="20"/>
                <w:szCs w:val="20"/>
              </w:rPr>
            </w:pPr>
            <w:r w:rsidRPr="00DB1AE1">
              <w:rPr>
                <w:sz w:val="20"/>
                <w:szCs w:val="20"/>
              </w:rPr>
              <w:t xml:space="preserve">Доля детей, охваченных дополнительными образовательными программами, в общей численности детей школьного возраста </w:t>
            </w:r>
          </w:p>
          <w:p w:rsidR="00DB1AE1" w:rsidRPr="00DB1AE1" w:rsidRDefault="00DB1AE1" w:rsidP="00DB1AE1">
            <w:pPr>
              <w:spacing w:after="0"/>
              <w:jc w:val="both"/>
              <w:rPr>
                <w:rFonts w:ascii="Times New Roman" w:hAnsi="Times New Roman" w:cs="Times New Roman"/>
                <w:sz w:val="20"/>
                <w:szCs w:val="20"/>
              </w:rPr>
            </w:pPr>
          </w:p>
        </w:tc>
        <w:tc>
          <w:tcPr>
            <w:tcW w:w="150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w:t>
            </w:r>
          </w:p>
        </w:tc>
        <w:tc>
          <w:tcPr>
            <w:tcW w:w="1235" w:type="dxa"/>
          </w:tcPr>
          <w:p w:rsidR="00DB1AE1" w:rsidRPr="00DB1AE1" w:rsidRDefault="00DB1AE1" w:rsidP="00DB1AE1">
            <w:pPr>
              <w:spacing w:after="0"/>
              <w:rPr>
                <w:rFonts w:ascii="Times New Roman" w:hAnsi="Times New Roman" w:cs="Times New Roman"/>
              </w:rPr>
            </w:pPr>
          </w:p>
        </w:tc>
        <w:tc>
          <w:tcPr>
            <w:tcW w:w="1152"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80</w:t>
            </w:r>
          </w:p>
        </w:tc>
        <w:tc>
          <w:tcPr>
            <w:tcW w:w="1152"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84</w:t>
            </w:r>
          </w:p>
        </w:tc>
        <w:tc>
          <w:tcPr>
            <w:tcW w:w="1160"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88</w:t>
            </w:r>
          </w:p>
        </w:tc>
        <w:tc>
          <w:tcPr>
            <w:tcW w:w="1152"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93</w:t>
            </w:r>
          </w:p>
        </w:tc>
        <w:tc>
          <w:tcPr>
            <w:tcW w:w="1297" w:type="dxa"/>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93</w:t>
            </w:r>
          </w:p>
        </w:tc>
        <w:tc>
          <w:tcPr>
            <w:tcW w:w="2757" w:type="dxa"/>
          </w:tcPr>
          <w:p w:rsidR="00DB1AE1" w:rsidRPr="00DB1AE1" w:rsidRDefault="00DB1AE1" w:rsidP="00DB1AE1">
            <w:pPr>
              <w:pStyle w:val="ConsPlusNormal"/>
              <w:widowControl/>
              <w:jc w:val="center"/>
              <w:rPr>
                <w:rFonts w:ascii="Times New Roman" w:hAnsi="Times New Roman"/>
                <w:bCs/>
              </w:rPr>
            </w:pPr>
          </w:p>
        </w:tc>
      </w:tr>
      <w:tr w:rsidR="00DB1AE1" w:rsidRPr="00DB1AE1" w:rsidTr="00DB1AE1">
        <w:trPr>
          <w:trHeight w:val="2386"/>
        </w:trPr>
        <w:tc>
          <w:tcPr>
            <w:tcW w:w="126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2</w:t>
            </w:r>
          </w:p>
        </w:tc>
        <w:tc>
          <w:tcPr>
            <w:tcW w:w="3697" w:type="dxa"/>
          </w:tcPr>
          <w:p w:rsidR="00DB1AE1" w:rsidRPr="00DB1AE1" w:rsidRDefault="00DB1AE1" w:rsidP="00DB1AE1">
            <w:pPr>
              <w:pStyle w:val="Default"/>
              <w:jc w:val="both"/>
              <w:rPr>
                <w:sz w:val="20"/>
                <w:szCs w:val="20"/>
              </w:rPr>
            </w:pPr>
            <w:r w:rsidRPr="00DB1AE1">
              <w:rPr>
                <w:sz w:val="20"/>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DB1AE1">
              <w:rPr>
                <w:sz w:val="20"/>
                <w:szCs w:val="20"/>
              </w:rPr>
              <w:t>численности</w:t>
            </w:r>
            <w:proofErr w:type="gramEnd"/>
            <w:r w:rsidRPr="00DB1AE1">
              <w:rPr>
                <w:sz w:val="20"/>
                <w:szCs w:val="20"/>
              </w:rPr>
              <w:t xml:space="preserve"> обучающихся по дополнительным образовательным программам </w:t>
            </w:r>
          </w:p>
          <w:p w:rsidR="00DB1AE1" w:rsidRPr="00DB1AE1" w:rsidRDefault="00DB1AE1" w:rsidP="00DB1AE1">
            <w:pPr>
              <w:pStyle w:val="Default"/>
              <w:jc w:val="both"/>
              <w:rPr>
                <w:sz w:val="20"/>
                <w:szCs w:val="20"/>
              </w:rPr>
            </w:pPr>
          </w:p>
        </w:tc>
        <w:tc>
          <w:tcPr>
            <w:tcW w:w="1505"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w:t>
            </w:r>
          </w:p>
        </w:tc>
        <w:tc>
          <w:tcPr>
            <w:tcW w:w="1235" w:type="dxa"/>
          </w:tcPr>
          <w:p w:rsidR="00DB1AE1" w:rsidRPr="00DB1AE1" w:rsidRDefault="00DB1AE1" w:rsidP="00DB1AE1">
            <w:pPr>
              <w:pStyle w:val="ConsPlusNormal"/>
              <w:widowControl/>
              <w:rPr>
                <w:rFonts w:ascii="Times New Roman" w:hAnsi="Times New Roman"/>
                <w:bCs/>
                <w:szCs w:val="22"/>
              </w:rPr>
            </w:pPr>
          </w:p>
        </w:tc>
        <w:tc>
          <w:tcPr>
            <w:tcW w:w="1152" w:type="dxa"/>
          </w:tcPr>
          <w:p w:rsidR="00DB1AE1" w:rsidRPr="00DB1AE1" w:rsidRDefault="00DB1AE1" w:rsidP="00DB1AE1">
            <w:pPr>
              <w:pStyle w:val="ConsPlusNormal"/>
              <w:widowControl/>
              <w:jc w:val="center"/>
              <w:rPr>
                <w:rFonts w:ascii="Times New Roman" w:hAnsi="Times New Roman"/>
                <w:szCs w:val="22"/>
              </w:rPr>
            </w:pPr>
            <w:r w:rsidRPr="00DB1AE1">
              <w:rPr>
                <w:rFonts w:ascii="Times New Roman" w:hAnsi="Times New Roman"/>
                <w:szCs w:val="22"/>
              </w:rPr>
              <w:t>29</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36</w:t>
            </w:r>
          </w:p>
        </w:tc>
        <w:tc>
          <w:tcPr>
            <w:tcW w:w="1160"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40</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45</w:t>
            </w:r>
          </w:p>
        </w:tc>
        <w:tc>
          <w:tcPr>
            <w:tcW w:w="129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45</w:t>
            </w:r>
          </w:p>
        </w:tc>
        <w:tc>
          <w:tcPr>
            <w:tcW w:w="2757" w:type="dxa"/>
          </w:tcPr>
          <w:p w:rsidR="00DB1AE1" w:rsidRPr="00DB1AE1" w:rsidRDefault="00DB1AE1" w:rsidP="00DB1AE1">
            <w:pPr>
              <w:pStyle w:val="ConsPlusNormal"/>
              <w:widowControl/>
              <w:jc w:val="center"/>
              <w:rPr>
                <w:rFonts w:ascii="Times New Roman" w:hAnsi="Times New Roman"/>
                <w:bCs/>
              </w:rPr>
            </w:pPr>
          </w:p>
        </w:tc>
      </w:tr>
      <w:tr w:rsidR="00DB1AE1" w:rsidRPr="00DB1AE1" w:rsidTr="00DB1AE1">
        <w:trPr>
          <w:trHeight w:val="292"/>
        </w:trPr>
        <w:tc>
          <w:tcPr>
            <w:tcW w:w="16369" w:type="dxa"/>
            <w:gridSpan w:val="10"/>
          </w:tcPr>
          <w:p w:rsidR="00DB1AE1" w:rsidRPr="00DB1AE1" w:rsidRDefault="00DB1AE1" w:rsidP="00DB1AE1">
            <w:pPr>
              <w:pStyle w:val="ConsPlusTitle"/>
              <w:widowControl/>
              <w:jc w:val="center"/>
              <w:rPr>
                <w:rFonts w:ascii="Times New Roman" w:hAnsi="Times New Roman" w:cs="Times New Roman"/>
                <w:bCs w:val="0"/>
                <w:sz w:val="24"/>
                <w:szCs w:val="24"/>
              </w:rPr>
            </w:pPr>
            <w:r w:rsidRPr="00DB1AE1">
              <w:rPr>
                <w:rFonts w:ascii="Times New Roman" w:hAnsi="Times New Roman" w:cs="Times New Roman"/>
                <w:b w:val="0"/>
                <w:bCs w:val="0"/>
              </w:rPr>
              <w:t>подпрограмма 4</w:t>
            </w:r>
            <w:r w:rsidRPr="00DB1AE1">
              <w:rPr>
                <w:rFonts w:ascii="Times New Roman" w:hAnsi="Times New Roman" w:cs="Times New Roman"/>
                <w:bCs w:val="0"/>
              </w:rPr>
              <w:t>. Развитие системы отдыха детей</w:t>
            </w:r>
            <w:r w:rsidRPr="00DB1AE1">
              <w:rPr>
                <w:rFonts w:ascii="Times New Roman" w:hAnsi="Times New Roman" w:cs="Times New Roman"/>
              </w:rPr>
              <w:t xml:space="preserve"> в каникулярное время</w:t>
            </w:r>
          </w:p>
        </w:tc>
      </w:tr>
      <w:tr w:rsidR="00DB1AE1" w:rsidRPr="00DB1AE1" w:rsidTr="00DB1AE1">
        <w:trPr>
          <w:trHeight w:val="988"/>
        </w:trPr>
        <w:tc>
          <w:tcPr>
            <w:tcW w:w="126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1</w:t>
            </w:r>
          </w:p>
        </w:tc>
        <w:tc>
          <w:tcPr>
            <w:tcW w:w="369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Увеличить долю детей, охваченных организованными формами отдыха и оздоровления. (по сравнению с предыдущим годом</w:t>
            </w:r>
            <w:proofErr w:type="gramStart"/>
            <w:r w:rsidRPr="00DB1AE1">
              <w:rPr>
                <w:rFonts w:ascii="Times New Roman" w:hAnsi="Times New Roman" w:cs="Times New Roman"/>
                <w:sz w:val="20"/>
                <w:szCs w:val="20"/>
              </w:rPr>
              <w:t>, %)</w:t>
            </w:r>
            <w:proofErr w:type="gramEnd"/>
          </w:p>
        </w:tc>
        <w:tc>
          <w:tcPr>
            <w:tcW w:w="1505" w:type="dxa"/>
          </w:tcPr>
          <w:p w:rsidR="00DB1AE1" w:rsidRPr="00DB1AE1" w:rsidRDefault="00DB1AE1" w:rsidP="00DB1AE1">
            <w:pPr>
              <w:pStyle w:val="ConsPlusNormal"/>
              <w:widowControl/>
              <w:jc w:val="center"/>
              <w:rPr>
                <w:rFonts w:ascii="Times New Roman" w:hAnsi="Times New Roman"/>
                <w:bCs/>
              </w:rPr>
            </w:pPr>
          </w:p>
        </w:tc>
        <w:tc>
          <w:tcPr>
            <w:tcW w:w="1235" w:type="dxa"/>
          </w:tcPr>
          <w:p w:rsidR="00DB1AE1" w:rsidRPr="00DB1AE1" w:rsidRDefault="00DB1AE1" w:rsidP="00DB1AE1">
            <w:pPr>
              <w:pStyle w:val="ConsPlusNormal"/>
              <w:widowControl/>
              <w:jc w:val="center"/>
              <w:rPr>
                <w:rFonts w:ascii="Times New Roman" w:hAnsi="Times New Roman"/>
                <w:bCs/>
                <w:szCs w:val="22"/>
              </w:rPr>
            </w:pP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38</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41</w:t>
            </w:r>
          </w:p>
        </w:tc>
        <w:tc>
          <w:tcPr>
            <w:tcW w:w="1160"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43</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45</w:t>
            </w:r>
          </w:p>
        </w:tc>
        <w:tc>
          <w:tcPr>
            <w:tcW w:w="129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50</w:t>
            </w:r>
          </w:p>
        </w:tc>
        <w:tc>
          <w:tcPr>
            <w:tcW w:w="2757" w:type="dxa"/>
          </w:tcPr>
          <w:p w:rsidR="00DB1AE1" w:rsidRPr="00DB1AE1" w:rsidRDefault="00DB1AE1" w:rsidP="00DB1AE1">
            <w:pPr>
              <w:pStyle w:val="ConsPlusNormal"/>
              <w:widowControl/>
              <w:jc w:val="center"/>
              <w:rPr>
                <w:rFonts w:ascii="Times New Roman" w:hAnsi="Times New Roman"/>
                <w:bCs/>
                <w:szCs w:val="22"/>
              </w:rPr>
            </w:pPr>
          </w:p>
        </w:tc>
      </w:tr>
      <w:tr w:rsidR="00DB1AE1" w:rsidRPr="00DB1AE1" w:rsidTr="00DB1AE1">
        <w:trPr>
          <w:trHeight w:val="1377"/>
        </w:trPr>
        <w:tc>
          <w:tcPr>
            <w:tcW w:w="126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2</w:t>
            </w:r>
          </w:p>
        </w:tc>
        <w:tc>
          <w:tcPr>
            <w:tcW w:w="369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Сохранить сеть учреждений, организующих отдых и оздоровление детей (по сравнению с предыдущим годом, шт.)</w:t>
            </w:r>
          </w:p>
        </w:tc>
        <w:tc>
          <w:tcPr>
            <w:tcW w:w="1505" w:type="dxa"/>
          </w:tcPr>
          <w:p w:rsidR="00DB1AE1" w:rsidRPr="00DB1AE1" w:rsidRDefault="00DB1AE1" w:rsidP="00DB1AE1">
            <w:pPr>
              <w:pStyle w:val="ConsPlusNormal"/>
              <w:widowControl/>
              <w:jc w:val="center"/>
              <w:rPr>
                <w:rFonts w:ascii="Times New Roman" w:hAnsi="Times New Roman"/>
                <w:bCs/>
              </w:rPr>
            </w:pPr>
          </w:p>
        </w:tc>
        <w:tc>
          <w:tcPr>
            <w:tcW w:w="1235" w:type="dxa"/>
          </w:tcPr>
          <w:p w:rsidR="00DB1AE1" w:rsidRPr="00DB1AE1" w:rsidRDefault="00DB1AE1" w:rsidP="00DB1AE1">
            <w:pPr>
              <w:pStyle w:val="ConsPlusNormal"/>
              <w:widowControl/>
              <w:rPr>
                <w:rFonts w:ascii="Times New Roman" w:hAnsi="Times New Roman"/>
                <w:bCs/>
                <w:szCs w:val="22"/>
              </w:rPr>
            </w:pP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7</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7</w:t>
            </w:r>
          </w:p>
        </w:tc>
        <w:tc>
          <w:tcPr>
            <w:tcW w:w="1160"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7</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7</w:t>
            </w:r>
          </w:p>
        </w:tc>
        <w:tc>
          <w:tcPr>
            <w:tcW w:w="129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w:t>
            </w:r>
          </w:p>
        </w:tc>
        <w:tc>
          <w:tcPr>
            <w:tcW w:w="2757" w:type="dxa"/>
          </w:tcPr>
          <w:p w:rsidR="00DB1AE1" w:rsidRPr="00DB1AE1" w:rsidRDefault="00DB1AE1" w:rsidP="00DB1AE1">
            <w:pPr>
              <w:pStyle w:val="ConsPlusNormal"/>
              <w:widowControl/>
              <w:jc w:val="center"/>
              <w:rPr>
                <w:rFonts w:ascii="Times New Roman" w:hAnsi="Times New Roman"/>
                <w:bCs/>
                <w:szCs w:val="22"/>
              </w:rPr>
            </w:pPr>
          </w:p>
        </w:tc>
      </w:tr>
      <w:tr w:rsidR="00DB1AE1" w:rsidRPr="00DB1AE1" w:rsidTr="00DB1AE1">
        <w:trPr>
          <w:trHeight w:val="745"/>
        </w:trPr>
        <w:tc>
          <w:tcPr>
            <w:tcW w:w="1262" w:type="dxa"/>
          </w:tcPr>
          <w:p w:rsidR="00DB1AE1" w:rsidRPr="00DB1AE1" w:rsidRDefault="00DB1AE1" w:rsidP="00DB1AE1">
            <w:pPr>
              <w:pStyle w:val="ConsPlusNormal"/>
              <w:widowControl/>
              <w:jc w:val="center"/>
              <w:rPr>
                <w:rFonts w:ascii="Times New Roman" w:hAnsi="Times New Roman"/>
                <w:bCs/>
              </w:rPr>
            </w:pPr>
            <w:r w:rsidRPr="00DB1AE1">
              <w:rPr>
                <w:rFonts w:ascii="Times New Roman" w:hAnsi="Times New Roman"/>
                <w:bCs/>
              </w:rPr>
              <w:t>3</w:t>
            </w:r>
          </w:p>
        </w:tc>
        <w:tc>
          <w:tcPr>
            <w:tcW w:w="3697" w:type="dxa"/>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Обеспечение выраженного оздоровительного эффекта у детей</w:t>
            </w:r>
            <w:proofErr w:type="gramStart"/>
            <w:r w:rsidRPr="00DB1AE1">
              <w:rPr>
                <w:rFonts w:ascii="Times New Roman" w:hAnsi="Times New Roman" w:cs="Times New Roman"/>
                <w:sz w:val="20"/>
                <w:szCs w:val="20"/>
              </w:rPr>
              <w:t xml:space="preserve"> (%)</w:t>
            </w:r>
            <w:proofErr w:type="gramEnd"/>
          </w:p>
        </w:tc>
        <w:tc>
          <w:tcPr>
            <w:tcW w:w="1505" w:type="dxa"/>
          </w:tcPr>
          <w:p w:rsidR="00DB1AE1" w:rsidRPr="00DB1AE1" w:rsidRDefault="00DB1AE1" w:rsidP="00DB1AE1">
            <w:pPr>
              <w:pStyle w:val="ConsPlusNormal"/>
              <w:widowControl/>
              <w:jc w:val="center"/>
              <w:rPr>
                <w:rFonts w:ascii="Times New Roman" w:hAnsi="Times New Roman"/>
                <w:bCs/>
              </w:rPr>
            </w:pPr>
          </w:p>
        </w:tc>
        <w:tc>
          <w:tcPr>
            <w:tcW w:w="1235" w:type="dxa"/>
          </w:tcPr>
          <w:p w:rsidR="00DB1AE1" w:rsidRPr="00DB1AE1" w:rsidRDefault="00DB1AE1" w:rsidP="00DB1AE1">
            <w:pPr>
              <w:pStyle w:val="ConsPlusNormal"/>
              <w:widowControl/>
              <w:rPr>
                <w:rFonts w:ascii="Times New Roman" w:hAnsi="Times New Roman"/>
                <w:bCs/>
                <w:szCs w:val="22"/>
              </w:rPr>
            </w:pP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81</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87</w:t>
            </w:r>
          </w:p>
        </w:tc>
        <w:tc>
          <w:tcPr>
            <w:tcW w:w="1160"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92</w:t>
            </w:r>
          </w:p>
        </w:tc>
        <w:tc>
          <w:tcPr>
            <w:tcW w:w="1152"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98</w:t>
            </w:r>
          </w:p>
        </w:tc>
        <w:tc>
          <w:tcPr>
            <w:tcW w:w="1297" w:type="dxa"/>
          </w:tcPr>
          <w:p w:rsidR="00DB1AE1" w:rsidRPr="00DB1AE1" w:rsidRDefault="00DB1AE1" w:rsidP="00DB1AE1">
            <w:pPr>
              <w:pStyle w:val="ConsPlusNormal"/>
              <w:widowControl/>
              <w:jc w:val="center"/>
              <w:rPr>
                <w:rFonts w:ascii="Times New Roman" w:hAnsi="Times New Roman"/>
                <w:bCs/>
                <w:szCs w:val="22"/>
              </w:rPr>
            </w:pPr>
            <w:r w:rsidRPr="00DB1AE1">
              <w:rPr>
                <w:rFonts w:ascii="Times New Roman" w:hAnsi="Times New Roman"/>
                <w:bCs/>
                <w:szCs w:val="22"/>
              </w:rPr>
              <w:t>99</w:t>
            </w:r>
          </w:p>
        </w:tc>
        <w:tc>
          <w:tcPr>
            <w:tcW w:w="2757" w:type="dxa"/>
          </w:tcPr>
          <w:p w:rsidR="00DB1AE1" w:rsidRPr="00DB1AE1" w:rsidRDefault="00DB1AE1" w:rsidP="00DB1AE1">
            <w:pPr>
              <w:pStyle w:val="ConsPlusNormal"/>
              <w:widowControl/>
              <w:jc w:val="center"/>
              <w:rPr>
                <w:rFonts w:ascii="Times New Roman" w:hAnsi="Times New Roman"/>
                <w:bCs/>
                <w:szCs w:val="22"/>
              </w:rPr>
            </w:pPr>
          </w:p>
        </w:tc>
      </w:tr>
    </w:tbl>
    <w:tbl>
      <w:tblPr>
        <w:tblpPr w:leftFromText="180" w:rightFromText="180" w:vertAnchor="text" w:horzAnchor="margin" w:tblpXSpec="center" w:tblpY="-89"/>
        <w:tblW w:w="16282" w:type="dxa"/>
        <w:tblLayout w:type="fixed"/>
        <w:tblLook w:val="0000" w:firstRow="0" w:lastRow="0" w:firstColumn="0" w:lastColumn="0" w:noHBand="0" w:noVBand="0"/>
      </w:tblPr>
      <w:tblGrid>
        <w:gridCol w:w="539"/>
        <w:gridCol w:w="480"/>
        <w:gridCol w:w="475"/>
        <w:gridCol w:w="993"/>
        <w:gridCol w:w="2268"/>
        <w:gridCol w:w="2268"/>
        <w:gridCol w:w="550"/>
        <w:gridCol w:w="725"/>
        <w:gridCol w:w="561"/>
        <w:gridCol w:w="1275"/>
        <w:gridCol w:w="851"/>
        <w:gridCol w:w="1141"/>
        <w:gridCol w:w="1107"/>
        <w:gridCol w:w="1055"/>
        <w:gridCol w:w="993"/>
        <w:gridCol w:w="1001"/>
      </w:tblGrid>
      <w:tr w:rsidR="00DB1AE1" w:rsidRPr="00DB1AE1" w:rsidTr="00DB1AE1">
        <w:trPr>
          <w:trHeight w:val="765"/>
          <w:tblHeader/>
        </w:trPr>
        <w:tc>
          <w:tcPr>
            <w:tcW w:w="2487" w:type="dxa"/>
            <w:gridSpan w:val="4"/>
            <w:tcBorders>
              <w:top w:val="single" w:sz="8" w:space="0" w:color="333333"/>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lastRenderedPageBreak/>
              <w:t>Код аналитической программной классификации</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18"/>
                <w:szCs w:val="18"/>
              </w:rPr>
            </w:pPr>
            <w:r w:rsidRPr="00DB1AE1">
              <w:rPr>
                <w:rFonts w:ascii="Times New Roman" w:hAnsi="Times New Roman" w:cs="Times New Roman"/>
                <w:sz w:val="18"/>
                <w:szCs w:val="18"/>
              </w:rPr>
              <w:t>Ответственный исполнитель, соисполнитель</w:t>
            </w:r>
          </w:p>
        </w:tc>
        <w:tc>
          <w:tcPr>
            <w:tcW w:w="3962" w:type="dxa"/>
            <w:gridSpan w:val="5"/>
            <w:tcBorders>
              <w:top w:val="single" w:sz="8" w:space="0" w:color="333333"/>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Код бюджетной классификации</w:t>
            </w:r>
          </w:p>
        </w:tc>
        <w:tc>
          <w:tcPr>
            <w:tcW w:w="5297" w:type="dxa"/>
            <w:gridSpan w:val="5"/>
            <w:tcBorders>
              <w:top w:val="single" w:sz="8" w:space="0" w:color="333333"/>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Расходы бюджета муниципального образования, тыс. рублей</w:t>
            </w:r>
          </w:p>
        </w:tc>
      </w:tr>
      <w:tr w:rsidR="00DB1AE1" w:rsidRPr="00DB1AE1" w:rsidTr="00DB1AE1">
        <w:trPr>
          <w:trHeight w:val="1035"/>
          <w:tblHeader/>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МП</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proofErr w:type="spellStart"/>
            <w:r w:rsidRPr="00DB1AE1">
              <w:rPr>
                <w:rFonts w:ascii="Times New Roman" w:hAnsi="Times New Roman" w:cs="Times New Roman"/>
                <w:sz w:val="20"/>
                <w:szCs w:val="20"/>
              </w:rPr>
              <w:t>Пп</w:t>
            </w:r>
            <w:proofErr w:type="spellEnd"/>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ОМ</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xml:space="preserve">Код </w:t>
            </w: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направления</w:t>
            </w: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18"/>
                <w:szCs w:val="18"/>
              </w:rPr>
            </w:pPr>
          </w:p>
        </w:tc>
        <w:tc>
          <w:tcPr>
            <w:tcW w:w="55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ГРБС</w:t>
            </w:r>
          </w:p>
        </w:tc>
        <w:tc>
          <w:tcPr>
            <w:tcW w:w="72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proofErr w:type="spellStart"/>
            <w:r w:rsidRPr="00DB1AE1">
              <w:rPr>
                <w:rFonts w:ascii="Times New Roman" w:hAnsi="Times New Roman" w:cs="Times New Roman"/>
                <w:sz w:val="20"/>
                <w:szCs w:val="20"/>
              </w:rPr>
              <w:t>Рз</w:t>
            </w:r>
            <w:proofErr w:type="spellEnd"/>
          </w:p>
        </w:tc>
        <w:tc>
          <w:tcPr>
            <w:tcW w:w="561"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proofErr w:type="spellStart"/>
            <w:proofErr w:type="gramStart"/>
            <w:r w:rsidRPr="00DB1AE1">
              <w:rPr>
                <w:rFonts w:ascii="Times New Roman" w:hAnsi="Times New Roman" w:cs="Times New Roman"/>
                <w:sz w:val="20"/>
                <w:szCs w:val="20"/>
              </w:rPr>
              <w:t>Пр</w:t>
            </w:r>
            <w:proofErr w:type="spellEnd"/>
            <w:proofErr w:type="gramEnd"/>
          </w:p>
        </w:tc>
        <w:tc>
          <w:tcPr>
            <w:tcW w:w="12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ЦС</w:t>
            </w:r>
          </w:p>
        </w:tc>
        <w:tc>
          <w:tcPr>
            <w:tcW w:w="851"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ВР</w:t>
            </w:r>
          </w:p>
        </w:tc>
        <w:tc>
          <w:tcPr>
            <w:tcW w:w="1141"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очередной 2018 год</w:t>
            </w:r>
          </w:p>
        </w:tc>
        <w:tc>
          <w:tcPr>
            <w:tcW w:w="1107"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плановый 2019 год</w:t>
            </w:r>
          </w:p>
        </w:tc>
        <w:tc>
          <w:tcPr>
            <w:tcW w:w="105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плановый 2020 год</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плановый 2021 год</w:t>
            </w:r>
          </w:p>
        </w:tc>
        <w:tc>
          <w:tcPr>
            <w:tcW w:w="1001"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2022 год завершения действия программы</w:t>
            </w:r>
          </w:p>
        </w:tc>
      </w:tr>
      <w:tr w:rsidR="00DB1AE1" w:rsidRPr="00DB1AE1" w:rsidTr="00DB1AE1">
        <w:trPr>
          <w:trHeight w:val="405"/>
        </w:trPr>
        <w:tc>
          <w:tcPr>
            <w:tcW w:w="539" w:type="dxa"/>
            <w:vMerge w:val="restart"/>
            <w:tcBorders>
              <w:top w:val="nil"/>
              <w:left w:val="single" w:sz="8" w:space="0" w:color="333333"/>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vMerge w:val="restart"/>
            <w:tcBorders>
              <w:top w:val="nil"/>
              <w:left w:val="single" w:sz="8" w:space="0" w:color="333333"/>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w:t>
            </w:r>
          </w:p>
        </w:tc>
        <w:tc>
          <w:tcPr>
            <w:tcW w:w="475" w:type="dxa"/>
            <w:vMerge w:val="restart"/>
            <w:tcBorders>
              <w:top w:val="nil"/>
              <w:left w:val="single" w:sz="8" w:space="0" w:color="333333"/>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vMerge w:val="restart"/>
            <w:tcBorders>
              <w:top w:val="nil"/>
              <w:left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w:t>
            </w:r>
          </w:p>
        </w:tc>
        <w:tc>
          <w:tcPr>
            <w:tcW w:w="2268" w:type="dxa"/>
            <w:vMerge w:val="restart"/>
            <w:tcBorders>
              <w:top w:val="nil"/>
              <w:left w:val="single" w:sz="8" w:space="0" w:color="333333"/>
              <w:bottom w:val="single" w:sz="8" w:space="0" w:color="333333"/>
              <w:right w:val="single" w:sz="8" w:space="0" w:color="auto"/>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 xml:space="preserve">Муниципальная программа  «Развитие образования  в </w:t>
            </w:r>
            <w:proofErr w:type="spellStart"/>
            <w:r w:rsidRPr="00DB1AE1">
              <w:rPr>
                <w:rFonts w:ascii="Times New Roman" w:hAnsi="Times New Roman" w:cs="Times New Roman"/>
                <w:b/>
                <w:bCs/>
                <w:sz w:val="20"/>
                <w:szCs w:val="20"/>
              </w:rPr>
              <w:t>Малодербетовском</w:t>
            </w:r>
            <w:proofErr w:type="spellEnd"/>
            <w:r w:rsidRPr="00DB1AE1">
              <w:rPr>
                <w:rFonts w:ascii="Times New Roman" w:hAnsi="Times New Roman" w:cs="Times New Roman"/>
                <w:b/>
                <w:bCs/>
                <w:sz w:val="20"/>
                <w:szCs w:val="20"/>
              </w:rPr>
              <w:t xml:space="preserve"> районном муниципальном образовании Республики Калмыкия на 2018-2022 годы»</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ind w:left="-119" w:right="-108"/>
              <w:jc w:val="center"/>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144540,3</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413061,5</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122404,9</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122955,2</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122955,2</w:t>
            </w:r>
          </w:p>
        </w:tc>
      </w:tr>
      <w:tr w:rsidR="00DB1AE1" w:rsidRPr="00DB1AE1" w:rsidTr="00DB1AE1">
        <w:trPr>
          <w:trHeight w:val="390"/>
        </w:trPr>
        <w:tc>
          <w:tcPr>
            <w:tcW w:w="539"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480"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475"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93" w:type="dxa"/>
            <w:vMerge/>
            <w:tcBorders>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2268" w:type="dxa"/>
            <w:vMerge/>
            <w:tcBorders>
              <w:top w:val="nil"/>
              <w:left w:val="single" w:sz="8" w:space="0" w:color="333333"/>
              <w:bottom w:val="single" w:sz="8" w:space="0" w:color="333333"/>
              <w:right w:val="single" w:sz="8" w:space="0" w:color="auto"/>
            </w:tcBorders>
            <w:vAlign w:val="center"/>
          </w:tcPr>
          <w:p w:rsidR="00DB1AE1" w:rsidRPr="00DB1AE1" w:rsidRDefault="00DB1AE1" w:rsidP="00DB1AE1">
            <w:pPr>
              <w:spacing w:after="0"/>
              <w:rPr>
                <w:rFonts w:ascii="Times New Roman" w:hAnsi="Times New Roman" w:cs="Times New Roman"/>
                <w:b/>
                <w:bCs/>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w:t>
            </w:r>
          </w:p>
        </w:tc>
        <w:tc>
          <w:tcPr>
            <w:tcW w:w="475" w:type="dxa"/>
            <w:tcBorders>
              <w:top w:val="nil"/>
              <w:left w:val="nil"/>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tcBorders>
              <w:top w:val="nil"/>
              <w:left w:val="nil"/>
              <w:bottom w:val="single" w:sz="8" w:space="0" w:color="333333"/>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 xml:space="preserve">Подпрограмма 1. «Развитие дошкольного образования» </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33498,0</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33503,9</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33686,1</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33886,1</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33886,1</w:t>
            </w:r>
          </w:p>
        </w:tc>
      </w:tr>
      <w:tr w:rsidR="00DB1AE1" w:rsidRPr="00DB1AE1" w:rsidTr="00DB1AE1">
        <w:trPr>
          <w:trHeight w:val="780"/>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lang w:val="en-US"/>
              </w:rPr>
            </w:pPr>
            <w:r w:rsidRPr="00DB1AE1">
              <w:rPr>
                <w:rFonts w:ascii="Times New Roman" w:hAnsi="Times New Roman" w:cs="Times New Roman"/>
                <w:b/>
                <w:bCs/>
                <w:sz w:val="20"/>
                <w:szCs w:val="20"/>
              </w:rPr>
              <w:t>0</w:t>
            </w:r>
            <w:r w:rsidRPr="00DB1AE1">
              <w:rPr>
                <w:rFonts w:ascii="Times New Roman" w:hAnsi="Times New Roman" w:cs="Times New Roman"/>
                <w:b/>
                <w:bCs/>
                <w:sz w:val="20"/>
                <w:szCs w:val="20"/>
                <w:lang w:val="en-US"/>
              </w:rPr>
              <w:t>1</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02010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Расходы на обеспечение деятельности (оказание услуг) муниципальных дошкольных 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3110102010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12161,4</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14739,2</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14921,4</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15121,4</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15121,4</w:t>
            </w:r>
          </w:p>
        </w:tc>
      </w:tr>
      <w:tr w:rsidR="00DB1AE1" w:rsidRPr="00DB1AE1" w:rsidTr="00DB1AE1">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02</w:t>
            </w:r>
          </w:p>
        </w:tc>
        <w:tc>
          <w:tcPr>
            <w:tcW w:w="993"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71060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Осуществление переданных государственных полномочий в сфере дошкольного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3110271060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19693,6</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17179,1</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17179,1</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17179,1</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17179,1</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03</w:t>
            </w:r>
          </w:p>
        </w:tc>
        <w:tc>
          <w:tcPr>
            <w:tcW w:w="993"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71130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Выплата компенсации части родительской платы за присмотр и уход за детьми в образовательных организациях</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3110371130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1643,0</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1585,6</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1585,6</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1585,6</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1585,6</w:t>
            </w:r>
          </w:p>
        </w:tc>
      </w:tr>
      <w:tr w:rsidR="00DB1AE1" w:rsidRPr="00DB1AE1" w:rsidTr="00DB1AE1">
        <w:trPr>
          <w:trHeight w:val="525"/>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p>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00000 </w:t>
            </w:r>
          </w:p>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Подпрограмма 2. «Развитие общего образования»</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95028,4</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365106,3</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74071,2</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74271,2</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18"/>
                <w:szCs w:val="18"/>
              </w:rPr>
            </w:pPr>
            <w:r w:rsidRPr="00DB1AE1">
              <w:rPr>
                <w:rFonts w:ascii="Times New Roman" w:hAnsi="Times New Roman" w:cs="Times New Roman"/>
                <w:b/>
                <w:bCs/>
                <w:sz w:val="18"/>
                <w:szCs w:val="18"/>
              </w:rPr>
              <w:t>74271,2</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rPr>
                <w:rFonts w:ascii="Times New Roman" w:hAnsi="Times New Roman" w:cs="Times New Roman"/>
                <w:b/>
                <w:sz w:val="20"/>
                <w:szCs w:val="20"/>
              </w:rPr>
            </w:pPr>
            <w:r w:rsidRPr="00DB1AE1">
              <w:rPr>
                <w:rFonts w:ascii="Times New Roman" w:hAnsi="Times New Roman" w:cs="Times New Roman"/>
                <w:b/>
                <w:sz w:val="20"/>
                <w:szCs w:val="20"/>
              </w:rPr>
              <w:t>01010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Расходы на обеспечение деятельности (оказание услуг) муниципальных общеобразовательных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3120101010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6591,4</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12790,1</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8831,4</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9031,4</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9031,4</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lang w:val="en-US"/>
              </w:rPr>
              <w:t>R</w:t>
            </w:r>
            <w:r w:rsidRPr="00DB1AE1">
              <w:rPr>
                <w:rFonts w:ascii="Times New Roman" w:hAnsi="Times New Roman" w:cs="Times New Roman"/>
                <w:b/>
                <w:sz w:val="20"/>
                <w:szCs w:val="20"/>
              </w:rPr>
              <w:t>0970</w:t>
            </w:r>
          </w:p>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lang w:val="en-US"/>
              </w:rPr>
              <w:t>L</w:t>
            </w:r>
            <w:r w:rsidRPr="00DB1AE1">
              <w:rPr>
                <w:rFonts w:ascii="Times New Roman" w:hAnsi="Times New Roman" w:cs="Times New Roman"/>
                <w:b/>
                <w:sz w:val="20"/>
                <w:szCs w:val="20"/>
              </w:rPr>
              <w:t>0</w:t>
            </w:r>
            <w:r w:rsidRPr="00DB1AE1">
              <w:rPr>
                <w:rFonts w:ascii="Times New Roman" w:hAnsi="Times New Roman" w:cs="Times New Roman"/>
                <w:b/>
                <w:sz w:val="20"/>
                <w:szCs w:val="20"/>
                <w:lang w:val="en-US"/>
              </w:rPr>
              <w:t>97</w:t>
            </w:r>
            <w:r w:rsidRPr="00DB1AE1">
              <w:rPr>
                <w:rFonts w:ascii="Times New Roman" w:hAnsi="Times New Roman" w:cs="Times New Roman"/>
                <w:b/>
                <w:sz w:val="20"/>
                <w:szCs w:val="20"/>
              </w:rPr>
              <w:t>0</w:t>
            </w:r>
          </w:p>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lang w:val="en-US"/>
              </w:rPr>
              <w:t>L5200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Реализация мероприятий, направленных на модернизацию региональных систем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rPr>
              <w:t>31201</w:t>
            </w:r>
            <w:r w:rsidRPr="00DB1AE1">
              <w:rPr>
                <w:rFonts w:ascii="Times New Roman" w:hAnsi="Times New Roman" w:cs="Times New Roman"/>
                <w:sz w:val="20"/>
                <w:szCs w:val="20"/>
                <w:lang w:val="en-US"/>
              </w:rPr>
              <w:t>R0970</w:t>
            </w:r>
          </w:p>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lang w:val="en-US"/>
              </w:rPr>
              <w:t>31201L</w:t>
            </w:r>
            <w:r w:rsidRPr="00DB1AE1">
              <w:rPr>
                <w:rFonts w:ascii="Times New Roman" w:hAnsi="Times New Roman" w:cs="Times New Roman"/>
                <w:sz w:val="20"/>
                <w:szCs w:val="20"/>
              </w:rPr>
              <w:t>0970</w:t>
            </w:r>
          </w:p>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lang w:val="en-US"/>
              </w:rPr>
              <w:t>31201L5200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2438,0</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2532,8</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r>
      <w:tr w:rsidR="00DB1AE1" w:rsidRPr="00DB1AE1" w:rsidTr="00DB1AE1">
        <w:trPr>
          <w:trHeight w:val="353"/>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Е</w:t>
            </w:r>
            <w:proofErr w:type="gramStart"/>
            <w:r w:rsidRPr="00DB1AE1">
              <w:rPr>
                <w:rFonts w:ascii="Times New Roman" w:hAnsi="Times New Roman" w:cs="Times New Roman"/>
                <w:b/>
                <w:sz w:val="20"/>
                <w:szCs w:val="20"/>
              </w:rPr>
              <w:t>1</w:t>
            </w:r>
            <w:proofErr w:type="gramEnd"/>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lang w:val="en-US"/>
              </w:rPr>
              <w:t>R5200</w:t>
            </w:r>
          </w:p>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lang w:val="en-US"/>
              </w:rPr>
              <w:t>L</w:t>
            </w:r>
            <w:r w:rsidRPr="00DB1AE1">
              <w:rPr>
                <w:rFonts w:ascii="Times New Roman" w:hAnsi="Times New Roman" w:cs="Times New Roman"/>
                <w:b/>
                <w:sz w:val="20"/>
                <w:szCs w:val="20"/>
              </w:rPr>
              <w:t>5200</w:t>
            </w:r>
          </w:p>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rPr>
              <w:t>00000</w:t>
            </w:r>
          </w:p>
          <w:p w:rsidR="00DB1AE1" w:rsidRPr="00DB1AE1" w:rsidRDefault="00DB1AE1" w:rsidP="00DB1AE1">
            <w:pPr>
              <w:spacing w:after="0"/>
              <w:jc w:val="center"/>
              <w:rPr>
                <w:rFonts w:ascii="Times New Roman" w:hAnsi="Times New Roman" w:cs="Times New Roman"/>
                <w:b/>
                <w:sz w:val="20"/>
                <w:szCs w:val="20"/>
                <w:lang w:val="en-US"/>
              </w:rPr>
            </w:pP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Реализация мероприятий по содействию созданию новых мест в общеобразовательных учреждениях</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rPr>
              <w:t>31201</w:t>
            </w:r>
            <w:r w:rsidRPr="00DB1AE1">
              <w:rPr>
                <w:rFonts w:ascii="Times New Roman" w:hAnsi="Times New Roman" w:cs="Times New Roman"/>
                <w:sz w:val="20"/>
                <w:szCs w:val="20"/>
                <w:lang w:val="en-US"/>
              </w:rPr>
              <w:t>R5200</w:t>
            </w: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lang w:val="en-US"/>
              </w:rPr>
              <w:t>31201L520</w:t>
            </w:r>
            <w:r w:rsidRPr="00DB1AE1">
              <w:rPr>
                <w:rFonts w:ascii="Times New Roman" w:hAnsi="Times New Roman" w:cs="Times New Roman"/>
                <w:sz w:val="20"/>
                <w:szCs w:val="20"/>
              </w:rPr>
              <w:t>0</w:t>
            </w: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312Е152301</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2609,1</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283139,9</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rPr>
              <w:t>0</w:t>
            </w:r>
            <w:r w:rsidRPr="00DB1AE1">
              <w:rPr>
                <w:rFonts w:ascii="Times New Roman" w:hAnsi="Times New Roman" w:cs="Times New Roman"/>
                <w:b/>
                <w:sz w:val="20"/>
                <w:szCs w:val="20"/>
                <w:lang w:val="en-US"/>
              </w:rPr>
              <w:t>1</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71030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Осуществление переданных государственных полномочий на реализацию государственного стандарта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02</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rPr>
              <w:t>312017103</w:t>
            </w:r>
            <w:r w:rsidRPr="00DB1AE1">
              <w:rPr>
                <w:rFonts w:ascii="Times New Roman" w:hAnsi="Times New Roman" w:cs="Times New Roman"/>
                <w:sz w:val="20"/>
                <w:szCs w:val="20"/>
                <w:lang w:val="en-US"/>
              </w:rPr>
              <w:t>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83017,4</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66263,6</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64859,9</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64859,9</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64859,9</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71020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autoSpaceDE w:val="0"/>
              <w:autoSpaceDN w:val="0"/>
              <w:adjustRightInd w:val="0"/>
              <w:spacing w:after="0"/>
              <w:jc w:val="both"/>
              <w:outlineLvl w:val="4"/>
              <w:rPr>
                <w:rFonts w:ascii="Times New Roman" w:hAnsi="Times New Roman" w:cs="Times New Roman"/>
                <w:sz w:val="20"/>
                <w:szCs w:val="20"/>
              </w:rPr>
            </w:pPr>
            <w:r w:rsidRPr="00DB1AE1">
              <w:rPr>
                <w:rFonts w:ascii="Times New Roman" w:hAnsi="Times New Roman" w:cs="Times New Roman"/>
                <w:sz w:val="20"/>
                <w:szCs w:val="20"/>
              </w:rPr>
              <w:t xml:space="preserve">Расходы </w:t>
            </w:r>
            <w:r w:rsidRPr="00DB1AE1">
              <w:rPr>
                <w:rFonts w:ascii="Times New Roman" w:hAnsi="Times New Roman" w:cs="Times New Roman"/>
                <w:snapToGrid w:val="0"/>
                <w:sz w:val="20"/>
                <w:szCs w:val="20"/>
              </w:rPr>
              <w:t>на обеспечение деятельности</w:t>
            </w:r>
            <w:r w:rsidRPr="00DB1AE1">
              <w:rPr>
                <w:rFonts w:ascii="Times New Roman" w:hAnsi="Times New Roman" w:cs="Times New Roman"/>
                <w:sz w:val="20"/>
                <w:szCs w:val="20"/>
              </w:rPr>
              <w:t xml:space="preserve"> за счет субвенции бюджету муниципального образования на финансовое обеспечение расходных обязательств муниципальных образований, возникающих при выполнении государственных полномочий (обеспечение функций работника по опеке и попечительству несовершеннолетних граждан). </w:t>
            </w:r>
          </w:p>
          <w:p w:rsidR="00DB1AE1" w:rsidRPr="00DB1AE1" w:rsidRDefault="00DB1AE1" w:rsidP="00DB1AE1">
            <w:pPr>
              <w:spacing w:after="0"/>
              <w:rPr>
                <w:rFonts w:ascii="Times New Roman" w:hAnsi="Times New Roman" w:cs="Times New Roman"/>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3120371020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60,2</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60,2</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60,2</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60,2</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60,2</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03</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71150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autoSpaceDE w:val="0"/>
              <w:autoSpaceDN w:val="0"/>
              <w:adjustRightInd w:val="0"/>
              <w:spacing w:after="0"/>
              <w:jc w:val="both"/>
              <w:outlineLvl w:val="4"/>
              <w:rPr>
                <w:rFonts w:ascii="Times New Roman" w:hAnsi="Times New Roman" w:cs="Times New Roman"/>
                <w:sz w:val="20"/>
                <w:szCs w:val="20"/>
              </w:rPr>
            </w:pPr>
            <w:r w:rsidRPr="00DB1AE1">
              <w:rPr>
                <w:rFonts w:ascii="Times New Roman" w:hAnsi="Times New Roman" w:cs="Times New Roman"/>
                <w:sz w:val="20"/>
                <w:szCs w:val="20"/>
              </w:rPr>
              <w:t xml:space="preserve">Расходы </w:t>
            </w:r>
            <w:r w:rsidRPr="00DB1AE1">
              <w:rPr>
                <w:rFonts w:ascii="Times New Roman" w:hAnsi="Times New Roman" w:cs="Times New Roman"/>
                <w:snapToGrid w:val="0"/>
                <w:sz w:val="20"/>
                <w:szCs w:val="20"/>
              </w:rPr>
              <w:t>на обеспечение деятельности</w:t>
            </w:r>
            <w:r w:rsidRPr="00DB1AE1">
              <w:rPr>
                <w:rFonts w:ascii="Times New Roman" w:hAnsi="Times New Roman" w:cs="Times New Roman"/>
                <w:sz w:val="20"/>
                <w:szCs w:val="20"/>
              </w:rPr>
              <w:t xml:space="preserve"> за счет субвенции бюджету муниципального образования на финансовое обеспечение расходных обязательств муниципальных образований, возникающих при выполнении государственных полномочий </w:t>
            </w:r>
            <w:r w:rsidRPr="00DB1AE1">
              <w:rPr>
                <w:rFonts w:ascii="Times New Roman" w:hAnsi="Times New Roman" w:cs="Times New Roman"/>
                <w:sz w:val="20"/>
                <w:szCs w:val="20"/>
              </w:rPr>
              <w:lastRenderedPageBreak/>
              <w:t xml:space="preserve">(обеспечение функций работника по опеке и попечительству несовершеннолетних граждан). </w:t>
            </w:r>
          </w:p>
          <w:p w:rsidR="00DB1AE1" w:rsidRPr="00DB1AE1" w:rsidRDefault="00DB1AE1" w:rsidP="00DB1AE1">
            <w:pPr>
              <w:spacing w:after="0"/>
              <w:rPr>
                <w:rFonts w:ascii="Times New Roman" w:hAnsi="Times New Roman" w:cs="Times New Roman"/>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06</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3120371150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312,3</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319,7</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319,7</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319,7</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319,7</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Подпрограмма 3. «Развитие  дополнительного образования и воспитания детей»</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6761,4</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6961,4</w:t>
            </w:r>
          </w:p>
        </w:tc>
      </w:tr>
      <w:tr w:rsidR="00DB1AE1" w:rsidRPr="00DB1AE1" w:rsidTr="00DB1AE1">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w:t>
            </w:r>
          </w:p>
        </w:tc>
        <w:tc>
          <w:tcPr>
            <w:tcW w:w="475"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tc>
        <w:tc>
          <w:tcPr>
            <w:tcW w:w="993" w:type="dxa"/>
            <w:tcBorders>
              <w:top w:val="nil"/>
              <w:left w:val="nil"/>
              <w:bottom w:val="single" w:sz="8" w:space="0" w:color="auto"/>
              <w:right w:val="single" w:sz="8" w:space="0" w:color="333333"/>
            </w:tcBorders>
            <w:shd w:val="clear" w:color="auto" w:fill="auto"/>
            <w:noWrap/>
            <w:vAlign w:val="center"/>
          </w:tcPr>
          <w:p w:rsidR="00DB1AE1" w:rsidRPr="00DB1AE1" w:rsidRDefault="00DB1AE1" w:rsidP="00DB1AE1">
            <w:pPr>
              <w:spacing w:after="0"/>
              <w:rPr>
                <w:rFonts w:ascii="Times New Roman" w:hAnsi="Times New Roman" w:cs="Times New Roman"/>
                <w:b/>
                <w:sz w:val="20"/>
                <w:szCs w:val="20"/>
              </w:rPr>
            </w:pPr>
            <w:r w:rsidRPr="00DB1AE1">
              <w:rPr>
                <w:rFonts w:ascii="Times New Roman" w:hAnsi="Times New Roman" w:cs="Times New Roman"/>
                <w:b/>
                <w:sz w:val="20"/>
                <w:szCs w:val="20"/>
              </w:rPr>
              <w:t>02500</w:t>
            </w:r>
          </w:p>
        </w:tc>
        <w:tc>
          <w:tcPr>
            <w:tcW w:w="2268" w:type="dxa"/>
            <w:tcBorders>
              <w:top w:val="nil"/>
              <w:left w:val="nil"/>
              <w:bottom w:val="single" w:sz="8" w:space="0" w:color="auto"/>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Расходы на обеспечение деятельности (оказание услуг) муниципальных образовательных организаций дополнительного образования детей</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lang w:val="en-US"/>
              </w:rPr>
            </w:pPr>
            <w:r w:rsidRPr="00DB1AE1">
              <w:rPr>
                <w:rFonts w:ascii="Times New Roman" w:hAnsi="Times New Roman" w:cs="Times New Roman"/>
                <w:sz w:val="20"/>
                <w:szCs w:val="20"/>
              </w:rPr>
              <w:t>0</w:t>
            </w:r>
            <w:r w:rsidRPr="00DB1AE1">
              <w:rPr>
                <w:rFonts w:ascii="Times New Roman" w:hAnsi="Times New Roman" w:cs="Times New Roman"/>
                <w:sz w:val="20"/>
                <w:szCs w:val="20"/>
                <w:lang w:val="en-US"/>
              </w:rPr>
              <w:t>3</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3130102500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6764,6</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6749,3</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6761,4</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6961,4</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6961,4</w:t>
            </w: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Подпрограмма 4. «Развитие системы отдыха детей в каникулярное время»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550,0</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550,0</w:t>
            </w: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lang w:val="en-US"/>
              </w:rPr>
              <w:t>01</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73170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 xml:space="preserve">Расходы </w:t>
            </w:r>
            <w:proofErr w:type="gramStart"/>
            <w:r w:rsidRPr="00DB1AE1">
              <w:rPr>
                <w:rFonts w:ascii="Times New Roman" w:hAnsi="Times New Roman" w:cs="Times New Roman"/>
                <w:sz w:val="20"/>
                <w:szCs w:val="20"/>
              </w:rPr>
              <w:t>на организацию отдыха детей в каникулярное время в лагерях дневного  пребывания на базе муниципальных образовательных учреждений в рамках</w:t>
            </w:r>
            <w:proofErr w:type="gramEnd"/>
            <w:r w:rsidRPr="00DB1AE1">
              <w:rPr>
                <w:rFonts w:ascii="Times New Roman" w:hAnsi="Times New Roman" w:cs="Times New Roman"/>
                <w:sz w:val="20"/>
                <w:szCs w:val="20"/>
              </w:rPr>
              <w:t xml:space="preserve"> подпрограммы « Организация отдыха и оздоровления детей, перевозки </w:t>
            </w:r>
            <w:proofErr w:type="spellStart"/>
            <w:r w:rsidRPr="00DB1AE1">
              <w:rPr>
                <w:rFonts w:ascii="Times New Roman" w:hAnsi="Times New Roman" w:cs="Times New Roman"/>
                <w:sz w:val="20"/>
                <w:szCs w:val="20"/>
              </w:rPr>
              <w:t>несовер-шеннолетних</w:t>
            </w:r>
            <w:proofErr w:type="spellEnd"/>
            <w:r w:rsidRPr="00DB1AE1">
              <w:rPr>
                <w:rFonts w:ascii="Times New Roman" w:hAnsi="Times New Roman" w:cs="Times New Roman"/>
                <w:sz w:val="20"/>
                <w:szCs w:val="20"/>
              </w:rPr>
              <w:t xml:space="preserve">, опеки и </w:t>
            </w:r>
            <w:r w:rsidRPr="00DB1AE1">
              <w:rPr>
                <w:rFonts w:ascii="Times New Roman" w:hAnsi="Times New Roman" w:cs="Times New Roman"/>
                <w:sz w:val="20"/>
                <w:szCs w:val="20"/>
              </w:rPr>
              <w:lastRenderedPageBreak/>
              <w:t xml:space="preserve">попечительства </w:t>
            </w:r>
            <w:proofErr w:type="spellStart"/>
            <w:r w:rsidRPr="00DB1AE1">
              <w:rPr>
                <w:rFonts w:ascii="Times New Roman" w:hAnsi="Times New Roman" w:cs="Times New Roman"/>
                <w:sz w:val="20"/>
                <w:szCs w:val="20"/>
              </w:rPr>
              <w:t>недеес-пособных</w:t>
            </w:r>
            <w:proofErr w:type="spellEnd"/>
            <w:r w:rsidRPr="00DB1AE1">
              <w:rPr>
                <w:rFonts w:ascii="Times New Roman" w:hAnsi="Times New Roman" w:cs="Times New Roman"/>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3140173170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470,9</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550,0</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550,0</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550,0</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550,0</w:t>
            </w: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4</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lang w:val="en-US"/>
              </w:rPr>
            </w:pPr>
            <w:r w:rsidRPr="00DB1AE1">
              <w:rPr>
                <w:rFonts w:ascii="Times New Roman" w:hAnsi="Times New Roman" w:cs="Times New Roman"/>
                <w:b/>
                <w:sz w:val="20"/>
                <w:szCs w:val="20"/>
                <w:lang w:val="en-US"/>
              </w:rPr>
              <w:t>S</w:t>
            </w:r>
            <w:r w:rsidRPr="00DB1AE1">
              <w:rPr>
                <w:rFonts w:ascii="Times New Roman" w:hAnsi="Times New Roman" w:cs="Times New Roman"/>
                <w:b/>
                <w:sz w:val="20"/>
                <w:szCs w:val="20"/>
              </w:rPr>
              <w:t>31</w:t>
            </w:r>
            <w:r w:rsidRPr="00DB1AE1">
              <w:rPr>
                <w:rFonts w:ascii="Times New Roman" w:hAnsi="Times New Roman" w:cs="Times New Roman"/>
                <w:b/>
                <w:sz w:val="20"/>
                <w:szCs w:val="20"/>
                <w:lang w:val="en-US"/>
              </w:rPr>
              <w:t>70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 xml:space="preserve">Реализация мероприятий, направленных на проведение оздоровительной кампании детей, </w:t>
            </w:r>
            <w:proofErr w:type="spellStart"/>
            <w:r w:rsidRPr="00DB1AE1">
              <w:rPr>
                <w:rFonts w:ascii="Times New Roman" w:hAnsi="Times New Roman" w:cs="Times New Roman"/>
                <w:sz w:val="20"/>
                <w:szCs w:val="20"/>
              </w:rPr>
              <w:t>софинансирование</w:t>
            </w:r>
            <w:proofErr w:type="spellEnd"/>
            <w:r w:rsidRPr="00DB1AE1">
              <w:rPr>
                <w:rFonts w:ascii="Times New Roman" w:hAnsi="Times New Roman" w:cs="Times New Roman"/>
                <w:sz w:val="20"/>
                <w:szCs w:val="20"/>
              </w:rPr>
              <w:t xml:space="preserve"> расходов на организацию отдыха детей в каникулярное время в лагерях дневного  пребывания на базе муниципальных образовательных учреждений в рамках подпрограммы « Организация отдыха и оздоровления детей, перевозки </w:t>
            </w:r>
            <w:proofErr w:type="spellStart"/>
            <w:proofErr w:type="gramStart"/>
            <w:r w:rsidRPr="00DB1AE1">
              <w:rPr>
                <w:rFonts w:ascii="Times New Roman" w:hAnsi="Times New Roman" w:cs="Times New Roman"/>
                <w:sz w:val="20"/>
                <w:szCs w:val="20"/>
              </w:rPr>
              <w:t>несовер-шеннолетних</w:t>
            </w:r>
            <w:proofErr w:type="spellEnd"/>
            <w:proofErr w:type="gramEnd"/>
            <w:r w:rsidRPr="00DB1AE1">
              <w:rPr>
                <w:rFonts w:ascii="Times New Roman" w:hAnsi="Times New Roman" w:cs="Times New Roman"/>
                <w:sz w:val="20"/>
                <w:szCs w:val="20"/>
              </w:rPr>
              <w:t xml:space="preserve">, опеки и попечительства </w:t>
            </w:r>
            <w:proofErr w:type="spellStart"/>
            <w:r w:rsidRPr="00DB1AE1">
              <w:rPr>
                <w:rFonts w:ascii="Times New Roman" w:hAnsi="Times New Roman" w:cs="Times New Roman"/>
                <w:sz w:val="20"/>
                <w:szCs w:val="20"/>
              </w:rPr>
              <w:t>недеес-пособных</w:t>
            </w:r>
            <w:proofErr w:type="spellEnd"/>
            <w:r w:rsidRPr="00DB1AE1">
              <w:rPr>
                <w:rFonts w:ascii="Times New Roman" w:hAnsi="Times New Roman" w:cs="Times New Roman"/>
                <w:sz w:val="20"/>
                <w:szCs w:val="20"/>
              </w:rPr>
              <w:t xml:space="preserve">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31401</w:t>
            </w:r>
            <w:r w:rsidRPr="00DB1AE1">
              <w:rPr>
                <w:rFonts w:ascii="Times New Roman" w:hAnsi="Times New Roman" w:cs="Times New Roman"/>
                <w:sz w:val="20"/>
                <w:szCs w:val="20"/>
                <w:lang w:val="en-US"/>
              </w:rPr>
              <w:t>S</w:t>
            </w:r>
            <w:r w:rsidRPr="00DB1AE1">
              <w:rPr>
                <w:rFonts w:ascii="Times New Roman" w:hAnsi="Times New Roman" w:cs="Times New Roman"/>
                <w:sz w:val="20"/>
                <w:szCs w:val="20"/>
              </w:rPr>
              <w:t>3170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DB1AE1">
        <w:trPr>
          <w:trHeight w:val="525"/>
        </w:trPr>
        <w:tc>
          <w:tcPr>
            <w:tcW w:w="539" w:type="dxa"/>
            <w:tcBorders>
              <w:top w:val="nil"/>
              <w:left w:val="single" w:sz="8" w:space="0" w:color="333333"/>
              <w:bottom w:val="nil"/>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480" w:type="dxa"/>
            <w:tcBorders>
              <w:top w:val="nil"/>
              <w:left w:val="nil"/>
              <w:bottom w:val="nil"/>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5</w:t>
            </w:r>
          </w:p>
        </w:tc>
        <w:tc>
          <w:tcPr>
            <w:tcW w:w="475" w:type="dxa"/>
            <w:tcBorders>
              <w:top w:val="nil"/>
              <w:left w:val="nil"/>
              <w:bottom w:val="nil"/>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w:t>
            </w:r>
          </w:p>
        </w:tc>
        <w:tc>
          <w:tcPr>
            <w:tcW w:w="993" w:type="dxa"/>
            <w:tcBorders>
              <w:top w:val="nil"/>
              <w:left w:val="nil"/>
              <w:bottom w:val="nil"/>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00000</w:t>
            </w:r>
          </w:p>
        </w:tc>
        <w:tc>
          <w:tcPr>
            <w:tcW w:w="2268" w:type="dxa"/>
            <w:tcBorders>
              <w:top w:val="nil"/>
              <w:left w:val="nil"/>
              <w:bottom w:val="nil"/>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 xml:space="preserve">Подпрограмма 5. « Другие вопросы </w:t>
            </w:r>
            <w:r w:rsidRPr="00DB1AE1">
              <w:rPr>
                <w:rFonts w:ascii="Times New Roman" w:hAnsi="Times New Roman" w:cs="Times New Roman"/>
                <w:b/>
                <w:bCs/>
                <w:sz w:val="20"/>
                <w:szCs w:val="20"/>
              </w:rPr>
              <w:lastRenderedPageBreak/>
              <w:t>образования»</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8778,4</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7152,0</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7336,21</w:t>
            </w:r>
          </w:p>
        </w:tc>
        <w:tc>
          <w:tcPr>
            <w:tcW w:w="993"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7286,5</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7286,5</w:t>
            </w: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01030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Расходы на содержание методкабинета образования и бухгалтерии</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09</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3150101030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7167,7</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5476,6</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5660,8</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5611,1</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5611,1</w:t>
            </w:r>
          </w:p>
        </w:tc>
      </w:tr>
      <w:tr w:rsidR="00DB1AE1" w:rsidRPr="00DB1AE1" w:rsidTr="00DB1AE1">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31</w:t>
            </w:r>
          </w:p>
        </w:tc>
        <w:tc>
          <w:tcPr>
            <w:tcW w:w="480"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w:t>
            </w:r>
          </w:p>
        </w:tc>
        <w:tc>
          <w:tcPr>
            <w:tcW w:w="475"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03</w:t>
            </w:r>
          </w:p>
        </w:tc>
        <w:tc>
          <w:tcPr>
            <w:tcW w:w="993"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71140</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autoSpaceDE w:val="0"/>
              <w:autoSpaceDN w:val="0"/>
              <w:adjustRightInd w:val="0"/>
              <w:spacing w:after="0"/>
              <w:jc w:val="both"/>
              <w:outlineLvl w:val="4"/>
              <w:rPr>
                <w:rFonts w:ascii="Times New Roman" w:hAnsi="Times New Roman" w:cs="Times New Roman"/>
                <w:sz w:val="20"/>
                <w:szCs w:val="20"/>
              </w:rPr>
            </w:pPr>
            <w:r w:rsidRPr="00DB1AE1">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2268" w:type="dxa"/>
            <w:tcBorders>
              <w:top w:val="nil"/>
              <w:left w:val="nil"/>
              <w:bottom w:val="single" w:sz="8" w:space="0" w:color="333333"/>
              <w:right w:val="single" w:sz="8" w:space="0" w:color="333333"/>
            </w:tcBorders>
            <w:shd w:val="clear" w:color="auto" w:fill="auto"/>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10</w:t>
            </w:r>
          </w:p>
        </w:tc>
        <w:tc>
          <w:tcPr>
            <w:tcW w:w="56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04</w:t>
            </w:r>
          </w:p>
        </w:tc>
        <w:tc>
          <w:tcPr>
            <w:tcW w:w="127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3150371140</w:t>
            </w:r>
          </w:p>
        </w:tc>
        <w:tc>
          <w:tcPr>
            <w:tcW w:w="85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p>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1610,7</w:t>
            </w:r>
          </w:p>
        </w:tc>
        <w:tc>
          <w:tcPr>
            <w:tcW w:w="1107"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055"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993" w:type="dxa"/>
            <w:tcBorders>
              <w:top w:val="nil"/>
              <w:left w:val="nil"/>
              <w:bottom w:val="single" w:sz="8" w:space="0" w:color="333333"/>
              <w:right w:val="single" w:sz="8" w:space="0" w:color="333333"/>
            </w:tcBorders>
            <w:shd w:val="clear" w:color="auto" w:fill="auto"/>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001" w:type="dxa"/>
            <w:tcBorders>
              <w:top w:val="nil"/>
              <w:left w:val="nil"/>
              <w:bottom w:val="single" w:sz="8" w:space="0" w:color="333333"/>
              <w:right w:val="single" w:sz="8" w:space="0" w:color="333333"/>
            </w:tcBorders>
            <w:shd w:val="clear" w:color="auto" w:fill="auto"/>
            <w:noWrap/>
            <w:vAlign w:val="bottom"/>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r>
    </w:tbl>
    <w:p w:rsidR="00DB1AE1" w:rsidRPr="00DB1AE1" w:rsidRDefault="00DB1AE1" w:rsidP="00DB1AE1">
      <w:pPr>
        <w:spacing w:after="0"/>
        <w:rPr>
          <w:rFonts w:ascii="Times New Roman" w:hAnsi="Times New Roman" w:cs="Times New Roman"/>
        </w:rPr>
      </w:pPr>
    </w:p>
    <w:p w:rsidR="00DB1AE1" w:rsidRPr="00DB1AE1" w:rsidRDefault="00DB1AE1" w:rsidP="00DB1AE1">
      <w:pPr>
        <w:spacing w:after="0"/>
        <w:jc w:val="right"/>
        <w:rPr>
          <w:rFonts w:ascii="Times New Roman" w:hAnsi="Times New Roman" w:cs="Times New Roman"/>
          <w:sz w:val="20"/>
          <w:szCs w:val="20"/>
        </w:rPr>
      </w:pPr>
    </w:p>
    <w:p w:rsidR="00DB1AE1" w:rsidRPr="00DB1AE1" w:rsidRDefault="00DB1AE1" w:rsidP="00DB1AE1">
      <w:pPr>
        <w:spacing w:after="0"/>
        <w:jc w:val="right"/>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Default="00DB1AE1" w:rsidP="00DB1AE1">
      <w:pPr>
        <w:spacing w:after="0"/>
        <w:jc w:val="right"/>
        <w:rPr>
          <w:rFonts w:ascii="Times New Roman" w:hAnsi="Times New Roman" w:cs="Times New Roman"/>
        </w:rPr>
      </w:pPr>
    </w:p>
    <w:p w:rsidR="00DB1AE1" w:rsidRPr="00DB1AE1" w:rsidRDefault="00DB1AE1" w:rsidP="00DB1AE1">
      <w:pPr>
        <w:spacing w:after="0"/>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p>
    <w:p w:rsidR="00DB1AE1" w:rsidRPr="00DB1AE1" w:rsidRDefault="00DB1AE1" w:rsidP="00DB1AE1">
      <w:pPr>
        <w:spacing w:after="0"/>
        <w:jc w:val="right"/>
        <w:rPr>
          <w:rFonts w:ascii="Times New Roman" w:hAnsi="Times New Roman" w:cs="Times New Roman"/>
        </w:rPr>
      </w:pPr>
      <w:r w:rsidRPr="00DB1AE1">
        <w:rPr>
          <w:rFonts w:ascii="Times New Roman" w:hAnsi="Times New Roman" w:cs="Times New Roman"/>
        </w:rPr>
        <w:t>Приложение 3</w:t>
      </w:r>
    </w:p>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 xml:space="preserve">Прогнозная (справочная) оценка ресурсного обеспечения реализации муниципальной программы </w:t>
      </w:r>
      <w:proofErr w:type="spellStart"/>
      <w:r w:rsidRPr="00DB1AE1">
        <w:rPr>
          <w:rFonts w:ascii="Times New Roman" w:hAnsi="Times New Roman" w:cs="Times New Roman"/>
          <w:b/>
          <w:sz w:val="20"/>
          <w:szCs w:val="20"/>
        </w:rPr>
        <w:t>Малодербетовского</w:t>
      </w:r>
      <w:proofErr w:type="spellEnd"/>
      <w:r w:rsidRPr="00DB1AE1">
        <w:rPr>
          <w:rFonts w:ascii="Times New Roman" w:hAnsi="Times New Roman" w:cs="Times New Roman"/>
          <w:b/>
          <w:sz w:val="20"/>
          <w:szCs w:val="20"/>
        </w:rPr>
        <w:t xml:space="preserve"> районного муниципального образования Республики Калмыкия «Развитие образования в </w:t>
      </w:r>
      <w:proofErr w:type="spellStart"/>
      <w:r w:rsidRPr="00DB1AE1">
        <w:rPr>
          <w:rFonts w:ascii="Times New Roman" w:hAnsi="Times New Roman" w:cs="Times New Roman"/>
          <w:b/>
          <w:sz w:val="20"/>
          <w:szCs w:val="20"/>
        </w:rPr>
        <w:t>Малодербетовском</w:t>
      </w:r>
      <w:proofErr w:type="spellEnd"/>
      <w:r w:rsidRPr="00DB1AE1">
        <w:rPr>
          <w:rFonts w:ascii="Times New Roman" w:hAnsi="Times New Roman" w:cs="Times New Roman"/>
          <w:b/>
          <w:sz w:val="20"/>
          <w:szCs w:val="20"/>
        </w:rPr>
        <w:t xml:space="preserve"> районном муниципальном образовании Республики Калмыкия» на 2018-2022 годы»</w:t>
      </w:r>
    </w:p>
    <w:tbl>
      <w:tblPr>
        <w:tblpPr w:leftFromText="180" w:rightFromText="180" w:vertAnchor="text" w:horzAnchor="margin" w:tblpXSpec="center" w:tblpY="151"/>
        <w:tblW w:w="15534" w:type="dxa"/>
        <w:tblLook w:val="0000" w:firstRow="0" w:lastRow="0" w:firstColumn="0" w:lastColumn="0" w:noHBand="0" w:noVBand="0"/>
      </w:tblPr>
      <w:tblGrid>
        <w:gridCol w:w="956"/>
        <w:gridCol w:w="957"/>
        <w:gridCol w:w="1954"/>
        <w:gridCol w:w="3856"/>
        <w:gridCol w:w="1049"/>
        <w:gridCol w:w="1110"/>
        <w:gridCol w:w="1110"/>
        <w:gridCol w:w="1055"/>
        <w:gridCol w:w="1055"/>
        <w:gridCol w:w="1216"/>
        <w:gridCol w:w="1216"/>
      </w:tblGrid>
      <w:tr w:rsidR="00DB1AE1" w:rsidRPr="00DB1AE1" w:rsidTr="00686D24">
        <w:trPr>
          <w:trHeight w:val="330"/>
        </w:trPr>
        <w:tc>
          <w:tcPr>
            <w:tcW w:w="1913" w:type="dxa"/>
            <w:gridSpan w:val="2"/>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Код аналитической программной классификации</w:t>
            </w:r>
          </w:p>
        </w:tc>
        <w:tc>
          <w:tcPr>
            <w:tcW w:w="1954"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Наименование муниципальной программы, подпрограммы</w:t>
            </w:r>
          </w:p>
        </w:tc>
        <w:tc>
          <w:tcPr>
            <w:tcW w:w="3856"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Источник финансирования</w:t>
            </w:r>
          </w:p>
        </w:tc>
        <w:tc>
          <w:tcPr>
            <w:tcW w:w="7811" w:type="dxa"/>
            <w:gridSpan w:val="7"/>
            <w:tcBorders>
              <w:top w:val="single" w:sz="8" w:space="0" w:color="333333"/>
              <w:left w:val="nil"/>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Оценка расходов, тыс. рублей</w:t>
            </w:r>
          </w:p>
        </w:tc>
      </w:tr>
      <w:tr w:rsidR="00DB1AE1" w:rsidRPr="00DB1AE1" w:rsidTr="00686D24">
        <w:trPr>
          <w:trHeight w:val="509"/>
        </w:trPr>
        <w:tc>
          <w:tcPr>
            <w:tcW w:w="1913" w:type="dxa"/>
            <w:gridSpan w:val="2"/>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049" w:type="dxa"/>
            <w:vMerge w:val="restart"/>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 xml:space="preserve">Итого </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очередной 2018 год</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плановый 2019 год</w:t>
            </w:r>
          </w:p>
        </w:tc>
        <w:tc>
          <w:tcPr>
            <w:tcW w:w="1055" w:type="dxa"/>
            <w:vMerge w:val="restart"/>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плановый 2020 год</w:t>
            </w:r>
          </w:p>
        </w:tc>
        <w:tc>
          <w:tcPr>
            <w:tcW w:w="1055" w:type="dxa"/>
            <w:vMerge w:val="restart"/>
            <w:tcBorders>
              <w:top w:val="nil"/>
              <w:left w:val="single" w:sz="8" w:space="0" w:color="333333"/>
              <w:bottom w:val="single" w:sz="8" w:space="0" w:color="333333"/>
              <w:right w:val="single" w:sz="8" w:space="0" w:color="auto"/>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плановый 2021 год</w:t>
            </w:r>
          </w:p>
        </w:tc>
        <w:tc>
          <w:tcPr>
            <w:tcW w:w="1216" w:type="dxa"/>
            <w:vMerge w:val="restart"/>
            <w:tcBorders>
              <w:top w:val="nil"/>
              <w:left w:val="single" w:sz="8" w:space="0" w:color="auto"/>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2022 год завершения действия программы</w:t>
            </w:r>
          </w:p>
        </w:tc>
        <w:tc>
          <w:tcPr>
            <w:tcW w:w="1216" w:type="dxa"/>
            <w:vMerge w:val="restart"/>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p>
        </w:tc>
      </w:tr>
      <w:tr w:rsidR="00DB1AE1" w:rsidRPr="00DB1AE1" w:rsidTr="00686D24">
        <w:trPr>
          <w:trHeight w:val="270"/>
        </w:trPr>
        <w:tc>
          <w:tcPr>
            <w:tcW w:w="956" w:type="dxa"/>
            <w:tcBorders>
              <w:top w:val="nil"/>
              <w:left w:val="single" w:sz="8" w:space="0" w:color="333333"/>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МП</w:t>
            </w:r>
          </w:p>
        </w:tc>
        <w:tc>
          <w:tcPr>
            <w:tcW w:w="957" w:type="dxa"/>
            <w:tcBorders>
              <w:top w:val="nil"/>
              <w:left w:val="nil"/>
              <w:bottom w:val="single" w:sz="8" w:space="0" w:color="333333"/>
              <w:right w:val="single" w:sz="8" w:space="0" w:color="333333"/>
            </w:tcBorders>
            <w:shd w:val="clear" w:color="auto" w:fill="FFFFFF"/>
            <w:vAlign w:val="bottom"/>
          </w:tcPr>
          <w:p w:rsidR="00DB1AE1" w:rsidRPr="00DB1AE1" w:rsidRDefault="00DB1AE1" w:rsidP="00DB1AE1">
            <w:pPr>
              <w:spacing w:after="0"/>
              <w:rPr>
                <w:rFonts w:ascii="Times New Roman" w:hAnsi="Times New Roman" w:cs="Times New Roman"/>
                <w:sz w:val="20"/>
                <w:szCs w:val="20"/>
              </w:rPr>
            </w:pPr>
            <w:proofErr w:type="spellStart"/>
            <w:r w:rsidRPr="00DB1AE1">
              <w:rPr>
                <w:rFonts w:ascii="Times New Roman" w:hAnsi="Times New Roman" w:cs="Times New Roman"/>
                <w:sz w:val="20"/>
                <w:szCs w:val="20"/>
              </w:rPr>
              <w:t>Пп</w:t>
            </w:r>
            <w:proofErr w:type="spellEnd"/>
          </w:p>
        </w:tc>
        <w:tc>
          <w:tcPr>
            <w:tcW w:w="1954"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049"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055"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055" w:type="dxa"/>
            <w:vMerge/>
            <w:tcBorders>
              <w:top w:val="nil"/>
              <w:left w:val="single" w:sz="8" w:space="0" w:color="333333"/>
              <w:bottom w:val="single" w:sz="8" w:space="0" w:color="333333"/>
              <w:right w:val="single" w:sz="8" w:space="0" w:color="auto"/>
            </w:tcBorders>
            <w:vAlign w:val="center"/>
          </w:tcPr>
          <w:p w:rsidR="00DB1AE1" w:rsidRPr="00DB1AE1" w:rsidRDefault="00DB1AE1" w:rsidP="00DB1AE1">
            <w:pPr>
              <w:spacing w:after="0"/>
              <w:rPr>
                <w:rFonts w:ascii="Times New Roman" w:hAnsi="Times New Roman" w:cs="Times New Roman"/>
                <w:sz w:val="20"/>
                <w:szCs w:val="20"/>
              </w:rPr>
            </w:pPr>
          </w:p>
        </w:tc>
        <w:tc>
          <w:tcPr>
            <w:tcW w:w="1216" w:type="dxa"/>
            <w:vMerge/>
            <w:tcBorders>
              <w:top w:val="nil"/>
              <w:left w:val="single" w:sz="8" w:space="0" w:color="auto"/>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21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0</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rPr>
            </w:pPr>
            <w:proofErr w:type="spellStart"/>
            <w:r w:rsidRPr="00DB1AE1">
              <w:rPr>
                <w:rFonts w:ascii="Times New Roman" w:hAnsi="Times New Roman" w:cs="Times New Roman"/>
                <w:b/>
                <w:bCs/>
                <w:sz w:val="20"/>
                <w:szCs w:val="20"/>
              </w:rPr>
              <w:t>Муницпальная</w:t>
            </w:r>
            <w:proofErr w:type="spellEnd"/>
            <w:r w:rsidRPr="00DB1AE1">
              <w:rPr>
                <w:rFonts w:ascii="Times New Roman" w:hAnsi="Times New Roman" w:cs="Times New Roman"/>
                <w:b/>
                <w:bCs/>
                <w:sz w:val="20"/>
                <w:szCs w:val="20"/>
              </w:rPr>
              <w:t xml:space="preserve"> программа «Развитие образования </w:t>
            </w:r>
            <w:r w:rsidRPr="00DB1AE1">
              <w:rPr>
                <w:rFonts w:ascii="Times New Roman" w:hAnsi="Times New Roman" w:cs="Times New Roman"/>
                <w:b/>
                <w:sz w:val="20"/>
                <w:szCs w:val="20"/>
              </w:rPr>
              <w:t xml:space="preserve">в </w:t>
            </w:r>
            <w:proofErr w:type="spellStart"/>
            <w:r w:rsidRPr="00DB1AE1">
              <w:rPr>
                <w:rFonts w:ascii="Times New Roman" w:hAnsi="Times New Roman" w:cs="Times New Roman"/>
                <w:b/>
                <w:sz w:val="20"/>
                <w:szCs w:val="20"/>
              </w:rPr>
              <w:t>Малодербетовском</w:t>
            </w:r>
            <w:proofErr w:type="spellEnd"/>
            <w:r w:rsidRPr="00DB1AE1">
              <w:rPr>
                <w:rFonts w:ascii="Times New Roman" w:hAnsi="Times New Roman" w:cs="Times New Roman"/>
                <w:b/>
                <w:sz w:val="20"/>
                <w:szCs w:val="20"/>
              </w:rPr>
              <w:t xml:space="preserve"> районном муниципальном образовании Республики Калмыкия на 2018-2022 годы»</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925917,1</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413061,5</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района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925917,1</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144540,3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413061,5</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122404,9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182532,7</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33025,2</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39881,9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36175,0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36725,3</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292923,9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5177,9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286096,0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450460,5</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106337,2</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87083,6</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85679,9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85679,9</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33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Подпрограмма 1.  «Развитие дошкольного образования »</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168460,2</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33498,0</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33503,9</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33686,1</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33886,1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72064,8</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12161,4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14739,2</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14921,4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15121,4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96395,4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21336,6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18764,7</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18764,7</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Подпрограмма 2.  «Развитие общего образования»</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bCs/>
                <w:sz w:val="20"/>
                <w:szCs w:val="20"/>
                <w:highlight w:val="yellow"/>
              </w:rPr>
            </w:pPr>
            <w:r w:rsidRPr="00DB1AE1">
              <w:rPr>
                <w:rFonts w:ascii="Times New Roman" w:hAnsi="Times New Roman" w:cs="Times New Roman"/>
                <w:b/>
                <w:bCs/>
                <w:sz w:val="20"/>
                <w:szCs w:val="20"/>
              </w:rPr>
              <w:t>682748,3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95028,4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365106,3</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Cs/>
                <w:sz w:val="20"/>
                <w:szCs w:val="20"/>
                <w:highlight w:val="yellow"/>
              </w:rPr>
            </w:pPr>
            <w:r w:rsidRPr="00DB1AE1">
              <w:rPr>
                <w:rFonts w:ascii="Times New Roman" w:hAnsi="Times New Roman" w:cs="Times New Roman"/>
                <w:bCs/>
                <w:sz w:val="20"/>
                <w:szCs w:val="20"/>
              </w:rPr>
              <w:t>682748,3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95028,4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365106,3</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74071,2</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Cs/>
                <w:sz w:val="20"/>
                <w:szCs w:val="20"/>
              </w:rPr>
            </w:pPr>
            <w:r w:rsidRPr="00DB1AE1">
              <w:rPr>
                <w:rFonts w:ascii="Times New Roman" w:hAnsi="Times New Roman" w:cs="Times New Roman"/>
                <w:bCs/>
                <w:sz w:val="20"/>
                <w:szCs w:val="20"/>
              </w:rPr>
              <w:t>74271,2</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highlight w:val="yellow"/>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highlight w:val="yellow"/>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highlight w:val="yellow"/>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46742,5</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6931,5</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12916,8</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8831,4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9031,4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290253,0</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4707,0</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285546,0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345756,2</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83389,9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66643,5</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65239,8</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65239,8</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Подпрограмма 3.  «Развитие дополнительного образования и воспитания детей»</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34198,1</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6764,6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6749,3</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6761,4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6961,4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средства бюджета Республики Калмыкия, планируемые к привлечению</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4</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 xml:space="preserve">Подпрограмма 4. </w:t>
            </w:r>
            <w:r w:rsidRPr="00DB1AE1">
              <w:rPr>
                <w:rFonts w:ascii="Times New Roman" w:hAnsi="Times New Roman" w:cs="Times New Roman"/>
                <w:b/>
                <w:bCs/>
                <w:sz w:val="20"/>
                <w:szCs w:val="20"/>
              </w:rPr>
              <w:lastRenderedPageBreak/>
              <w:t>«Развитие системы отдыха детей в каникулярное время»</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lastRenderedPageBreak/>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2670,9 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470,9</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550,0 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33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rPr>
            </w:pPr>
            <w:r w:rsidRPr="00DB1AE1">
              <w:rPr>
                <w:rFonts w:ascii="Times New Roman" w:hAnsi="Times New Roman" w:cs="Times New Roman"/>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rPr>
            </w:pPr>
          </w:p>
        </w:tc>
      </w:tr>
      <w:tr w:rsidR="00DB1AE1" w:rsidRPr="00DB1AE1" w:rsidTr="00686D2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B1AE1" w:rsidRPr="00DB1AE1" w:rsidRDefault="00DB1AE1" w:rsidP="00DB1AE1">
            <w:pPr>
              <w:spacing w:after="0"/>
              <w:jc w:val="center"/>
              <w:rPr>
                <w:rFonts w:ascii="Times New Roman" w:hAnsi="Times New Roman" w:cs="Times New Roman"/>
                <w:b/>
                <w:bCs/>
                <w:sz w:val="20"/>
                <w:szCs w:val="20"/>
              </w:rPr>
            </w:pPr>
            <w:r w:rsidRPr="00DB1AE1">
              <w:rPr>
                <w:rFonts w:ascii="Times New Roman" w:hAnsi="Times New Roman" w:cs="Times New Roman"/>
                <w:b/>
                <w:bCs/>
                <w:sz w:val="20"/>
                <w:szCs w:val="20"/>
              </w:rPr>
              <w:t>Подпрограмма  5. «Другие вопросы образования»</w:t>
            </w: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b/>
                <w:bCs/>
                <w:sz w:val="20"/>
                <w:szCs w:val="20"/>
              </w:rPr>
            </w:pPr>
            <w:r w:rsidRPr="00DB1AE1">
              <w:rPr>
                <w:rFonts w:ascii="Times New Roman" w:hAnsi="Times New Roman" w:cs="Times New Roman"/>
                <w:b/>
                <w:bCs/>
                <w:sz w:val="20"/>
                <w:szCs w:val="20"/>
              </w:rPr>
              <w:t>Всего</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sz w:val="20"/>
                <w:szCs w:val="20"/>
              </w:rPr>
            </w:pPr>
            <w:r w:rsidRPr="00DB1AE1">
              <w:rPr>
                <w:rFonts w:ascii="Times New Roman" w:hAnsi="Times New Roman" w:cs="Times New Roman"/>
                <w:b/>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b/>
                <w:bCs/>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37839,6</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8778,4</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7152,0</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7336,2</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7286,5</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29527,3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7167,7</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5476,6</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5660,8</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5611,1</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525"/>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8312,3</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1610,7</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1675,4</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78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p>
        </w:tc>
      </w:tr>
      <w:tr w:rsidR="00DB1AE1" w:rsidRPr="00DB1AE1" w:rsidTr="00686D24">
        <w:trPr>
          <w:trHeight w:val="270"/>
        </w:trPr>
        <w:tc>
          <w:tcPr>
            <w:tcW w:w="956"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sz w:val="20"/>
                <w:szCs w:val="20"/>
              </w:rPr>
            </w:pPr>
          </w:p>
        </w:tc>
        <w:tc>
          <w:tcPr>
            <w:tcW w:w="1954" w:type="dxa"/>
            <w:vMerge/>
            <w:tcBorders>
              <w:top w:val="nil"/>
              <w:left w:val="single" w:sz="8" w:space="0" w:color="333333"/>
              <w:bottom w:val="single" w:sz="8" w:space="0" w:color="333333"/>
              <w:right w:val="single" w:sz="8" w:space="0" w:color="333333"/>
            </w:tcBorders>
            <w:vAlign w:val="center"/>
          </w:tcPr>
          <w:p w:rsidR="00DB1AE1" w:rsidRPr="00DB1AE1" w:rsidRDefault="00DB1AE1" w:rsidP="00DB1AE1">
            <w:pPr>
              <w:spacing w:after="0"/>
              <w:rPr>
                <w:rFonts w:ascii="Times New Roman" w:hAnsi="Times New Roman" w:cs="Times New Roman"/>
                <w:b/>
                <w:bCs/>
                <w:sz w:val="20"/>
                <w:szCs w:val="20"/>
              </w:rPr>
            </w:pPr>
          </w:p>
        </w:tc>
        <w:tc>
          <w:tcPr>
            <w:tcW w:w="385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rPr>
                <w:rFonts w:ascii="Times New Roman" w:hAnsi="Times New Roman" w:cs="Times New Roman"/>
                <w:sz w:val="20"/>
                <w:szCs w:val="20"/>
              </w:rPr>
            </w:pPr>
            <w:r w:rsidRPr="00DB1AE1">
              <w:rPr>
                <w:rFonts w:ascii="Times New Roman" w:hAnsi="Times New Roman" w:cs="Times New Roman"/>
                <w:sz w:val="20"/>
                <w:szCs w:val="20"/>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DB1AE1" w:rsidRPr="00DB1AE1" w:rsidRDefault="00DB1AE1" w:rsidP="00DB1AE1">
            <w:pPr>
              <w:spacing w:after="0"/>
              <w:jc w:val="center"/>
              <w:rPr>
                <w:rFonts w:ascii="Times New Roman" w:hAnsi="Times New Roman" w:cs="Times New Roman"/>
                <w:sz w:val="20"/>
                <w:szCs w:val="20"/>
              </w:rPr>
            </w:pPr>
            <w:r w:rsidRPr="00DB1AE1">
              <w:rPr>
                <w:rFonts w:ascii="Times New Roman" w:hAnsi="Times New Roman" w:cs="Times New Roman"/>
                <w:sz w:val="20"/>
                <w:szCs w:val="20"/>
              </w:rPr>
              <w:t> </w:t>
            </w:r>
          </w:p>
        </w:tc>
      </w:tr>
    </w:tbl>
    <w:p w:rsidR="00DB1AE1" w:rsidRPr="00DB1AE1" w:rsidRDefault="00DB1AE1" w:rsidP="00DB1AE1">
      <w:pPr>
        <w:spacing w:after="0"/>
        <w:jc w:val="center"/>
        <w:rPr>
          <w:rFonts w:ascii="Times New Roman" w:hAnsi="Times New Roman" w:cs="Times New Roman"/>
          <w:b/>
        </w:rPr>
      </w:pPr>
    </w:p>
    <w:p w:rsidR="00DB1AE1" w:rsidRDefault="00DB1AE1" w:rsidP="00DB1AE1">
      <w:pPr>
        <w:jc w:val="center"/>
      </w:pPr>
    </w:p>
    <w:p w:rsidR="00DB1AE1" w:rsidRDefault="00DB1AE1" w:rsidP="00DB1AE1">
      <w:pPr>
        <w:jc w:val="center"/>
      </w:pPr>
    </w:p>
    <w:p w:rsidR="00DB1AE1" w:rsidRDefault="00DB1AE1" w:rsidP="00063BB6">
      <w:pPr>
        <w:spacing w:after="0"/>
        <w:jc w:val="center"/>
        <w:rPr>
          <w:rFonts w:ascii="Times New Roman" w:hAnsi="Times New Roman" w:cs="Times New Roman"/>
        </w:rPr>
      </w:pPr>
    </w:p>
    <w:p w:rsidR="00DB1AE1" w:rsidRDefault="00DB1AE1" w:rsidP="00063BB6">
      <w:pPr>
        <w:spacing w:after="0"/>
        <w:jc w:val="center"/>
        <w:rPr>
          <w:rFonts w:ascii="Times New Roman" w:hAnsi="Times New Roman" w:cs="Times New Roman"/>
        </w:rPr>
      </w:pPr>
    </w:p>
    <w:p w:rsidR="00DB1AE1" w:rsidRDefault="00DB1AE1" w:rsidP="00DB1AE1">
      <w:pPr>
        <w:spacing w:after="0"/>
        <w:rPr>
          <w:rFonts w:ascii="Times New Roman" w:hAnsi="Times New Roman" w:cs="Times New Roman"/>
        </w:rPr>
        <w:sectPr w:rsidR="00DB1AE1" w:rsidSect="00DB1AE1">
          <w:pgSz w:w="16838" w:h="11906" w:orient="landscape"/>
          <w:pgMar w:top="851" w:right="1134" w:bottom="1418" w:left="1134" w:header="709" w:footer="709" w:gutter="0"/>
          <w:cols w:space="708"/>
          <w:docGrid w:linePitch="360"/>
        </w:sectPr>
      </w:pPr>
    </w:p>
    <w:p w:rsidR="00DB1AE1" w:rsidRDefault="00DB1AE1" w:rsidP="00DB1AE1">
      <w:pPr>
        <w:spacing w:after="0"/>
        <w:rPr>
          <w:rFonts w:ascii="Times New Roman" w:hAnsi="Times New Roman" w:cs="Times New Roman"/>
        </w:rPr>
      </w:pPr>
    </w:p>
    <w:p w:rsidR="00DB1AE1" w:rsidRDefault="00DB1AE1" w:rsidP="00063BB6">
      <w:pPr>
        <w:spacing w:after="0"/>
        <w:jc w:val="center"/>
        <w:rPr>
          <w:rFonts w:ascii="Times New Roman" w:hAnsi="Times New Roman" w:cs="Times New Roman"/>
        </w:rPr>
      </w:pPr>
    </w:p>
    <w:p w:rsidR="00DB1AE1" w:rsidRPr="00703619" w:rsidRDefault="00DB1AE1" w:rsidP="00063BB6">
      <w:pPr>
        <w:spacing w:after="0"/>
        <w:jc w:val="center"/>
        <w:rPr>
          <w:rFonts w:ascii="Times New Roman" w:hAnsi="Times New Roman" w:cs="Times New Roman"/>
        </w:rPr>
      </w:pPr>
    </w:p>
    <w:tbl>
      <w:tblPr>
        <w:tblW w:w="993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4"/>
        <w:gridCol w:w="1715"/>
        <w:gridCol w:w="4391"/>
      </w:tblGrid>
      <w:tr w:rsidR="000152C5" w:rsidRPr="00703619" w:rsidTr="00D27986">
        <w:trPr>
          <w:trHeight w:val="1658"/>
        </w:trPr>
        <w:tc>
          <w:tcPr>
            <w:tcW w:w="3825" w:type="dxa"/>
            <w:tcBorders>
              <w:top w:val="nil"/>
              <w:left w:val="nil"/>
              <w:bottom w:val="nil"/>
              <w:right w:val="nil"/>
            </w:tcBorders>
          </w:tcPr>
          <w:p w:rsidR="000152C5" w:rsidRPr="00703619" w:rsidRDefault="000152C5" w:rsidP="00D27986">
            <w:pPr>
              <w:pStyle w:val="11"/>
              <w:jc w:val="center"/>
              <w:rPr>
                <w:rFonts w:ascii="Times New Roman" w:hAnsi="Times New Roman"/>
                <w:b/>
                <w:sz w:val="20"/>
                <w:szCs w:val="20"/>
              </w:rPr>
            </w:pP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ХАЛЬМГ  ТАНГЧИН</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БА</w:t>
            </w:r>
            <w:proofErr w:type="gramStart"/>
            <w:r w:rsidRPr="00703619">
              <w:rPr>
                <w:rFonts w:ascii="Times New Roman" w:hAnsi="Times New Roman"/>
                <w:b/>
                <w:sz w:val="20"/>
                <w:szCs w:val="20"/>
                <w:lang w:val="en-US"/>
              </w:rPr>
              <w:t>h</w:t>
            </w:r>
            <w:proofErr w:type="gramEnd"/>
            <w:r w:rsidRPr="00703619">
              <w:rPr>
                <w:rFonts w:ascii="Times New Roman" w:hAnsi="Times New Roman"/>
                <w:b/>
                <w:sz w:val="20"/>
                <w:szCs w:val="20"/>
              </w:rPr>
              <w:t xml:space="preserve"> - Д</w:t>
            </w:r>
            <w:r w:rsidRPr="00703619">
              <w:rPr>
                <w:rFonts w:ascii="Times New Roman" w:hAnsi="Times New Roman"/>
                <w:b/>
                <w:sz w:val="20"/>
                <w:szCs w:val="20"/>
              </w:rPr>
              <w:sym w:font="Symbol" w:char="F071"/>
            </w:r>
            <w:r w:rsidRPr="00703619">
              <w:rPr>
                <w:rFonts w:ascii="Times New Roman" w:hAnsi="Times New Roman"/>
                <w:b/>
                <w:sz w:val="20"/>
                <w:szCs w:val="20"/>
              </w:rPr>
              <w:t>РВДЭ РАЙОНА</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МУНИЦИПАЛЬН БУРДЭЦИН</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 xml:space="preserve">АДМИНИСТРАЦИН </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ТОГТАВР</w:t>
            </w:r>
          </w:p>
          <w:p w:rsidR="000152C5" w:rsidRPr="00703619" w:rsidRDefault="000152C5" w:rsidP="00D27986">
            <w:pPr>
              <w:pStyle w:val="11"/>
              <w:jc w:val="center"/>
              <w:rPr>
                <w:rFonts w:ascii="Times New Roman" w:hAnsi="Times New Roman"/>
                <w:b/>
                <w:sz w:val="20"/>
                <w:szCs w:val="20"/>
              </w:rPr>
            </w:pPr>
          </w:p>
        </w:tc>
        <w:tc>
          <w:tcPr>
            <w:tcW w:w="1715" w:type="dxa"/>
            <w:tcBorders>
              <w:top w:val="nil"/>
              <w:left w:val="nil"/>
              <w:bottom w:val="nil"/>
              <w:right w:val="nil"/>
            </w:tcBorders>
          </w:tcPr>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noProof/>
                <w:sz w:val="20"/>
                <w:szCs w:val="20"/>
              </w:rPr>
              <w:drawing>
                <wp:inline distT="0" distB="0" distL="0" distR="0" wp14:anchorId="3426500E" wp14:editId="3CD9FBE2">
                  <wp:extent cx="846455" cy="836295"/>
                  <wp:effectExtent l="0" t="0" r="0" b="1905"/>
                  <wp:docPr id="11" name="Рисунок 1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6455" cy="836295"/>
                          </a:xfrm>
                          <a:prstGeom prst="rect">
                            <a:avLst/>
                          </a:prstGeom>
                          <a:noFill/>
                          <a:ln>
                            <a:noFill/>
                          </a:ln>
                        </pic:spPr>
                      </pic:pic>
                    </a:graphicData>
                  </a:graphic>
                </wp:inline>
              </w:drawing>
            </w:r>
          </w:p>
          <w:p w:rsidR="000152C5" w:rsidRPr="00703619" w:rsidRDefault="000152C5" w:rsidP="00D27986">
            <w:pPr>
              <w:pStyle w:val="11"/>
              <w:jc w:val="center"/>
              <w:rPr>
                <w:rFonts w:ascii="Times New Roman" w:hAnsi="Times New Roman"/>
                <w:b/>
                <w:sz w:val="20"/>
                <w:szCs w:val="20"/>
              </w:rPr>
            </w:pPr>
          </w:p>
        </w:tc>
        <w:tc>
          <w:tcPr>
            <w:tcW w:w="4392" w:type="dxa"/>
            <w:tcBorders>
              <w:top w:val="nil"/>
              <w:left w:val="nil"/>
              <w:bottom w:val="nil"/>
              <w:right w:val="nil"/>
            </w:tcBorders>
          </w:tcPr>
          <w:p w:rsidR="000152C5" w:rsidRPr="00703619" w:rsidRDefault="000152C5" w:rsidP="00D27986">
            <w:pPr>
              <w:pStyle w:val="11"/>
              <w:jc w:val="center"/>
              <w:rPr>
                <w:rFonts w:ascii="Times New Roman" w:hAnsi="Times New Roman"/>
                <w:b/>
                <w:sz w:val="20"/>
                <w:szCs w:val="20"/>
              </w:rPr>
            </w:pP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ПОСТАНОВЛЕНИЕ</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АДМИНИСТРАЦИИ МАЛОДЕРБЕТОВСКОГО РАЙОННОГО МУНИЦИПАЛЬНОГО ОБРАЗОВАНИЯ</w:t>
            </w:r>
          </w:p>
          <w:p w:rsidR="000152C5" w:rsidRPr="00703619" w:rsidRDefault="000152C5" w:rsidP="00D27986">
            <w:pPr>
              <w:pStyle w:val="11"/>
              <w:jc w:val="center"/>
              <w:rPr>
                <w:rFonts w:ascii="Times New Roman" w:hAnsi="Times New Roman"/>
                <w:b/>
                <w:sz w:val="20"/>
                <w:szCs w:val="20"/>
              </w:rPr>
            </w:pPr>
            <w:r w:rsidRPr="00703619">
              <w:rPr>
                <w:rFonts w:ascii="Times New Roman" w:hAnsi="Times New Roman"/>
                <w:b/>
                <w:sz w:val="20"/>
                <w:szCs w:val="20"/>
              </w:rPr>
              <w:t>РЕСПУБЛИКИ КАЛМЫКИЯ</w:t>
            </w:r>
          </w:p>
        </w:tc>
      </w:tr>
      <w:tr w:rsidR="000152C5" w:rsidRPr="00703619" w:rsidTr="00D27986">
        <w:trPr>
          <w:trHeight w:val="222"/>
        </w:trPr>
        <w:tc>
          <w:tcPr>
            <w:tcW w:w="9932" w:type="dxa"/>
            <w:gridSpan w:val="3"/>
            <w:tcBorders>
              <w:top w:val="nil"/>
              <w:left w:val="nil"/>
              <w:bottom w:val="nil"/>
              <w:right w:val="nil"/>
            </w:tcBorders>
            <w:hideMark/>
          </w:tcPr>
          <w:p w:rsidR="000152C5" w:rsidRPr="00703619" w:rsidRDefault="000152C5" w:rsidP="00D27986">
            <w:pPr>
              <w:pStyle w:val="af4"/>
              <w:jc w:val="center"/>
              <w:rPr>
                <w:b/>
                <w:sz w:val="20"/>
              </w:rPr>
            </w:pPr>
            <w:r w:rsidRPr="00703619">
              <w:rPr>
                <w:noProof/>
                <w:lang w:val="ru-RU" w:eastAsia="ru-RU"/>
              </w:rPr>
              <mc:AlternateContent>
                <mc:Choice Requires="wps">
                  <w:drawing>
                    <wp:anchor distT="4294967291" distB="4294967291" distL="114300" distR="114300" simplePos="0" relativeHeight="251663360" behindDoc="0" locked="0" layoutInCell="0" allowOverlap="1" wp14:anchorId="11A0DBEE" wp14:editId="6321F03B">
                      <wp:simplePos x="0" y="0"/>
                      <wp:positionH relativeFrom="column">
                        <wp:posOffset>-260350</wp:posOffset>
                      </wp:positionH>
                      <wp:positionV relativeFrom="paragraph">
                        <wp:posOffset>68579</wp:posOffset>
                      </wp:positionV>
                      <wp:extent cx="6675120" cy="0"/>
                      <wp:effectExtent l="0" t="19050" r="0" b="19050"/>
                      <wp:wrapNone/>
                      <wp:docPr id="10"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5pt,5.4pt" to="50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" o:allowincell="f" strokeweight="4.5pt">
                      <v:stroke linestyle="thickThin"/>
                    </v:line>
                  </w:pict>
                </mc:Fallback>
              </mc:AlternateContent>
            </w:r>
          </w:p>
        </w:tc>
      </w:tr>
    </w:tbl>
    <w:p w:rsidR="000152C5" w:rsidRPr="00703619" w:rsidRDefault="000152C5" w:rsidP="000152C5">
      <w:pPr>
        <w:spacing w:line="240" w:lineRule="auto"/>
        <w:rPr>
          <w:rFonts w:ascii="Times New Roman" w:hAnsi="Times New Roman" w:cs="Times New Roman"/>
          <w:bCs/>
        </w:rPr>
      </w:pPr>
      <w:r w:rsidRPr="00703619">
        <w:rPr>
          <w:rFonts w:ascii="Times New Roman" w:hAnsi="Times New Roman" w:cs="Times New Roman"/>
          <w:bCs/>
        </w:rPr>
        <w:t xml:space="preserve">с. Малые </w:t>
      </w:r>
      <w:proofErr w:type="spellStart"/>
      <w:r w:rsidRPr="00703619">
        <w:rPr>
          <w:rFonts w:ascii="Times New Roman" w:hAnsi="Times New Roman" w:cs="Times New Roman"/>
          <w:bCs/>
        </w:rPr>
        <w:t>Дербеты</w:t>
      </w:r>
      <w:proofErr w:type="spellEnd"/>
      <w:r w:rsidRPr="00703619">
        <w:rPr>
          <w:rFonts w:ascii="Times New Roman" w:hAnsi="Times New Roman" w:cs="Times New Roman"/>
          <w:bCs/>
        </w:rPr>
        <w:t xml:space="preserve">                                   №  </w:t>
      </w:r>
      <w:r w:rsidRPr="00703619">
        <w:rPr>
          <w:rFonts w:ascii="Times New Roman" w:hAnsi="Times New Roman" w:cs="Times New Roman"/>
          <w:b/>
          <w:bCs/>
        </w:rPr>
        <w:t>30</w:t>
      </w:r>
      <w:r w:rsidRPr="00703619">
        <w:rPr>
          <w:rFonts w:ascii="Times New Roman" w:hAnsi="Times New Roman" w:cs="Times New Roman"/>
          <w:bCs/>
        </w:rPr>
        <w:t xml:space="preserve">                     от «  01 »   апреля  2019 г.</w:t>
      </w:r>
    </w:p>
    <w:p w:rsidR="000152C5" w:rsidRPr="00703619" w:rsidRDefault="000152C5" w:rsidP="000152C5">
      <w:pPr>
        <w:spacing w:line="240" w:lineRule="auto"/>
        <w:ind w:firstLine="567"/>
        <w:jc w:val="both"/>
        <w:rPr>
          <w:rFonts w:ascii="Times New Roman" w:hAnsi="Times New Roman" w:cs="Times New Roman"/>
          <w:sz w:val="26"/>
          <w:szCs w:val="26"/>
        </w:rPr>
      </w:pPr>
    </w:p>
    <w:p w:rsidR="000152C5" w:rsidRPr="00703619" w:rsidRDefault="000152C5" w:rsidP="000152C5">
      <w:pPr>
        <w:shd w:val="clear" w:color="auto" w:fill="FFFFFF"/>
        <w:spacing w:line="240" w:lineRule="auto"/>
        <w:jc w:val="center"/>
        <w:rPr>
          <w:rFonts w:ascii="Times New Roman" w:hAnsi="Times New Roman" w:cs="Times New Roman"/>
          <w:b/>
          <w:i/>
          <w:color w:val="000000"/>
          <w:sz w:val="20"/>
          <w:szCs w:val="20"/>
        </w:rPr>
      </w:pPr>
      <w:r w:rsidRPr="00703619">
        <w:rPr>
          <w:rFonts w:ascii="Times New Roman" w:hAnsi="Times New Roman" w:cs="Times New Roman"/>
          <w:b/>
          <w:i/>
          <w:color w:val="000000"/>
          <w:sz w:val="28"/>
          <w:szCs w:val="28"/>
        </w:rPr>
        <w:t xml:space="preserve">Об утверждении Порядка уведомления  представителя нанимателя (работодателя) лицами, замещающими должности муниципальной службы в администрации </w:t>
      </w:r>
      <w:proofErr w:type="spellStart"/>
      <w:r w:rsidRPr="00703619">
        <w:rPr>
          <w:rFonts w:ascii="Times New Roman" w:hAnsi="Times New Roman" w:cs="Times New Roman"/>
          <w:b/>
          <w:i/>
          <w:color w:val="000000"/>
          <w:sz w:val="28"/>
          <w:szCs w:val="28"/>
        </w:rPr>
        <w:t>Малодербетовского</w:t>
      </w:r>
      <w:proofErr w:type="spellEnd"/>
      <w:r w:rsidRPr="00703619">
        <w:rPr>
          <w:rFonts w:ascii="Times New Roman" w:hAnsi="Times New Roman" w:cs="Times New Roman"/>
          <w:b/>
          <w:i/>
          <w:color w:val="000000"/>
          <w:sz w:val="28"/>
          <w:szCs w:val="28"/>
        </w:rPr>
        <w:t xml:space="preserve"> районного муниципального образования Республики Калмыкия о намерении выполнять иную оплачиваемую работу</w:t>
      </w:r>
    </w:p>
    <w:p w:rsidR="000152C5" w:rsidRPr="00703619" w:rsidRDefault="000152C5" w:rsidP="000152C5">
      <w:pPr>
        <w:shd w:val="clear" w:color="auto" w:fill="FFFFFF"/>
        <w:spacing w:line="240" w:lineRule="auto"/>
        <w:jc w:val="center"/>
        <w:rPr>
          <w:rFonts w:ascii="Times New Roman" w:hAnsi="Times New Roman" w:cs="Times New Roman"/>
          <w:b/>
          <w:color w:val="000000"/>
          <w:sz w:val="20"/>
          <w:szCs w:val="20"/>
        </w:rPr>
      </w:pPr>
    </w:p>
    <w:p w:rsidR="000152C5" w:rsidRPr="00703619" w:rsidRDefault="000152C5" w:rsidP="000152C5">
      <w:pPr>
        <w:shd w:val="clear" w:color="auto" w:fill="FFFFFF"/>
        <w:spacing w:line="240" w:lineRule="auto"/>
        <w:jc w:val="both"/>
        <w:rPr>
          <w:rFonts w:ascii="Times New Roman" w:hAnsi="Times New Roman" w:cs="Times New Roman"/>
          <w:color w:val="000000"/>
          <w:sz w:val="28"/>
          <w:szCs w:val="28"/>
        </w:rPr>
      </w:pPr>
      <w:r w:rsidRPr="00703619">
        <w:rPr>
          <w:rFonts w:ascii="Times New Roman" w:hAnsi="Times New Roman" w:cs="Times New Roman"/>
          <w:color w:val="000000"/>
          <w:sz w:val="20"/>
          <w:szCs w:val="20"/>
        </w:rPr>
        <w:t>         </w:t>
      </w:r>
      <w:r w:rsidRPr="00703619">
        <w:rPr>
          <w:rFonts w:ascii="Times New Roman" w:hAnsi="Times New Roman" w:cs="Times New Roman"/>
          <w:color w:val="000000"/>
          <w:sz w:val="28"/>
          <w:szCs w:val="28"/>
        </w:rPr>
        <w:t>В соответствии с </w:t>
      </w:r>
      <w:hyperlink r:id="rId11" w:history="1">
        <w:r w:rsidRPr="00703619">
          <w:rPr>
            <w:rFonts w:ascii="Times New Roman" w:hAnsi="Times New Roman" w:cs="Times New Roman"/>
            <w:color w:val="000000"/>
            <w:sz w:val="28"/>
            <w:szCs w:val="28"/>
          </w:rPr>
          <w:t>частью 2 статьи 11</w:t>
        </w:r>
      </w:hyperlink>
      <w:r w:rsidRPr="00703619">
        <w:rPr>
          <w:rFonts w:ascii="Times New Roman" w:hAnsi="Times New Roman" w:cs="Times New Roman"/>
          <w:color w:val="000000"/>
          <w:sz w:val="28"/>
          <w:szCs w:val="28"/>
        </w:rPr>
        <w:t>, </w:t>
      </w:r>
      <w:hyperlink r:id="rId12" w:history="1">
        <w:r w:rsidRPr="00703619">
          <w:rPr>
            <w:rFonts w:ascii="Times New Roman" w:hAnsi="Times New Roman" w:cs="Times New Roman"/>
            <w:color w:val="000000"/>
            <w:sz w:val="28"/>
            <w:szCs w:val="28"/>
          </w:rPr>
          <w:t>статьей 14.1</w:t>
        </w:r>
      </w:hyperlink>
      <w:r w:rsidRPr="00703619">
        <w:rPr>
          <w:rFonts w:ascii="Times New Roman" w:hAnsi="Times New Roman" w:cs="Times New Roman"/>
          <w:color w:val="000000"/>
          <w:sz w:val="28"/>
          <w:szCs w:val="28"/>
        </w:rPr>
        <w:t> Федерального закона от 02.03.2007 № 25-ФЗ «О муниципальной службе в Российской Федерации», </w:t>
      </w:r>
      <w:hyperlink r:id="rId13" w:history="1">
        <w:r w:rsidRPr="00703619">
          <w:rPr>
            <w:rFonts w:ascii="Times New Roman" w:hAnsi="Times New Roman" w:cs="Times New Roman"/>
            <w:color w:val="000000"/>
            <w:sz w:val="28"/>
            <w:szCs w:val="28"/>
          </w:rPr>
          <w:t>статьями 10</w:t>
        </w:r>
      </w:hyperlink>
      <w:r w:rsidRPr="00703619">
        <w:rPr>
          <w:rFonts w:ascii="Times New Roman" w:hAnsi="Times New Roman" w:cs="Times New Roman"/>
          <w:color w:val="000000"/>
          <w:sz w:val="28"/>
          <w:szCs w:val="28"/>
        </w:rPr>
        <w:t>, </w:t>
      </w:r>
      <w:hyperlink r:id="rId14" w:history="1">
        <w:r w:rsidRPr="00703619">
          <w:rPr>
            <w:rFonts w:ascii="Times New Roman" w:hAnsi="Times New Roman" w:cs="Times New Roman"/>
            <w:color w:val="000000"/>
            <w:sz w:val="28"/>
            <w:szCs w:val="28"/>
          </w:rPr>
          <w:t>11</w:t>
        </w:r>
      </w:hyperlink>
      <w:r w:rsidRPr="00703619">
        <w:rPr>
          <w:rFonts w:ascii="Times New Roman" w:hAnsi="Times New Roman" w:cs="Times New Roman"/>
          <w:color w:val="000000"/>
          <w:sz w:val="28"/>
          <w:szCs w:val="28"/>
        </w:rPr>
        <w:t xml:space="preserve"> Федерального закона от 25.12.2008 № 273-ФЗ «О противодействии коррупции», руководствуясь Уставом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 администрация</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b/>
          <w:bCs/>
          <w:color w:val="000000"/>
          <w:sz w:val="28"/>
          <w:szCs w:val="28"/>
        </w:rPr>
        <w:t>         ПОСТАНОВЛЯЕТ:</w:t>
      </w:r>
    </w:p>
    <w:p w:rsidR="000152C5" w:rsidRPr="00703619" w:rsidRDefault="000152C5" w:rsidP="000152C5">
      <w:pPr>
        <w:shd w:val="clear" w:color="auto" w:fill="FFFFFF"/>
        <w:spacing w:line="240" w:lineRule="auto"/>
        <w:ind w:firstLine="567"/>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1. Утвердить Порядок уведомления представителя нанимателя (работодателя) лицами, замещающими должности муниципальной службы в администрации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 о намерении выполнять иную оплачиваемую работу (приложение 1).</w:t>
      </w:r>
    </w:p>
    <w:p w:rsidR="000152C5" w:rsidRPr="00703619" w:rsidRDefault="000152C5" w:rsidP="000152C5">
      <w:pPr>
        <w:shd w:val="clear" w:color="auto" w:fill="FFFFFF"/>
        <w:spacing w:line="240" w:lineRule="auto"/>
        <w:ind w:firstLine="567"/>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2. Настоящее постановление подлежит опубликованию в Информационном вестнике и размещению на официальном сайте администрации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 в информационно – телекоммуникационной сети «Интернет».</w:t>
      </w:r>
      <w:r w:rsidRPr="00703619">
        <w:rPr>
          <w:rFonts w:ascii="Times New Roman" w:hAnsi="Times New Roman" w:cs="Times New Roman"/>
          <w:color w:val="000000"/>
          <w:sz w:val="20"/>
          <w:szCs w:val="20"/>
        </w:rPr>
        <w:t> </w:t>
      </w:r>
    </w:p>
    <w:p w:rsidR="000152C5" w:rsidRPr="00703619" w:rsidRDefault="000152C5" w:rsidP="000152C5">
      <w:pPr>
        <w:pStyle w:val="af4"/>
        <w:widowControl w:val="0"/>
        <w:spacing w:after="0"/>
        <w:jc w:val="both"/>
        <w:rPr>
          <w:rStyle w:val="af8"/>
          <w:b/>
        </w:rPr>
      </w:pPr>
      <w:r w:rsidRPr="00703619">
        <w:rPr>
          <w:rStyle w:val="af8"/>
          <w:b/>
          <w:color w:val="000000"/>
        </w:rPr>
        <w:t xml:space="preserve">Глава </w:t>
      </w:r>
      <w:proofErr w:type="spellStart"/>
      <w:r w:rsidRPr="00703619">
        <w:rPr>
          <w:rStyle w:val="af8"/>
          <w:b/>
          <w:color w:val="000000"/>
        </w:rPr>
        <w:t>Малодербетовского</w:t>
      </w:r>
      <w:proofErr w:type="spellEnd"/>
    </w:p>
    <w:p w:rsidR="000152C5" w:rsidRPr="00703619" w:rsidRDefault="000152C5" w:rsidP="000152C5">
      <w:pPr>
        <w:pStyle w:val="af4"/>
        <w:widowControl w:val="0"/>
        <w:spacing w:after="0"/>
        <w:jc w:val="both"/>
        <w:rPr>
          <w:rStyle w:val="af8"/>
          <w:b/>
          <w:color w:val="000000"/>
        </w:rPr>
      </w:pPr>
      <w:r w:rsidRPr="00703619">
        <w:rPr>
          <w:rStyle w:val="af8"/>
          <w:b/>
          <w:color w:val="000000"/>
        </w:rPr>
        <w:t xml:space="preserve">районного муниципального </w:t>
      </w:r>
    </w:p>
    <w:p w:rsidR="000152C5" w:rsidRPr="00703619" w:rsidRDefault="000152C5" w:rsidP="000152C5">
      <w:pPr>
        <w:pStyle w:val="af4"/>
        <w:widowControl w:val="0"/>
        <w:spacing w:after="0"/>
        <w:jc w:val="both"/>
        <w:rPr>
          <w:rStyle w:val="af8"/>
          <w:b/>
          <w:color w:val="000000"/>
        </w:rPr>
      </w:pPr>
      <w:r w:rsidRPr="00703619">
        <w:rPr>
          <w:rStyle w:val="af8"/>
          <w:b/>
          <w:color w:val="000000"/>
        </w:rPr>
        <w:t>образования Республики Калмыкия</w:t>
      </w:r>
    </w:p>
    <w:p w:rsidR="000152C5" w:rsidRPr="00703619" w:rsidRDefault="000152C5" w:rsidP="000152C5">
      <w:pPr>
        <w:pStyle w:val="af4"/>
        <w:widowControl w:val="0"/>
        <w:spacing w:after="0"/>
        <w:jc w:val="both"/>
        <w:rPr>
          <w:b/>
          <w:color w:val="000000"/>
          <w:sz w:val="26"/>
          <w:szCs w:val="26"/>
          <w:lang w:val="ru-RU"/>
        </w:rPr>
      </w:pPr>
      <w:r w:rsidRPr="00703619">
        <w:rPr>
          <w:rStyle w:val="af8"/>
          <w:b/>
          <w:color w:val="000000"/>
        </w:rPr>
        <w:t>(</w:t>
      </w:r>
      <w:proofErr w:type="spellStart"/>
      <w:r w:rsidRPr="00703619">
        <w:rPr>
          <w:rStyle w:val="af8"/>
          <w:b/>
          <w:color w:val="000000"/>
        </w:rPr>
        <w:t>ахлачи</w:t>
      </w:r>
      <w:proofErr w:type="spellEnd"/>
      <w:r w:rsidRPr="00703619">
        <w:rPr>
          <w:rStyle w:val="af8"/>
          <w:b/>
          <w:color w:val="000000"/>
        </w:rPr>
        <w:t xml:space="preserve">)                                                                                                         С. </w:t>
      </w:r>
      <w:proofErr w:type="spellStart"/>
      <w:r w:rsidRPr="00703619">
        <w:rPr>
          <w:rStyle w:val="af8"/>
          <w:b/>
          <w:color w:val="000000"/>
        </w:rPr>
        <w:t>Лидж</w:t>
      </w:r>
      <w:r w:rsidRPr="00703619">
        <w:rPr>
          <w:rStyle w:val="af8"/>
          <w:b/>
          <w:color w:val="000000"/>
          <w:lang w:val="ru-RU"/>
        </w:rPr>
        <w:t>иев</w:t>
      </w:r>
      <w:proofErr w:type="spellEnd"/>
    </w:p>
    <w:p w:rsidR="000152C5" w:rsidRPr="00703619" w:rsidRDefault="000152C5" w:rsidP="000152C5">
      <w:pPr>
        <w:overflowPunct w:val="0"/>
        <w:autoSpaceDE w:val="0"/>
        <w:autoSpaceDN w:val="0"/>
        <w:adjustRightInd w:val="0"/>
        <w:spacing w:line="240" w:lineRule="auto"/>
        <w:textAlignment w:val="baseline"/>
        <w:rPr>
          <w:rFonts w:ascii="Times New Roman" w:hAnsi="Times New Roman" w:cs="Times New Roman"/>
          <w:b/>
        </w:rPr>
      </w:pPr>
    </w:p>
    <w:p w:rsidR="00DB1AE1" w:rsidRDefault="00DB1AE1" w:rsidP="000152C5">
      <w:pPr>
        <w:shd w:val="clear" w:color="auto" w:fill="FFFFFF"/>
        <w:spacing w:after="0" w:line="240" w:lineRule="auto"/>
        <w:jc w:val="right"/>
        <w:rPr>
          <w:rFonts w:ascii="Times New Roman" w:hAnsi="Times New Roman" w:cs="Times New Roman"/>
          <w:color w:val="000000"/>
        </w:rPr>
      </w:pPr>
    </w:p>
    <w:p w:rsidR="00DB1AE1" w:rsidRDefault="00DB1AE1" w:rsidP="000152C5">
      <w:pPr>
        <w:shd w:val="clear" w:color="auto" w:fill="FFFFFF"/>
        <w:spacing w:after="0" w:line="240" w:lineRule="auto"/>
        <w:jc w:val="right"/>
        <w:rPr>
          <w:rFonts w:ascii="Times New Roman" w:hAnsi="Times New Roman" w:cs="Times New Roman"/>
          <w:color w:val="000000"/>
        </w:rPr>
      </w:pPr>
    </w:p>
    <w:p w:rsidR="00DB1AE1" w:rsidRDefault="00DB1AE1" w:rsidP="000152C5">
      <w:pPr>
        <w:shd w:val="clear" w:color="auto" w:fill="FFFFFF"/>
        <w:spacing w:after="0" w:line="240" w:lineRule="auto"/>
        <w:jc w:val="right"/>
        <w:rPr>
          <w:rFonts w:ascii="Times New Roman" w:hAnsi="Times New Roman" w:cs="Times New Roman"/>
          <w:color w:val="000000"/>
        </w:rPr>
      </w:pPr>
    </w:p>
    <w:p w:rsidR="000152C5" w:rsidRPr="00703619" w:rsidRDefault="000152C5" w:rsidP="000152C5">
      <w:pPr>
        <w:shd w:val="clear" w:color="auto" w:fill="FFFFFF"/>
        <w:spacing w:after="0" w:line="240" w:lineRule="auto"/>
        <w:jc w:val="right"/>
        <w:rPr>
          <w:rFonts w:ascii="Times New Roman" w:hAnsi="Times New Roman" w:cs="Times New Roman"/>
          <w:color w:val="000000"/>
        </w:rPr>
      </w:pPr>
      <w:r w:rsidRPr="00703619">
        <w:rPr>
          <w:rFonts w:ascii="Times New Roman" w:hAnsi="Times New Roman" w:cs="Times New Roman"/>
          <w:color w:val="000000"/>
        </w:rPr>
        <w:lastRenderedPageBreak/>
        <w:t>приложение 1</w:t>
      </w:r>
    </w:p>
    <w:p w:rsidR="000152C5" w:rsidRPr="00703619" w:rsidRDefault="000152C5" w:rsidP="000152C5">
      <w:pPr>
        <w:shd w:val="clear" w:color="auto" w:fill="FFFFFF"/>
        <w:spacing w:after="0" w:line="240" w:lineRule="auto"/>
        <w:jc w:val="right"/>
        <w:rPr>
          <w:rFonts w:ascii="Times New Roman" w:hAnsi="Times New Roman" w:cs="Times New Roman"/>
          <w:color w:val="000000"/>
        </w:rPr>
      </w:pPr>
      <w:proofErr w:type="gramStart"/>
      <w:r w:rsidRPr="00703619">
        <w:rPr>
          <w:rFonts w:ascii="Times New Roman" w:hAnsi="Times New Roman" w:cs="Times New Roman"/>
          <w:color w:val="000000"/>
        </w:rPr>
        <w:t>Утвержден</w:t>
      </w:r>
      <w:proofErr w:type="gramEnd"/>
      <w:r w:rsidRPr="00703619">
        <w:rPr>
          <w:rFonts w:ascii="Times New Roman" w:hAnsi="Times New Roman" w:cs="Times New Roman"/>
          <w:color w:val="000000"/>
        </w:rPr>
        <w:t xml:space="preserve"> постановлением</w:t>
      </w:r>
    </w:p>
    <w:p w:rsidR="000152C5" w:rsidRPr="00703619" w:rsidRDefault="000152C5" w:rsidP="000152C5">
      <w:pPr>
        <w:shd w:val="clear" w:color="auto" w:fill="FFFFFF"/>
        <w:spacing w:after="0" w:line="240" w:lineRule="auto"/>
        <w:jc w:val="right"/>
        <w:rPr>
          <w:rFonts w:ascii="Times New Roman" w:hAnsi="Times New Roman" w:cs="Times New Roman"/>
          <w:color w:val="000000"/>
        </w:rPr>
      </w:pPr>
      <w:proofErr w:type="spellStart"/>
      <w:r w:rsidRPr="00703619">
        <w:rPr>
          <w:rFonts w:ascii="Times New Roman" w:hAnsi="Times New Roman" w:cs="Times New Roman"/>
          <w:color w:val="000000"/>
        </w:rPr>
        <w:t>Малодербетовского</w:t>
      </w:r>
      <w:proofErr w:type="spellEnd"/>
      <w:r w:rsidRPr="00703619">
        <w:rPr>
          <w:rFonts w:ascii="Times New Roman" w:hAnsi="Times New Roman" w:cs="Times New Roman"/>
          <w:color w:val="000000"/>
        </w:rPr>
        <w:t xml:space="preserve"> РМО РК</w:t>
      </w:r>
    </w:p>
    <w:p w:rsidR="000152C5" w:rsidRPr="00703619" w:rsidRDefault="000152C5" w:rsidP="000152C5">
      <w:pPr>
        <w:shd w:val="clear" w:color="auto" w:fill="FFFFFF"/>
        <w:spacing w:after="0" w:line="240" w:lineRule="auto"/>
        <w:jc w:val="right"/>
        <w:rPr>
          <w:rFonts w:ascii="Times New Roman" w:hAnsi="Times New Roman" w:cs="Times New Roman"/>
          <w:color w:val="000000"/>
        </w:rPr>
      </w:pPr>
      <w:r w:rsidRPr="00703619">
        <w:rPr>
          <w:rFonts w:ascii="Times New Roman" w:hAnsi="Times New Roman" w:cs="Times New Roman"/>
          <w:color w:val="000000"/>
        </w:rPr>
        <w:t xml:space="preserve">от «01»  апреля  2019 г. № </w:t>
      </w:r>
      <w:r w:rsidRPr="00703619">
        <w:rPr>
          <w:rFonts w:ascii="Times New Roman" w:hAnsi="Times New Roman" w:cs="Times New Roman"/>
          <w:b/>
          <w:color w:val="000000"/>
        </w:rPr>
        <w:t>30</w:t>
      </w:r>
    </w:p>
    <w:p w:rsidR="000152C5" w:rsidRPr="00703619" w:rsidRDefault="000152C5" w:rsidP="000152C5">
      <w:pPr>
        <w:shd w:val="clear" w:color="auto" w:fill="FFFFFF"/>
        <w:spacing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                                                                                              </w:t>
      </w:r>
    </w:p>
    <w:p w:rsidR="000152C5" w:rsidRPr="00703619" w:rsidRDefault="000152C5" w:rsidP="000152C5">
      <w:pPr>
        <w:shd w:val="clear" w:color="auto" w:fill="FFFFFF"/>
        <w:spacing w:line="240" w:lineRule="auto"/>
        <w:jc w:val="center"/>
        <w:rPr>
          <w:rFonts w:ascii="Times New Roman" w:hAnsi="Times New Roman" w:cs="Times New Roman"/>
          <w:color w:val="000000"/>
          <w:sz w:val="20"/>
          <w:szCs w:val="20"/>
        </w:rPr>
      </w:pPr>
      <w:r w:rsidRPr="00703619">
        <w:rPr>
          <w:rFonts w:ascii="Times New Roman" w:hAnsi="Times New Roman" w:cs="Times New Roman"/>
          <w:b/>
          <w:bCs/>
          <w:color w:val="000000"/>
          <w:sz w:val="28"/>
          <w:szCs w:val="28"/>
        </w:rPr>
        <w:t>Порядок</w:t>
      </w:r>
    </w:p>
    <w:p w:rsidR="000152C5" w:rsidRPr="00703619" w:rsidRDefault="000152C5" w:rsidP="000152C5">
      <w:pPr>
        <w:shd w:val="clear" w:color="auto" w:fill="FFFFFF"/>
        <w:spacing w:line="240" w:lineRule="auto"/>
        <w:jc w:val="center"/>
        <w:rPr>
          <w:rFonts w:ascii="Times New Roman" w:hAnsi="Times New Roman" w:cs="Times New Roman"/>
          <w:color w:val="000000"/>
          <w:sz w:val="20"/>
          <w:szCs w:val="20"/>
        </w:rPr>
      </w:pPr>
      <w:r w:rsidRPr="00703619">
        <w:rPr>
          <w:rFonts w:ascii="Times New Roman" w:hAnsi="Times New Roman" w:cs="Times New Roman"/>
          <w:b/>
          <w:bCs/>
          <w:color w:val="000000"/>
          <w:sz w:val="28"/>
          <w:szCs w:val="28"/>
        </w:rPr>
        <w:t xml:space="preserve">уведомления представителя нанимателя (работодателя) лицами, замещающими должности муниципальной службы в администрации </w:t>
      </w:r>
      <w:proofErr w:type="spellStart"/>
      <w:r w:rsidRPr="00703619">
        <w:rPr>
          <w:rFonts w:ascii="Times New Roman" w:hAnsi="Times New Roman" w:cs="Times New Roman"/>
          <w:b/>
          <w:color w:val="000000"/>
          <w:sz w:val="28"/>
          <w:szCs w:val="28"/>
        </w:rPr>
        <w:t>Малодербетовского</w:t>
      </w:r>
      <w:proofErr w:type="spellEnd"/>
      <w:r w:rsidRPr="00703619">
        <w:rPr>
          <w:rFonts w:ascii="Times New Roman" w:hAnsi="Times New Roman" w:cs="Times New Roman"/>
          <w:b/>
          <w:color w:val="000000"/>
          <w:sz w:val="28"/>
          <w:szCs w:val="28"/>
        </w:rPr>
        <w:t xml:space="preserve"> районного муниципального образования Республики Калмыкия</w:t>
      </w:r>
      <w:r w:rsidRPr="00703619">
        <w:rPr>
          <w:rFonts w:ascii="Times New Roman" w:hAnsi="Times New Roman" w:cs="Times New Roman"/>
          <w:b/>
          <w:bCs/>
          <w:color w:val="000000"/>
          <w:sz w:val="28"/>
          <w:szCs w:val="28"/>
        </w:rPr>
        <w:t xml:space="preserve"> о намерении выполнить иную оплачиваемую работу</w:t>
      </w:r>
    </w:p>
    <w:p w:rsidR="000152C5" w:rsidRPr="00703619" w:rsidRDefault="000152C5" w:rsidP="000152C5">
      <w:pPr>
        <w:shd w:val="clear" w:color="auto" w:fill="FFFFFF"/>
        <w:spacing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8"/>
          <w:szCs w:val="28"/>
        </w:rPr>
        <w:t>(далее – Порядок)</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1. Настоящий Порядок разработан в соответствии с </w:t>
      </w:r>
      <w:hyperlink r:id="rId15" w:history="1">
        <w:r w:rsidRPr="00703619">
          <w:rPr>
            <w:rFonts w:ascii="Times New Roman" w:hAnsi="Times New Roman" w:cs="Times New Roman"/>
            <w:color w:val="0000FF"/>
            <w:sz w:val="28"/>
            <w:szCs w:val="28"/>
          </w:rPr>
          <w:t>частью 2 статьи 11</w:t>
        </w:r>
      </w:hyperlink>
      <w:r w:rsidRPr="00703619">
        <w:rPr>
          <w:rFonts w:ascii="Times New Roman" w:hAnsi="Times New Roman" w:cs="Times New Roman"/>
          <w:color w:val="000000"/>
          <w:sz w:val="28"/>
          <w:szCs w:val="28"/>
        </w:rPr>
        <w:t>Федерального закона от 02.03.2007г. № 25-ФЗ «О муниципальной службе в Российской Федерации» (далее – Закон № 25-ФЗ).</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Порядок вводится в целях установления Порядка уведомления лицами, замещающими должности муниципальной службы администрации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 (далее - муниципальные служащие) представителя нанимателя (работодателя)</w:t>
      </w:r>
      <w:r w:rsidRPr="00703619">
        <w:rPr>
          <w:rFonts w:ascii="Times New Roman" w:hAnsi="Times New Roman" w:cs="Times New Roman"/>
          <w:b/>
          <w:bCs/>
          <w:color w:val="000000"/>
          <w:sz w:val="28"/>
          <w:szCs w:val="28"/>
        </w:rPr>
        <w:t> </w:t>
      </w:r>
      <w:r w:rsidRPr="00703619">
        <w:rPr>
          <w:rFonts w:ascii="Times New Roman" w:hAnsi="Times New Roman" w:cs="Times New Roman"/>
          <w:color w:val="000000"/>
          <w:sz w:val="28"/>
          <w:szCs w:val="28"/>
        </w:rPr>
        <w:t>о намерении выполнять иную оплачиваемую работу, если это не повлечет за собой конфликт интересов и если иное не предусмотрено Законом № 25-ФЗ.</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2. Муниципальные служащие уведомляют представителя нанимателя (работодателя) о своем намерении выполнять иную оплачиваемую работу.</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3. Уведомление о намерении выполнять иную оплачиваемую работу (далее - уведомление) составляется муниципальными служащими по форме согласно приложению 1к Порядку и подается до начала выполнения иной оплачиваемой работы.</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4. Муниципальные служащие представляют уведомления представителю нанимателя (работодателю) не позднее 3 дней, предшествующих дню начала выполнения иной оплачиваемой работы.</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5. В случае изменения вида деятельности, характера, места или условий выполняемой муниципальным служащим иной оплачиваемой работы муниципальный служащий в срок не позднее дня такого изменения представляет представителю нанимателя (работодателю) соответствующее уведомление.</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6. Регистрация уведомлений осуществляется администрацией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 (далее – администрация) в день их поступления в журнале </w:t>
      </w:r>
      <w:r w:rsidRPr="00703619">
        <w:rPr>
          <w:rFonts w:ascii="Times New Roman" w:hAnsi="Times New Roman" w:cs="Times New Roman"/>
          <w:color w:val="000000"/>
          <w:sz w:val="28"/>
          <w:szCs w:val="28"/>
        </w:rPr>
        <w:lastRenderedPageBreak/>
        <w:t>регистрации уведомлений о намерении выполнять иную оплачиваемую работу, составленном по форме согласно приложению 2 к Порядку.</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7. Копия зарегистрированного в установленном порядке уведомления  в течение двух рабочих дней со дня регистрации выдается муниципальному служащему лично под роспись в журнале регистрации уведомлений о намерении выполнять иную оплачиваемую работу либо направляется по почте заказным письмом с уведомлением о вручении.</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На копии уведомления, подлежащего передаче муниципальному служащему, ставится отметка «Уведомление зарегистрировано» с указанием даты регистрации уведомления, фамилии, имени, отчества и должности лица, зарегистрировавшего данное уведомление.</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8. Уведомления хранятся в администрации в течение 5 лет после окончания срока прохождения муниципальными служащими муниципальной службы на должностях муниципальной службы в органах местного самоуправления </w:t>
      </w:r>
      <w:proofErr w:type="spellStart"/>
      <w:r w:rsidRPr="00703619">
        <w:rPr>
          <w:rFonts w:ascii="Times New Roman" w:hAnsi="Times New Roman" w:cs="Times New Roman"/>
          <w:color w:val="000000"/>
          <w:sz w:val="28"/>
          <w:szCs w:val="28"/>
        </w:rPr>
        <w:t>Малодербетовского</w:t>
      </w:r>
      <w:proofErr w:type="spellEnd"/>
      <w:r w:rsidRPr="00703619">
        <w:rPr>
          <w:rFonts w:ascii="Times New Roman" w:hAnsi="Times New Roman" w:cs="Times New Roman"/>
          <w:color w:val="000000"/>
          <w:sz w:val="28"/>
          <w:szCs w:val="28"/>
        </w:rPr>
        <w:t xml:space="preserve"> районного муниципального образования Республики Калмыкия.</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9. При выполнении иной оплачиваемой работы муниципальный служащий обязан соблюдать установленные Законом </w:t>
      </w:r>
      <w:hyperlink r:id="rId16" w:history="1">
        <w:r w:rsidRPr="00703619">
          <w:rPr>
            <w:rFonts w:ascii="Times New Roman" w:hAnsi="Times New Roman" w:cs="Times New Roman"/>
            <w:color w:val="0000FF"/>
            <w:sz w:val="28"/>
            <w:szCs w:val="28"/>
          </w:rPr>
          <w:t>№ 25-ФЗ</w:t>
        </w:r>
      </w:hyperlink>
      <w:r w:rsidRPr="00703619">
        <w:rPr>
          <w:rFonts w:ascii="Times New Roman" w:hAnsi="Times New Roman" w:cs="Times New Roman"/>
          <w:color w:val="000000"/>
          <w:sz w:val="28"/>
          <w:szCs w:val="28"/>
        </w:rPr>
        <w:t>, ограничения, запреты и требования к служебному поведению муниципальных служащих, а также информировать представителя нанимателя о возникшем  конфликте интересов или о возможности его возникновения.</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10. В случае усмотрения представителем нанимателя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xml:space="preserve">11. В случае несоблюдения муниципальным служащим при выполнении иной оплачиваемой работы </w:t>
      </w:r>
      <w:proofErr w:type="gramStart"/>
      <w:r w:rsidRPr="00703619">
        <w:rPr>
          <w:rFonts w:ascii="Times New Roman" w:hAnsi="Times New Roman" w:cs="Times New Roman"/>
          <w:color w:val="000000"/>
          <w:sz w:val="28"/>
          <w:szCs w:val="28"/>
        </w:rPr>
        <w:t>установленных</w:t>
      </w:r>
      <w:proofErr w:type="gramEnd"/>
      <w:r w:rsidRPr="00703619">
        <w:rPr>
          <w:rFonts w:ascii="Times New Roman" w:hAnsi="Times New Roman" w:cs="Times New Roman"/>
          <w:color w:val="000000"/>
          <w:sz w:val="28"/>
          <w:szCs w:val="28"/>
        </w:rPr>
        <w:t>  Законом № 25-ФЗ, ограничения, запреты и требования к служебному поведению, муниципальный служащий несет ответственность в соответствии с действующим законодательством.</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line="240" w:lineRule="auto"/>
        <w:rPr>
          <w:rFonts w:ascii="Times New Roman" w:hAnsi="Times New Roman" w:cs="Times New Roman"/>
          <w:color w:val="000000"/>
          <w:sz w:val="20"/>
          <w:szCs w:val="20"/>
        </w:rPr>
      </w:pPr>
    </w:p>
    <w:p w:rsidR="000152C5" w:rsidRPr="00703619" w:rsidRDefault="000152C5" w:rsidP="000152C5">
      <w:pPr>
        <w:shd w:val="clear" w:color="auto" w:fill="FFFFFF"/>
        <w:spacing w:after="0" w:line="240" w:lineRule="auto"/>
        <w:jc w:val="right"/>
        <w:rPr>
          <w:rFonts w:ascii="Times New Roman" w:hAnsi="Times New Roman" w:cs="Times New Roman"/>
          <w:color w:val="000000"/>
          <w:sz w:val="28"/>
          <w:szCs w:val="28"/>
        </w:rPr>
      </w:pPr>
    </w:p>
    <w:p w:rsidR="000152C5" w:rsidRPr="00703619" w:rsidRDefault="000152C5" w:rsidP="000152C5">
      <w:pPr>
        <w:shd w:val="clear" w:color="auto" w:fill="FFFFFF"/>
        <w:spacing w:after="0" w:line="240" w:lineRule="auto"/>
        <w:jc w:val="right"/>
        <w:rPr>
          <w:rFonts w:ascii="Times New Roman" w:hAnsi="Times New Roman" w:cs="Times New Roman"/>
          <w:color w:val="000000"/>
          <w:sz w:val="28"/>
          <w:szCs w:val="28"/>
        </w:rPr>
      </w:pPr>
    </w:p>
    <w:p w:rsidR="000152C5" w:rsidRPr="00703619" w:rsidRDefault="000152C5" w:rsidP="000152C5">
      <w:pPr>
        <w:shd w:val="clear" w:color="auto" w:fill="FFFFFF"/>
        <w:spacing w:after="0" w:line="240" w:lineRule="auto"/>
        <w:jc w:val="right"/>
        <w:rPr>
          <w:rFonts w:ascii="Times New Roman" w:hAnsi="Times New Roman" w:cs="Times New Roman"/>
          <w:color w:val="000000"/>
          <w:sz w:val="28"/>
          <w:szCs w:val="28"/>
        </w:rPr>
      </w:pPr>
    </w:p>
    <w:p w:rsidR="000152C5" w:rsidRPr="00703619" w:rsidRDefault="000152C5" w:rsidP="000152C5">
      <w:pPr>
        <w:shd w:val="clear" w:color="auto" w:fill="FFFFFF"/>
        <w:spacing w:after="0" w:line="240" w:lineRule="auto"/>
        <w:jc w:val="right"/>
        <w:rPr>
          <w:rFonts w:ascii="Times New Roman" w:hAnsi="Times New Roman" w:cs="Times New Roman"/>
          <w:color w:val="000000"/>
          <w:sz w:val="28"/>
          <w:szCs w:val="28"/>
        </w:rPr>
      </w:pPr>
    </w:p>
    <w:p w:rsidR="00DB1AE1" w:rsidRDefault="00DB1AE1" w:rsidP="000152C5">
      <w:pPr>
        <w:shd w:val="clear" w:color="auto" w:fill="FFFFFF"/>
        <w:spacing w:after="0" w:line="240" w:lineRule="auto"/>
        <w:jc w:val="right"/>
        <w:rPr>
          <w:rFonts w:ascii="Times New Roman" w:hAnsi="Times New Roman" w:cs="Times New Roman"/>
          <w:color w:val="000000"/>
          <w:sz w:val="28"/>
          <w:szCs w:val="28"/>
        </w:rPr>
      </w:pP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lastRenderedPageBreak/>
        <w:t>Приложение 1</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к Порядку</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   Главе _________________________________</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                   __________________________________</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         от    ___________________________________</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      _______________________________</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rPr>
        <w:t>    (Ф.И.О., наименование должности)</w:t>
      </w:r>
    </w:p>
    <w:p w:rsidR="000152C5" w:rsidRPr="00703619" w:rsidRDefault="000152C5" w:rsidP="000152C5">
      <w:pPr>
        <w:shd w:val="clear" w:color="auto" w:fill="FFFFFF"/>
        <w:spacing w:after="0" w:line="240" w:lineRule="auto"/>
        <w:jc w:val="right"/>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8"/>
          <w:szCs w:val="28"/>
        </w:rPr>
        <w:t>УВЕДОМЛЕНИЕ</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8"/>
          <w:szCs w:val="28"/>
        </w:rPr>
        <w:t>о намерении муниципального служащего</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8"/>
          <w:szCs w:val="28"/>
        </w:rPr>
        <w:t>выполнять иную оплачиваемую работу</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В  соответствии с </w:t>
      </w:r>
      <w:hyperlink r:id="rId17" w:history="1">
        <w:r w:rsidRPr="00703619">
          <w:rPr>
            <w:rFonts w:ascii="Times New Roman" w:hAnsi="Times New Roman" w:cs="Times New Roman"/>
            <w:color w:val="0000FF"/>
            <w:sz w:val="28"/>
            <w:szCs w:val="28"/>
          </w:rPr>
          <w:t>частью  2  статьи 11</w:t>
        </w:r>
      </w:hyperlink>
      <w:r w:rsidRPr="00703619">
        <w:rPr>
          <w:rFonts w:ascii="Times New Roman" w:hAnsi="Times New Roman" w:cs="Times New Roman"/>
          <w:color w:val="000000"/>
          <w:sz w:val="28"/>
          <w:szCs w:val="28"/>
        </w:rPr>
        <w:t> Федерального закона от 2 марта 2007 года № 25-ФЗ «О муниципальной службе в Российской                Федерации» уведомляю Вас о том, что я намере</w:t>
      </w:r>
      <w:proofErr w:type="gramStart"/>
      <w:r w:rsidRPr="00703619">
        <w:rPr>
          <w:rFonts w:ascii="Times New Roman" w:hAnsi="Times New Roman" w:cs="Times New Roman"/>
          <w:color w:val="000000"/>
          <w:sz w:val="28"/>
          <w:szCs w:val="28"/>
        </w:rPr>
        <w:t>н(</w:t>
      </w:r>
      <w:proofErr w:type="gramEnd"/>
      <w:r w:rsidRPr="00703619">
        <w:rPr>
          <w:rFonts w:ascii="Times New Roman" w:hAnsi="Times New Roman" w:cs="Times New Roman"/>
          <w:color w:val="000000"/>
          <w:sz w:val="28"/>
          <w:szCs w:val="28"/>
        </w:rPr>
        <w:t xml:space="preserve">а) выполнять иную          </w:t>
      </w:r>
      <w:proofErr w:type="spellStart"/>
      <w:r w:rsidRPr="00703619">
        <w:rPr>
          <w:rFonts w:ascii="Times New Roman" w:hAnsi="Times New Roman" w:cs="Times New Roman"/>
          <w:color w:val="000000"/>
          <w:sz w:val="28"/>
          <w:szCs w:val="28"/>
        </w:rPr>
        <w:t>оплачиваемуюработу</w:t>
      </w:r>
      <w:proofErr w:type="spellEnd"/>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__________________________________________________________________</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__________________________________________________________________</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__________________________________________________________________</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__________________________________________________________________</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__________________________________________________________________</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rPr>
        <w:t>(указать сведения о деятельности, которую собирается осуществлять муниципальный служащий,  место работы, должность, должностные обязанности, предполагаемую дату начала выполнения соответствующей работы, иное)</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Выполнение указанной работы будет осуществляться в свободное от             муниципальной службы время и не повлечет за собой конфликта интересов.</w:t>
      </w:r>
    </w:p>
    <w:p w:rsidR="000152C5" w:rsidRPr="00703619" w:rsidRDefault="000152C5" w:rsidP="000152C5">
      <w:pPr>
        <w:shd w:val="clear" w:color="auto" w:fill="FFFFFF"/>
        <w:spacing w:after="0" w:line="240" w:lineRule="auto"/>
        <w:jc w:val="both"/>
        <w:rPr>
          <w:rFonts w:ascii="Times New Roman" w:hAnsi="Times New Roman" w:cs="Times New Roman"/>
          <w:color w:val="000000"/>
          <w:sz w:val="20"/>
          <w:szCs w:val="20"/>
        </w:rPr>
      </w:pPr>
      <w:r w:rsidRPr="00703619">
        <w:rPr>
          <w:rFonts w:ascii="Times New Roman" w:hAnsi="Times New Roman" w:cs="Times New Roman"/>
          <w:color w:val="000000"/>
          <w:sz w:val="28"/>
          <w:szCs w:val="28"/>
        </w:rPr>
        <w:t>         При   выполнении   данной   работы   обязуюсь   соблюдать   требования, предусмотренные </w:t>
      </w:r>
      <w:hyperlink r:id="rId18" w:history="1">
        <w:r w:rsidRPr="00703619">
          <w:rPr>
            <w:rFonts w:ascii="Times New Roman" w:hAnsi="Times New Roman" w:cs="Times New Roman"/>
            <w:color w:val="0000FF"/>
            <w:sz w:val="28"/>
            <w:szCs w:val="28"/>
          </w:rPr>
          <w:t>статьей 14</w:t>
        </w:r>
      </w:hyperlink>
      <w:r w:rsidRPr="00703619">
        <w:rPr>
          <w:rFonts w:ascii="Times New Roman" w:hAnsi="Times New Roman" w:cs="Times New Roman"/>
          <w:color w:val="000000"/>
          <w:sz w:val="28"/>
          <w:szCs w:val="28"/>
        </w:rPr>
        <w:t> Федерального закона от 2 марта 2007 года № 25-ФЗ  «О муниципальной службе в Российской Федерации».</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r w:rsidRPr="00703619">
        <w:rPr>
          <w:rFonts w:ascii="Times New Roman" w:hAnsi="Times New Roman" w:cs="Times New Roman"/>
          <w:color w:val="000000"/>
          <w:sz w:val="28"/>
          <w:szCs w:val="28"/>
        </w:rPr>
        <w:t>__________                        ___________________________________</w:t>
      </w:r>
    </w:p>
    <w:p w:rsidR="000152C5" w:rsidRPr="00703619" w:rsidRDefault="000152C5" w:rsidP="000152C5">
      <w:pPr>
        <w:shd w:val="clear" w:color="auto" w:fill="FFFFFF"/>
        <w:spacing w:after="0" w:line="240" w:lineRule="auto"/>
        <w:jc w:val="center"/>
        <w:rPr>
          <w:rFonts w:ascii="Times New Roman" w:hAnsi="Times New Roman" w:cs="Times New Roman"/>
          <w:color w:val="000000"/>
          <w:sz w:val="20"/>
          <w:szCs w:val="20"/>
        </w:rPr>
        <w:sectPr w:rsidR="000152C5" w:rsidRPr="00703619" w:rsidSect="00DB1AE1">
          <w:pgSz w:w="11906" w:h="16838"/>
          <w:pgMar w:top="1134" w:right="851" w:bottom="1134" w:left="1418" w:header="709" w:footer="709" w:gutter="0"/>
          <w:cols w:space="708"/>
          <w:docGrid w:linePitch="360"/>
        </w:sectPr>
      </w:pPr>
      <w:r w:rsidRPr="00703619">
        <w:rPr>
          <w:rFonts w:ascii="Times New Roman" w:hAnsi="Times New Roman" w:cs="Times New Roman"/>
          <w:color w:val="000000"/>
        </w:rPr>
        <w:t>(дата)                                                (личная подпись муниципального служащего)</w:t>
      </w: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line="240" w:lineRule="auto"/>
        <w:rPr>
          <w:rFonts w:ascii="Times New Roman" w:hAnsi="Times New Roman" w:cs="Times New Roman"/>
          <w:color w:val="000000"/>
          <w:sz w:val="20"/>
          <w:szCs w:val="20"/>
        </w:rPr>
      </w:pPr>
    </w:p>
    <w:p w:rsidR="000152C5" w:rsidRPr="00703619" w:rsidRDefault="000152C5" w:rsidP="000152C5">
      <w:pPr>
        <w:shd w:val="clear" w:color="auto" w:fill="FFFFFF"/>
        <w:spacing w:after="0"/>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Приложение 2</w:t>
      </w:r>
    </w:p>
    <w:p w:rsidR="000152C5" w:rsidRPr="00703619" w:rsidRDefault="000152C5" w:rsidP="000152C5">
      <w:pPr>
        <w:shd w:val="clear" w:color="auto" w:fill="FFFFFF"/>
        <w:spacing w:after="0"/>
        <w:jc w:val="right"/>
        <w:rPr>
          <w:rFonts w:ascii="Times New Roman" w:hAnsi="Times New Roman" w:cs="Times New Roman"/>
          <w:color w:val="000000"/>
          <w:sz w:val="20"/>
          <w:szCs w:val="20"/>
        </w:rPr>
      </w:pPr>
      <w:r w:rsidRPr="00703619">
        <w:rPr>
          <w:rFonts w:ascii="Times New Roman" w:hAnsi="Times New Roman" w:cs="Times New Roman"/>
          <w:color w:val="000000"/>
          <w:sz w:val="28"/>
          <w:szCs w:val="28"/>
        </w:rPr>
        <w:t>к Порядку</w:t>
      </w:r>
    </w:p>
    <w:p w:rsidR="000152C5" w:rsidRPr="00703619" w:rsidRDefault="000152C5" w:rsidP="000152C5">
      <w:pPr>
        <w:shd w:val="clear" w:color="auto" w:fill="FFFFFF"/>
        <w:spacing w:after="0"/>
        <w:jc w:val="both"/>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b/>
          <w:bCs/>
          <w:color w:val="000000"/>
          <w:sz w:val="28"/>
          <w:szCs w:val="28"/>
        </w:rPr>
        <w:t>ФОРМА</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8"/>
          <w:szCs w:val="28"/>
        </w:rPr>
        <w:t>Журнала регистрации уведомлений об иной оплачиваемой работе</w:t>
      </w:r>
    </w:p>
    <w:p w:rsidR="000152C5" w:rsidRPr="00703619" w:rsidRDefault="000152C5" w:rsidP="000152C5">
      <w:pPr>
        <w:shd w:val="clear" w:color="auto" w:fill="FFFFFF"/>
        <w:spacing w:after="0"/>
        <w:jc w:val="center"/>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tbl>
      <w:tblPr>
        <w:tblW w:w="14458" w:type="dxa"/>
        <w:tblInd w:w="39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1"/>
        <w:gridCol w:w="2429"/>
        <w:gridCol w:w="2219"/>
        <w:gridCol w:w="2130"/>
        <w:gridCol w:w="1761"/>
        <w:gridCol w:w="1761"/>
        <w:gridCol w:w="1838"/>
        <w:gridCol w:w="1699"/>
      </w:tblGrid>
      <w:tr w:rsidR="000152C5" w:rsidRPr="00703619" w:rsidTr="00D2798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 xml:space="preserve">№ </w:t>
            </w:r>
            <w:proofErr w:type="gramStart"/>
            <w:r w:rsidRPr="00703619">
              <w:rPr>
                <w:rFonts w:ascii="Times New Roman" w:hAnsi="Times New Roman" w:cs="Times New Roman"/>
                <w:sz w:val="28"/>
                <w:szCs w:val="28"/>
              </w:rPr>
              <w:t>п</w:t>
            </w:r>
            <w:proofErr w:type="gramEnd"/>
            <w:r w:rsidRPr="00703619">
              <w:rPr>
                <w:rFonts w:ascii="Times New Roman" w:hAnsi="Times New Roman" w:cs="Times New Roman"/>
                <w:sz w:val="28"/>
                <w:szCs w:val="28"/>
              </w:rPr>
              <w:t>/п</w:t>
            </w:r>
          </w:p>
        </w:tc>
        <w:tc>
          <w:tcPr>
            <w:tcW w:w="2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Ф.И.О. муниципального   </w:t>
            </w:r>
            <w:r w:rsidRPr="00703619">
              <w:rPr>
                <w:rFonts w:ascii="Times New Roman" w:hAnsi="Times New Roman" w:cs="Times New Roman"/>
                <w:sz w:val="28"/>
                <w:szCs w:val="28"/>
              </w:rPr>
              <w:br/>
              <w:t>служащего, представившего</w:t>
            </w:r>
            <w:r w:rsidRPr="00703619">
              <w:rPr>
                <w:rFonts w:ascii="Times New Roman" w:hAnsi="Times New Roman" w:cs="Times New Roman"/>
                <w:sz w:val="28"/>
                <w:szCs w:val="28"/>
              </w:rPr>
              <w:br/>
              <w:t>уведомление</w:t>
            </w:r>
          </w:p>
        </w:tc>
        <w:tc>
          <w:tcPr>
            <w:tcW w:w="2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Должность    </w:t>
            </w:r>
            <w:r w:rsidRPr="00703619">
              <w:rPr>
                <w:rFonts w:ascii="Times New Roman" w:hAnsi="Times New Roman" w:cs="Times New Roman"/>
                <w:sz w:val="28"/>
                <w:szCs w:val="28"/>
              </w:rPr>
              <w:br/>
              <w:t>муниципального служащего,   </w:t>
            </w:r>
            <w:r w:rsidRPr="00703619">
              <w:rPr>
                <w:rFonts w:ascii="Times New Roman" w:hAnsi="Times New Roman" w:cs="Times New Roman"/>
                <w:sz w:val="28"/>
                <w:szCs w:val="28"/>
              </w:rPr>
              <w:br/>
              <w:t>представившего уведомление  </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Дата        </w:t>
            </w:r>
            <w:r w:rsidRPr="00703619">
              <w:rPr>
                <w:rFonts w:ascii="Times New Roman" w:hAnsi="Times New Roman" w:cs="Times New Roman"/>
                <w:sz w:val="28"/>
                <w:szCs w:val="28"/>
              </w:rPr>
              <w:br/>
              <w:t>поступления </w:t>
            </w:r>
            <w:r w:rsidRPr="00703619">
              <w:rPr>
                <w:rFonts w:ascii="Times New Roman" w:hAnsi="Times New Roman" w:cs="Times New Roman"/>
                <w:sz w:val="28"/>
                <w:szCs w:val="28"/>
              </w:rPr>
              <w:br/>
              <w:t>уведомления в</w:t>
            </w:r>
            <w:r w:rsidRPr="00703619">
              <w:rPr>
                <w:rFonts w:ascii="Times New Roman" w:hAnsi="Times New Roman" w:cs="Times New Roman"/>
                <w:sz w:val="28"/>
                <w:szCs w:val="28"/>
              </w:rPr>
              <w:br/>
              <w:t>администрацию МРМО РК</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Ф.И.О. лица,</w:t>
            </w:r>
            <w:r w:rsidRPr="00703619">
              <w:rPr>
                <w:rFonts w:ascii="Times New Roman" w:hAnsi="Times New Roman" w:cs="Times New Roman"/>
                <w:sz w:val="28"/>
                <w:szCs w:val="28"/>
              </w:rPr>
              <w:br/>
              <w:t>принявшего </w:t>
            </w:r>
            <w:r w:rsidRPr="00703619">
              <w:rPr>
                <w:rFonts w:ascii="Times New Roman" w:hAnsi="Times New Roman" w:cs="Times New Roman"/>
                <w:sz w:val="28"/>
                <w:szCs w:val="28"/>
              </w:rPr>
              <w:br/>
              <w:t>уведомление</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Должность </w:t>
            </w:r>
            <w:r w:rsidRPr="00703619">
              <w:rPr>
                <w:rFonts w:ascii="Times New Roman" w:hAnsi="Times New Roman" w:cs="Times New Roman"/>
                <w:sz w:val="28"/>
                <w:szCs w:val="28"/>
              </w:rPr>
              <w:br/>
              <w:t>лица,     </w:t>
            </w:r>
            <w:r w:rsidRPr="00703619">
              <w:rPr>
                <w:rFonts w:ascii="Times New Roman" w:hAnsi="Times New Roman" w:cs="Times New Roman"/>
                <w:sz w:val="28"/>
                <w:szCs w:val="28"/>
              </w:rPr>
              <w:br/>
              <w:t>принявшего</w:t>
            </w:r>
            <w:r w:rsidRPr="00703619">
              <w:rPr>
                <w:rFonts w:ascii="Times New Roman" w:hAnsi="Times New Roman" w:cs="Times New Roman"/>
                <w:sz w:val="28"/>
                <w:szCs w:val="28"/>
              </w:rPr>
              <w:br/>
              <w:t>уведомление</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Подпись лица,</w:t>
            </w:r>
            <w:r w:rsidRPr="00703619">
              <w:rPr>
                <w:rFonts w:ascii="Times New Roman" w:hAnsi="Times New Roman" w:cs="Times New Roman"/>
                <w:sz w:val="28"/>
                <w:szCs w:val="28"/>
              </w:rPr>
              <w:br/>
              <w:t>принявшего  </w:t>
            </w:r>
            <w:r w:rsidRPr="00703619">
              <w:rPr>
                <w:rFonts w:ascii="Times New Roman" w:hAnsi="Times New Roman" w:cs="Times New Roman"/>
                <w:sz w:val="28"/>
                <w:szCs w:val="28"/>
              </w:rPr>
              <w:br/>
              <w:t>уведомление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sz w:val="28"/>
                <w:szCs w:val="28"/>
              </w:rPr>
              <w:t>Примечание</w:t>
            </w:r>
          </w:p>
        </w:tc>
      </w:tr>
      <w:tr w:rsidR="000152C5" w:rsidRPr="00703619" w:rsidTr="00D27986">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152C5" w:rsidRPr="00703619" w:rsidRDefault="000152C5" w:rsidP="00D27986">
            <w:pPr>
              <w:spacing w:after="0"/>
              <w:jc w:val="center"/>
              <w:rPr>
                <w:rFonts w:ascii="Times New Roman" w:hAnsi="Times New Roman" w:cs="Times New Roman"/>
              </w:rPr>
            </w:pPr>
            <w:r w:rsidRPr="00703619">
              <w:rPr>
                <w:rFonts w:ascii="Times New Roman" w:hAnsi="Times New Roman" w:cs="Times New Roman"/>
              </w:rPr>
              <w:t> </w:t>
            </w:r>
          </w:p>
        </w:tc>
      </w:tr>
    </w:tbl>
    <w:p w:rsidR="000152C5" w:rsidRPr="00703619" w:rsidRDefault="000152C5" w:rsidP="000152C5">
      <w:pPr>
        <w:shd w:val="clear" w:color="auto" w:fill="FFFFFF"/>
        <w:spacing w:after="0"/>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hd w:val="clear" w:color="auto" w:fill="FFFFFF"/>
        <w:spacing w:after="0"/>
        <w:rPr>
          <w:rFonts w:ascii="Times New Roman" w:hAnsi="Times New Roman" w:cs="Times New Roman"/>
          <w:color w:val="000000"/>
          <w:sz w:val="20"/>
          <w:szCs w:val="20"/>
        </w:rPr>
      </w:pPr>
      <w:r w:rsidRPr="00703619">
        <w:rPr>
          <w:rFonts w:ascii="Times New Roman" w:hAnsi="Times New Roman" w:cs="Times New Roman"/>
          <w:color w:val="000000"/>
          <w:sz w:val="20"/>
          <w:szCs w:val="20"/>
        </w:rPr>
        <w:t> </w:t>
      </w:r>
    </w:p>
    <w:p w:rsidR="000152C5" w:rsidRPr="00703619" w:rsidRDefault="000152C5" w:rsidP="000152C5">
      <w:pPr>
        <w:spacing w:after="0"/>
        <w:rPr>
          <w:rFonts w:ascii="Times New Roman" w:hAnsi="Times New Roman" w:cs="Times New Roman"/>
        </w:rPr>
      </w:pPr>
    </w:p>
    <w:p w:rsidR="000152C5" w:rsidRPr="00703619" w:rsidRDefault="000152C5" w:rsidP="000152C5">
      <w:pPr>
        <w:shd w:val="clear" w:color="auto" w:fill="FFFFFF"/>
        <w:spacing w:after="0" w:line="315" w:lineRule="atLeast"/>
        <w:jc w:val="center"/>
        <w:textAlignment w:val="baseline"/>
        <w:rPr>
          <w:rFonts w:ascii="Times New Roman" w:hAnsi="Times New Roman" w:cs="Times New Roman"/>
          <w:b/>
          <w:bCs/>
          <w:color w:val="2D2D2D"/>
          <w:spacing w:val="2"/>
        </w:rPr>
      </w:pPr>
    </w:p>
    <w:p w:rsidR="000152C5" w:rsidRPr="00703619" w:rsidRDefault="000152C5" w:rsidP="000152C5">
      <w:pPr>
        <w:shd w:val="clear" w:color="auto" w:fill="FFFFFF"/>
        <w:spacing w:after="0" w:line="315" w:lineRule="atLeast"/>
        <w:jc w:val="center"/>
        <w:textAlignment w:val="baseline"/>
        <w:rPr>
          <w:rFonts w:ascii="Times New Roman" w:hAnsi="Times New Roman" w:cs="Times New Roman"/>
          <w:b/>
          <w:bCs/>
          <w:color w:val="2D2D2D"/>
          <w:spacing w:val="2"/>
        </w:rPr>
      </w:pPr>
    </w:p>
    <w:p w:rsidR="00FB39F0" w:rsidRDefault="00FB39F0" w:rsidP="00AB4B19">
      <w:pPr>
        <w:spacing w:after="0"/>
        <w:rPr>
          <w:rFonts w:ascii="Times New Roman" w:hAnsi="Times New Roman" w:cs="Times New Roman"/>
        </w:rPr>
        <w:sectPr w:rsidR="00FB39F0" w:rsidSect="000152C5">
          <w:pgSz w:w="16838" w:h="11906" w:orient="landscape"/>
          <w:pgMar w:top="851" w:right="1134" w:bottom="1418" w:left="1134" w:header="709" w:footer="709" w:gutter="0"/>
          <w:cols w:space="708"/>
          <w:docGrid w:linePitch="360"/>
        </w:sectPr>
      </w:pPr>
    </w:p>
    <w:p w:rsidR="00FB39F0" w:rsidRPr="00703619" w:rsidRDefault="00FB39F0" w:rsidP="00AB4B19">
      <w:pPr>
        <w:spacing w:after="0"/>
        <w:rPr>
          <w:rFonts w:ascii="Times New Roman" w:hAnsi="Times New Roman" w:cs="Times New Roman"/>
        </w:rPr>
      </w:pPr>
    </w:p>
    <w:p w:rsidR="000152C5" w:rsidRPr="00703619" w:rsidRDefault="000152C5" w:rsidP="00063BB6">
      <w:pPr>
        <w:spacing w:after="0"/>
        <w:jc w:val="center"/>
        <w:rPr>
          <w:rFonts w:ascii="Times New Roman" w:hAnsi="Times New Roman" w:cs="Times New Roman"/>
        </w:rPr>
      </w:pP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4357"/>
      </w:tblGrid>
      <w:tr w:rsidR="00063BB6" w:rsidRPr="00703619" w:rsidTr="00063BB6">
        <w:tc>
          <w:tcPr>
            <w:tcW w:w="3794" w:type="dxa"/>
            <w:tcBorders>
              <w:top w:val="nil"/>
              <w:left w:val="nil"/>
              <w:bottom w:val="nil"/>
              <w:right w:val="nil"/>
            </w:tcBorders>
          </w:tcPr>
          <w:p w:rsidR="00063BB6" w:rsidRPr="00703619" w:rsidRDefault="00063BB6" w:rsidP="00063BB6">
            <w:pPr>
              <w:keepNext/>
              <w:spacing w:after="0" w:line="240" w:lineRule="auto"/>
              <w:jc w:val="center"/>
              <w:outlineLvl w:val="7"/>
              <w:rPr>
                <w:rFonts w:ascii="Times New Roman" w:hAnsi="Times New Roman" w:cs="Times New Roman"/>
                <w:b/>
                <w:sz w:val="20"/>
                <w:szCs w:val="20"/>
              </w:rPr>
            </w:pPr>
            <w:r w:rsidRPr="00703619">
              <w:rPr>
                <w:rFonts w:ascii="Times New Roman" w:hAnsi="Times New Roman" w:cs="Times New Roman"/>
                <w:b/>
                <w:sz w:val="20"/>
                <w:szCs w:val="20"/>
              </w:rPr>
              <w:t>ХАЛЬМГ  ТАНГЧИН</w:t>
            </w:r>
          </w:p>
          <w:p w:rsidR="00063BB6" w:rsidRPr="00703619" w:rsidRDefault="00063BB6" w:rsidP="00063BB6">
            <w:pPr>
              <w:spacing w:after="0" w:line="240" w:lineRule="auto"/>
              <w:jc w:val="center"/>
              <w:rPr>
                <w:rFonts w:ascii="Times New Roman" w:hAnsi="Times New Roman" w:cs="Times New Roman"/>
                <w:b/>
                <w:sz w:val="20"/>
                <w:szCs w:val="20"/>
              </w:rPr>
            </w:pPr>
            <w:r w:rsidRPr="00703619">
              <w:rPr>
                <w:rFonts w:ascii="Times New Roman" w:hAnsi="Times New Roman" w:cs="Times New Roman"/>
                <w:b/>
                <w:sz w:val="20"/>
                <w:szCs w:val="20"/>
              </w:rPr>
              <w:t>БА</w:t>
            </w:r>
            <w:proofErr w:type="gramStart"/>
            <w:r w:rsidRPr="00703619">
              <w:rPr>
                <w:rFonts w:ascii="Times New Roman" w:hAnsi="Times New Roman" w:cs="Times New Roman"/>
                <w:b/>
                <w:sz w:val="20"/>
                <w:szCs w:val="20"/>
                <w:lang w:val="en-US"/>
              </w:rPr>
              <w:t>h</w:t>
            </w:r>
            <w:proofErr w:type="gramEnd"/>
            <w:r w:rsidRPr="00703619">
              <w:rPr>
                <w:rFonts w:ascii="Times New Roman" w:hAnsi="Times New Roman" w:cs="Times New Roman"/>
                <w:b/>
                <w:sz w:val="20"/>
                <w:szCs w:val="20"/>
              </w:rPr>
              <w:t xml:space="preserve"> - Д</w:t>
            </w:r>
            <w:r w:rsidRPr="00703619">
              <w:rPr>
                <w:rFonts w:ascii="Times New Roman" w:hAnsi="Times New Roman" w:cs="Times New Roman"/>
                <w:b/>
                <w:sz w:val="20"/>
                <w:szCs w:val="20"/>
              </w:rPr>
              <w:sym w:font="Symbol" w:char="F071"/>
            </w:r>
            <w:r w:rsidRPr="00703619">
              <w:rPr>
                <w:rFonts w:ascii="Times New Roman" w:hAnsi="Times New Roman" w:cs="Times New Roman"/>
                <w:b/>
                <w:sz w:val="20"/>
                <w:szCs w:val="20"/>
              </w:rPr>
              <w:t>РВДЭ РАЙОНА</w:t>
            </w:r>
          </w:p>
          <w:p w:rsidR="00063BB6" w:rsidRPr="00703619" w:rsidRDefault="00063BB6" w:rsidP="00063BB6">
            <w:pPr>
              <w:spacing w:after="0" w:line="240" w:lineRule="auto"/>
              <w:jc w:val="center"/>
              <w:rPr>
                <w:rFonts w:ascii="Times New Roman" w:hAnsi="Times New Roman" w:cs="Times New Roman"/>
                <w:b/>
                <w:sz w:val="20"/>
                <w:szCs w:val="20"/>
              </w:rPr>
            </w:pPr>
            <w:r w:rsidRPr="00703619">
              <w:rPr>
                <w:rFonts w:ascii="Times New Roman" w:hAnsi="Times New Roman" w:cs="Times New Roman"/>
                <w:b/>
                <w:sz w:val="20"/>
                <w:szCs w:val="20"/>
              </w:rPr>
              <w:t>МУНИЦИПАЛЬН БУРДЭЦИН</w:t>
            </w:r>
          </w:p>
          <w:p w:rsidR="00063BB6" w:rsidRPr="00703619" w:rsidRDefault="00063BB6" w:rsidP="00063BB6">
            <w:pPr>
              <w:spacing w:after="0" w:line="240" w:lineRule="auto"/>
              <w:jc w:val="center"/>
              <w:rPr>
                <w:rFonts w:ascii="Times New Roman" w:hAnsi="Times New Roman" w:cs="Times New Roman"/>
                <w:b/>
                <w:sz w:val="20"/>
                <w:szCs w:val="20"/>
              </w:rPr>
            </w:pPr>
            <w:r w:rsidRPr="00703619">
              <w:rPr>
                <w:rFonts w:ascii="Times New Roman" w:hAnsi="Times New Roman" w:cs="Times New Roman"/>
                <w:b/>
                <w:sz w:val="20"/>
                <w:szCs w:val="20"/>
              </w:rPr>
              <w:t xml:space="preserve">АДМИНИСТРАЦ  </w:t>
            </w:r>
          </w:p>
          <w:p w:rsidR="00063BB6" w:rsidRPr="00703619" w:rsidRDefault="00063BB6" w:rsidP="00063BB6">
            <w:pPr>
              <w:spacing w:after="0" w:line="240" w:lineRule="auto"/>
              <w:jc w:val="center"/>
              <w:rPr>
                <w:rFonts w:ascii="Times New Roman" w:hAnsi="Times New Roman" w:cs="Times New Roman"/>
                <w:b/>
                <w:sz w:val="20"/>
                <w:szCs w:val="20"/>
              </w:rPr>
            </w:pPr>
            <w:r w:rsidRPr="00703619">
              <w:rPr>
                <w:rFonts w:ascii="Times New Roman" w:hAnsi="Times New Roman" w:cs="Times New Roman"/>
                <w:b/>
                <w:sz w:val="20"/>
                <w:szCs w:val="20"/>
              </w:rPr>
              <w:t>ТОГТАВР</w:t>
            </w:r>
          </w:p>
          <w:p w:rsidR="00063BB6" w:rsidRPr="00703619" w:rsidRDefault="00063BB6" w:rsidP="00063BB6">
            <w:pPr>
              <w:keepNext/>
              <w:spacing w:after="0" w:line="240" w:lineRule="auto"/>
              <w:jc w:val="right"/>
              <w:outlineLvl w:val="0"/>
              <w:rPr>
                <w:rFonts w:ascii="Times New Roman" w:hAnsi="Times New Roman" w:cs="Times New Roman"/>
              </w:rPr>
            </w:pPr>
          </w:p>
        </w:tc>
        <w:tc>
          <w:tcPr>
            <w:tcW w:w="1701" w:type="dxa"/>
            <w:tcBorders>
              <w:top w:val="nil"/>
              <w:left w:val="nil"/>
              <w:bottom w:val="nil"/>
              <w:right w:val="nil"/>
            </w:tcBorders>
          </w:tcPr>
          <w:p w:rsidR="00063BB6" w:rsidRPr="00703619" w:rsidRDefault="00063BB6" w:rsidP="00063BB6">
            <w:pPr>
              <w:spacing w:after="0" w:line="240" w:lineRule="auto"/>
              <w:jc w:val="center"/>
              <w:rPr>
                <w:rFonts w:ascii="Times New Roman" w:hAnsi="Times New Roman" w:cs="Times New Roman"/>
              </w:rPr>
            </w:pPr>
            <w:r w:rsidRPr="00703619">
              <w:rPr>
                <w:rFonts w:ascii="Times New Roman" w:hAnsi="Times New Roman" w:cs="Times New Roman"/>
                <w:noProof/>
                <w:szCs w:val="28"/>
                <w:lang w:eastAsia="ru-RU"/>
              </w:rPr>
              <w:drawing>
                <wp:inline distT="0" distB="0" distL="0" distR="0" wp14:anchorId="77F85A0E" wp14:editId="0DA3BB1B">
                  <wp:extent cx="7905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rsidR="00063BB6" w:rsidRPr="00703619" w:rsidRDefault="00063BB6" w:rsidP="00063BB6">
            <w:pPr>
              <w:spacing w:after="0" w:line="240" w:lineRule="auto"/>
              <w:jc w:val="center"/>
              <w:rPr>
                <w:rFonts w:ascii="Times New Roman" w:hAnsi="Times New Roman" w:cs="Times New Roman"/>
              </w:rPr>
            </w:pPr>
          </w:p>
        </w:tc>
        <w:tc>
          <w:tcPr>
            <w:tcW w:w="4357" w:type="dxa"/>
            <w:tcBorders>
              <w:top w:val="nil"/>
              <w:left w:val="nil"/>
              <w:bottom w:val="nil"/>
              <w:right w:val="nil"/>
            </w:tcBorders>
          </w:tcPr>
          <w:p w:rsidR="00063BB6" w:rsidRPr="00703619" w:rsidRDefault="00063BB6" w:rsidP="00063BB6">
            <w:pPr>
              <w:spacing w:after="0" w:line="240" w:lineRule="auto"/>
              <w:jc w:val="center"/>
              <w:rPr>
                <w:rFonts w:ascii="Times New Roman" w:hAnsi="Times New Roman" w:cs="Times New Roman"/>
                <w:b/>
                <w:sz w:val="18"/>
                <w:szCs w:val="18"/>
              </w:rPr>
            </w:pPr>
            <w:r w:rsidRPr="00703619">
              <w:rPr>
                <w:rFonts w:ascii="Times New Roman" w:hAnsi="Times New Roman" w:cs="Times New Roman"/>
                <w:b/>
                <w:sz w:val="18"/>
                <w:szCs w:val="18"/>
              </w:rPr>
              <w:t>ПОСТАНОВЛЕНИЕ</w:t>
            </w:r>
          </w:p>
          <w:p w:rsidR="00063BB6" w:rsidRPr="00703619" w:rsidRDefault="00063BB6" w:rsidP="00063BB6">
            <w:pPr>
              <w:spacing w:after="0" w:line="240" w:lineRule="auto"/>
              <w:jc w:val="center"/>
              <w:rPr>
                <w:rFonts w:ascii="Times New Roman" w:hAnsi="Times New Roman" w:cs="Times New Roman"/>
                <w:b/>
                <w:sz w:val="20"/>
                <w:szCs w:val="20"/>
              </w:rPr>
            </w:pPr>
            <w:r w:rsidRPr="00703619">
              <w:rPr>
                <w:rFonts w:ascii="Times New Roman" w:hAnsi="Times New Roman" w:cs="Times New Roman"/>
                <w:b/>
                <w:sz w:val="20"/>
                <w:szCs w:val="20"/>
              </w:rPr>
              <w:t>АДМИНИСТРАЦИЯ МАЛОДЕРБЕТОВСКОГО РАЙОННОГО МУНИЦИПАЛЬНОГО ОБРАЗОВАНИЯ</w:t>
            </w:r>
          </w:p>
          <w:p w:rsidR="00063BB6" w:rsidRPr="00703619" w:rsidRDefault="00063BB6" w:rsidP="00063BB6">
            <w:pPr>
              <w:spacing w:after="0" w:line="240" w:lineRule="auto"/>
              <w:jc w:val="center"/>
              <w:rPr>
                <w:rFonts w:ascii="Times New Roman" w:hAnsi="Times New Roman" w:cs="Times New Roman"/>
                <w:b/>
              </w:rPr>
            </w:pPr>
            <w:r w:rsidRPr="00703619">
              <w:rPr>
                <w:rFonts w:ascii="Times New Roman" w:hAnsi="Times New Roman" w:cs="Times New Roman"/>
                <w:b/>
                <w:sz w:val="20"/>
                <w:szCs w:val="20"/>
              </w:rPr>
              <w:t>РЕСПУБЛИКИ КАЛМЫКИЯ</w:t>
            </w:r>
          </w:p>
        </w:tc>
      </w:tr>
      <w:tr w:rsidR="00063BB6" w:rsidRPr="00703619" w:rsidTr="00063BB6">
        <w:trPr>
          <w:cantSplit/>
        </w:trPr>
        <w:tc>
          <w:tcPr>
            <w:tcW w:w="9852" w:type="dxa"/>
            <w:gridSpan w:val="3"/>
            <w:tcBorders>
              <w:top w:val="nil"/>
              <w:left w:val="nil"/>
              <w:bottom w:val="nil"/>
              <w:right w:val="nil"/>
            </w:tcBorders>
          </w:tcPr>
          <w:p w:rsidR="00063BB6" w:rsidRPr="00703619" w:rsidRDefault="00063BB6" w:rsidP="00063BB6">
            <w:pPr>
              <w:spacing w:line="360" w:lineRule="auto"/>
              <w:jc w:val="center"/>
              <w:rPr>
                <w:rFonts w:ascii="Times New Roman" w:hAnsi="Times New Roman" w:cs="Times New Roman"/>
                <w:b/>
              </w:rPr>
            </w:pPr>
            <w:r w:rsidRPr="00703619">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0" allowOverlap="1" wp14:anchorId="5D4DC390" wp14:editId="0B545377">
                      <wp:simplePos x="0" y="0"/>
                      <wp:positionH relativeFrom="column">
                        <wp:posOffset>-31750</wp:posOffset>
                      </wp:positionH>
                      <wp:positionV relativeFrom="paragraph">
                        <wp:posOffset>67310</wp:posOffset>
                      </wp:positionV>
                      <wp:extent cx="6675120" cy="0"/>
                      <wp:effectExtent l="0" t="19050" r="11430"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3pt" to="52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" o:allowincell="f" strokeweight="4.5pt">
                      <v:stroke linestyle="thickThin"/>
                    </v:line>
                  </w:pict>
                </mc:Fallback>
              </mc:AlternateContent>
            </w:r>
          </w:p>
        </w:tc>
      </w:tr>
    </w:tbl>
    <w:p w:rsidR="00063BB6" w:rsidRPr="00703619" w:rsidRDefault="00063BB6" w:rsidP="00063BB6">
      <w:pPr>
        <w:spacing w:after="0" w:line="240" w:lineRule="auto"/>
        <w:ind w:left="-284"/>
        <w:jc w:val="center"/>
        <w:rPr>
          <w:rFonts w:ascii="Times New Roman" w:hAnsi="Times New Roman" w:cs="Times New Roman"/>
          <w:szCs w:val="28"/>
        </w:rPr>
      </w:pPr>
      <w:r w:rsidRPr="00703619">
        <w:rPr>
          <w:rFonts w:ascii="Times New Roman" w:hAnsi="Times New Roman" w:cs="Times New Roman"/>
          <w:szCs w:val="28"/>
        </w:rPr>
        <w:t xml:space="preserve">с. Малые </w:t>
      </w:r>
      <w:proofErr w:type="spellStart"/>
      <w:r w:rsidRPr="00703619">
        <w:rPr>
          <w:rFonts w:ascii="Times New Roman" w:hAnsi="Times New Roman" w:cs="Times New Roman"/>
          <w:szCs w:val="28"/>
        </w:rPr>
        <w:t>Дербеты</w:t>
      </w:r>
      <w:proofErr w:type="spellEnd"/>
      <w:r w:rsidRPr="00703619">
        <w:rPr>
          <w:rFonts w:ascii="Times New Roman" w:hAnsi="Times New Roman" w:cs="Times New Roman"/>
          <w:szCs w:val="28"/>
        </w:rPr>
        <w:t xml:space="preserve">                                          № </w:t>
      </w:r>
      <w:r w:rsidRPr="00703619">
        <w:rPr>
          <w:rFonts w:ascii="Times New Roman" w:hAnsi="Times New Roman" w:cs="Times New Roman"/>
          <w:b/>
          <w:szCs w:val="28"/>
        </w:rPr>
        <w:t>35</w:t>
      </w:r>
      <w:r w:rsidRPr="00703619">
        <w:rPr>
          <w:rFonts w:ascii="Times New Roman" w:hAnsi="Times New Roman" w:cs="Times New Roman"/>
          <w:szCs w:val="28"/>
        </w:rPr>
        <w:t xml:space="preserve">                                  от « 09 »  апреля  2019 г.</w:t>
      </w:r>
    </w:p>
    <w:p w:rsidR="00063BB6" w:rsidRPr="00703619" w:rsidRDefault="00063BB6" w:rsidP="00063BB6">
      <w:pPr>
        <w:tabs>
          <w:tab w:val="left" w:pos="1134"/>
        </w:tabs>
        <w:spacing w:after="0" w:line="240" w:lineRule="auto"/>
        <w:ind w:firstLine="1418"/>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1418"/>
        <w:jc w:val="center"/>
        <w:rPr>
          <w:rFonts w:ascii="Times New Roman" w:hAnsi="Times New Roman" w:cs="Times New Roman"/>
          <w:b/>
          <w:sz w:val="28"/>
          <w:szCs w:val="28"/>
        </w:rPr>
      </w:pPr>
      <w:r w:rsidRPr="00703619">
        <w:rPr>
          <w:rFonts w:ascii="Times New Roman" w:hAnsi="Times New Roman" w:cs="Times New Roman"/>
          <w:b/>
          <w:sz w:val="28"/>
          <w:szCs w:val="28"/>
        </w:rPr>
        <w:t>Об утверждении административного регламента предоставления муниципальной услуги «Оформление архивных справок»</w:t>
      </w:r>
    </w:p>
    <w:p w:rsidR="00063BB6" w:rsidRPr="00703619" w:rsidRDefault="00063BB6" w:rsidP="00063BB6">
      <w:pPr>
        <w:suppressAutoHyphens/>
        <w:spacing w:after="0" w:line="240" w:lineRule="auto"/>
        <w:ind w:firstLine="1418"/>
        <w:jc w:val="both"/>
        <w:rPr>
          <w:rFonts w:ascii="Times New Roman" w:hAnsi="Times New Roman" w:cs="Times New Roman"/>
        </w:rPr>
      </w:pP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соответствии с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районного муниципального образования Республики Калмыкия </w:t>
      </w:r>
      <w:r w:rsidRPr="00703619">
        <w:rPr>
          <w:rFonts w:ascii="Times New Roman" w:hAnsi="Times New Roman" w:cs="Times New Roman"/>
          <w:b/>
          <w:sz w:val="28"/>
          <w:szCs w:val="28"/>
        </w:rPr>
        <w:t>ПОСТАНОВЛЯЕТ:</w:t>
      </w:r>
    </w:p>
    <w:p w:rsidR="00063BB6" w:rsidRPr="00703619" w:rsidRDefault="00063BB6" w:rsidP="00063BB6">
      <w:pPr>
        <w:pStyle w:val="af"/>
        <w:numPr>
          <w:ilvl w:val="0"/>
          <w:numId w:val="12"/>
        </w:numPr>
        <w:suppressAutoHyphens/>
        <w:spacing w:after="0" w:line="240" w:lineRule="auto"/>
        <w:jc w:val="both"/>
        <w:rPr>
          <w:rFonts w:ascii="Times New Roman" w:hAnsi="Times New Roman"/>
          <w:sz w:val="28"/>
          <w:szCs w:val="28"/>
        </w:rPr>
      </w:pPr>
      <w:r w:rsidRPr="00703619">
        <w:rPr>
          <w:rFonts w:ascii="Times New Roman" w:hAnsi="Times New Roman"/>
          <w:sz w:val="28"/>
          <w:szCs w:val="28"/>
        </w:rPr>
        <w:t>Утвердить административный регламент предоставления муниципальной услуги «Оформление архивных справок», согласно приложению.</w:t>
      </w:r>
    </w:p>
    <w:p w:rsidR="00063BB6" w:rsidRPr="00703619" w:rsidRDefault="00063BB6" w:rsidP="00063BB6">
      <w:pPr>
        <w:pStyle w:val="af"/>
        <w:numPr>
          <w:ilvl w:val="0"/>
          <w:numId w:val="12"/>
        </w:numPr>
        <w:spacing w:after="0" w:line="240" w:lineRule="auto"/>
        <w:jc w:val="both"/>
        <w:rPr>
          <w:rFonts w:ascii="Times New Roman" w:hAnsi="Times New Roman"/>
          <w:sz w:val="28"/>
          <w:szCs w:val="28"/>
        </w:rPr>
      </w:pPr>
      <w:r w:rsidRPr="00703619">
        <w:rPr>
          <w:rFonts w:ascii="Times New Roman" w:hAnsi="Times New Roman"/>
          <w:sz w:val="28"/>
          <w:szCs w:val="28"/>
        </w:rPr>
        <w:t xml:space="preserve">Контроль возложить на заместителя Главы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муниципального образования Республики Калмыкия.</w:t>
      </w:r>
    </w:p>
    <w:p w:rsidR="00063BB6" w:rsidRPr="00703619" w:rsidRDefault="00063BB6" w:rsidP="00063BB6">
      <w:pPr>
        <w:pStyle w:val="af"/>
        <w:numPr>
          <w:ilvl w:val="0"/>
          <w:numId w:val="12"/>
        </w:numPr>
        <w:spacing w:after="0" w:line="240" w:lineRule="auto"/>
        <w:jc w:val="both"/>
        <w:rPr>
          <w:rFonts w:ascii="Times New Roman" w:hAnsi="Times New Roman"/>
          <w:sz w:val="28"/>
          <w:szCs w:val="28"/>
        </w:rPr>
      </w:pPr>
      <w:r w:rsidRPr="00703619">
        <w:rPr>
          <w:rFonts w:ascii="Times New Roman" w:hAnsi="Times New Roman"/>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районного муниципального образования Республики Калмыкия. </w:t>
      </w:r>
    </w:p>
    <w:p w:rsidR="00063BB6" w:rsidRPr="00703619" w:rsidRDefault="00063BB6" w:rsidP="00063BB6">
      <w:pPr>
        <w:pStyle w:val="af"/>
        <w:numPr>
          <w:ilvl w:val="0"/>
          <w:numId w:val="12"/>
        </w:numPr>
        <w:spacing w:after="0" w:line="240" w:lineRule="auto"/>
        <w:jc w:val="both"/>
        <w:rPr>
          <w:rFonts w:ascii="Times New Roman" w:hAnsi="Times New Roman"/>
          <w:sz w:val="28"/>
          <w:szCs w:val="28"/>
        </w:rPr>
      </w:pPr>
      <w:r w:rsidRPr="00703619">
        <w:rPr>
          <w:rFonts w:ascii="Times New Roman" w:hAnsi="Times New Roman"/>
          <w:sz w:val="28"/>
          <w:szCs w:val="28"/>
        </w:rPr>
        <w:t xml:space="preserve">Считать утратившим силу постановление Главы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муниципального образования Республики Калмыкия  №19 от 21.03.2016 года.</w:t>
      </w:r>
    </w:p>
    <w:p w:rsidR="00063BB6" w:rsidRPr="00703619" w:rsidRDefault="00063BB6" w:rsidP="00063BB6">
      <w:pPr>
        <w:spacing w:after="0" w:line="240" w:lineRule="auto"/>
        <w:jc w:val="both"/>
        <w:rPr>
          <w:rFonts w:ascii="Times New Roman" w:hAnsi="Times New Roman" w:cs="Times New Roman"/>
          <w:sz w:val="28"/>
          <w:szCs w:val="28"/>
        </w:rPr>
      </w:pPr>
      <w:r w:rsidRPr="00703619">
        <w:rPr>
          <w:rFonts w:ascii="Times New Roman" w:hAnsi="Times New Roman" w:cs="Times New Roman"/>
          <w:sz w:val="28"/>
          <w:szCs w:val="28"/>
        </w:rPr>
        <w:t xml:space="preserve">Глава </w:t>
      </w:r>
    </w:p>
    <w:p w:rsidR="00063BB6" w:rsidRPr="00703619" w:rsidRDefault="00063BB6" w:rsidP="00063BB6">
      <w:pPr>
        <w:spacing w:after="0" w:line="240" w:lineRule="auto"/>
        <w:jc w:val="both"/>
        <w:rPr>
          <w:rFonts w:ascii="Times New Roman" w:hAnsi="Times New Roman" w:cs="Times New Roman"/>
          <w:sz w:val="28"/>
          <w:szCs w:val="28"/>
        </w:rPr>
      </w:pP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063BB6">
      <w:pPr>
        <w:spacing w:after="0" w:line="240" w:lineRule="auto"/>
        <w:jc w:val="both"/>
        <w:rPr>
          <w:rFonts w:ascii="Times New Roman" w:hAnsi="Times New Roman" w:cs="Times New Roman"/>
          <w:sz w:val="28"/>
          <w:szCs w:val="28"/>
        </w:rPr>
      </w:pPr>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rPr>
        <w:t>ахлачи</w:t>
      </w:r>
      <w:proofErr w:type="spellEnd"/>
      <w:r w:rsidRPr="00703619">
        <w:rPr>
          <w:rFonts w:ascii="Times New Roman" w:hAnsi="Times New Roman" w:cs="Times New Roman"/>
          <w:sz w:val="28"/>
          <w:szCs w:val="28"/>
        </w:rPr>
        <w:t xml:space="preserve">)                                                                                           С.Н. </w:t>
      </w:r>
      <w:proofErr w:type="spellStart"/>
      <w:r w:rsidRPr="00703619">
        <w:rPr>
          <w:rFonts w:ascii="Times New Roman" w:hAnsi="Times New Roman" w:cs="Times New Roman"/>
          <w:sz w:val="28"/>
          <w:szCs w:val="28"/>
        </w:rPr>
        <w:t>Лиджиев</w:t>
      </w:r>
      <w:proofErr w:type="spellEnd"/>
    </w:p>
    <w:p w:rsidR="00063BB6" w:rsidRPr="00703619" w:rsidRDefault="00063BB6" w:rsidP="00063BB6">
      <w:pPr>
        <w:spacing w:after="0" w:line="240" w:lineRule="auto"/>
        <w:jc w:val="both"/>
        <w:rPr>
          <w:rFonts w:ascii="Times New Roman" w:hAnsi="Times New Roman" w:cs="Times New Roman"/>
          <w:sz w:val="28"/>
          <w:szCs w:val="28"/>
        </w:rPr>
      </w:pPr>
    </w:p>
    <w:p w:rsidR="00063BB6" w:rsidRPr="00703619" w:rsidRDefault="00063BB6" w:rsidP="00063BB6">
      <w:pPr>
        <w:spacing w:after="0" w:line="240" w:lineRule="auto"/>
        <w:jc w:val="both"/>
        <w:rPr>
          <w:rFonts w:ascii="Times New Roman" w:hAnsi="Times New Roman" w:cs="Times New Roman"/>
          <w:sz w:val="28"/>
          <w:szCs w:val="28"/>
        </w:rPr>
      </w:pPr>
    </w:p>
    <w:p w:rsidR="00063BB6" w:rsidRPr="00703619" w:rsidRDefault="00063BB6" w:rsidP="00063BB6">
      <w:pPr>
        <w:spacing w:after="0" w:line="240" w:lineRule="auto"/>
        <w:jc w:val="both"/>
        <w:rPr>
          <w:rFonts w:ascii="Times New Roman" w:hAnsi="Times New Roman" w:cs="Times New Roman"/>
          <w:sz w:val="28"/>
          <w:szCs w:val="28"/>
        </w:rPr>
      </w:pPr>
    </w:p>
    <w:p w:rsidR="00063BB6" w:rsidRPr="00703619" w:rsidRDefault="00063BB6" w:rsidP="00063BB6">
      <w:pPr>
        <w:spacing w:after="0" w:line="240" w:lineRule="auto"/>
        <w:jc w:val="both"/>
        <w:rPr>
          <w:rFonts w:ascii="Times New Roman" w:hAnsi="Times New Roman" w:cs="Times New Roman"/>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tbl>
      <w:tblPr>
        <w:tblpPr w:leftFromText="180" w:rightFromText="180" w:tblpY="435"/>
        <w:tblW w:w="0" w:type="auto"/>
        <w:tblLook w:val="04A0" w:firstRow="1" w:lastRow="0" w:firstColumn="1" w:lastColumn="0" w:noHBand="0" w:noVBand="1"/>
      </w:tblPr>
      <w:tblGrid>
        <w:gridCol w:w="4940"/>
        <w:gridCol w:w="4808"/>
      </w:tblGrid>
      <w:tr w:rsidR="00063BB6" w:rsidRPr="00703619" w:rsidTr="00063BB6">
        <w:tc>
          <w:tcPr>
            <w:tcW w:w="4940" w:type="dxa"/>
          </w:tcPr>
          <w:p w:rsidR="00063BB6" w:rsidRPr="00703619" w:rsidRDefault="00063BB6" w:rsidP="00063BB6">
            <w:pPr>
              <w:widowControl w:val="0"/>
              <w:suppressAutoHyphens/>
              <w:spacing w:after="0" w:line="240" w:lineRule="auto"/>
              <w:rPr>
                <w:rFonts w:ascii="Times New Roman" w:hAnsi="Times New Roman" w:cs="Times New Roman"/>
                <w:sz w:val="28"/>
                <w:szCs w:val="28"/>
              </w:rPr>
            </w:pPr>
          </w:p>
        </w:tc>
        <w:tc>
          <w:tcPr>
            <w:tcW w:w="4808" w:type="dxa"/>
          </w:tcPr>
          <w:p w:rsidR="00063BB6" w:rsidRPr="00703619" w:rsidRDefault="00063BB6" w:rsidP="00063BB6">
            <w:pPr>
              <w:widowControl w:val="0"/>
              <w:suppressAutoHyphens/>
              <w:spacing w:after="0" w:line="240" w:lineRule="auto"/>
              <w:jc w:val="right"/>
              <w:rPr>
                <w:rFonts w:ascii="Times New Roman" w:hAnsi="Times New Roman" w:cs="Times New Roman"/>
                <w:sz w:val="28"/>
                <w:szCs w:val="28"/>
              </w:rPr>
            </w:pPr>
          </w:p>
          <w:p w:rsidR="00063BB6" w:rsidRPr="00703619" w:rsidRDefault="00063BB6" w:rsidP="00063BB6">
            <w:pPr>
              <w:widowControl w:val="0"/>
              <w:suppressAutoHyphens/>
              <w:spacing w:after="0" w:line="240" w:lineRule="auto"/>
              <w:jc w:val="right"/>
              <w:rPr>
                <w:rFonts w:ascii="Times New Roman" w:hAnsi="Times New Roman" w:cs="Times New Roman"/>
                <w:sz w:val="28"/>
                <w:szCs w:val="28"/>
              </w:rPr>
            </w:pPr>
            <w:r w:rsidRPr="00703619">
              <w:rPr>
                <w:rFonts w:ascii="Times New Roman" w:hAnsi="Times New Roman" w:cs="Times New Roman"/>
                <w:sz w:val="28"/>
                <w:szCs w:val="28"/>
              </w:rPr>
              <w:t>УТВЕРЖДЕН</w:t>
            </w:r>
          </w:p>
          <w:p w:rsidR="00063BB6" w:rsidRPr="00703619" w:rsidRDefault="00063BB6" w:rsidP="00063BB6">
            <w:pPr>
              <w:widowControl w:val="0"/>
              <w:suppressAutoHyphens/>
              <w:spacing w:after="0" w:line="240" w:lineRule="auto"/>
              <w:jc w:val="right"/>
              <w:rPr>
                <w:rFonts w:ascii="Times New Roman" w:hAnsi="Times New Roman" w:cs="Times New Roman"/>
                <w:sz w:val="28"/>
                <w:szCs w:val="28"/>
              </w:rPr>
            </w:pPr>
            <w:r w:rsidRPr="00703619">
              <w:rPr>
                <w:rFonts w:ascii="Times New Roman" w:hAnsi="Times New Roman" w:cs="Times New Roman"/>
                <w:sz w:val="28"/>
                <w:szCs w:val="28"/>
              </w:rPr>
              <w:t xml:space="preserve">Постановлением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spacing w:after="0" w:line="240" w:lineRule="auto"/>
              <w:jc w:val="right"/>
              <w:rPr>
                <w:rFonts w:ascii="Times New Roman" w:hAnsi="Times New Roman" w:cs="Times New Roman"/>
                <w:sz w:val="28"/>
                <w:szCs w:val="28"/>
              </w:rPr>
            </w:pPr>
            <w:r w:rsidRPr="00703619">
              <w:rPr>
                <w:rFonts w:ascii="Times New Roman" w:hAnsi="Times New Roman" w:cs="Times New Roman"/>
                <w:sz w:val="28"/>
                <w:szCs w:val="28"/>
              </w:rPr>
              <w:t xml:space="preserve">от 09.04. 2019 г. № 35 </w:t>
            </w:r>
          </w:p>
          <w:p w:rsidR="00063BB6" w:rsidRPr="00703619" w:rsidRDefault="00063BB6" w:rsidP="00063BB6">
            <w:pPr>
              <w:widowControl w:val="0"/>
              <w:suppressAutoHyphens/>
              <w:spacing w:after="0" w:line="240" w:lineRule="auto"/>
              <w:rPr>
                <w:rFonts w:ascii="Times New Roman" w:hAnsi="Times New Roman" w:cs="Times New Roman"/>
                <w:sz w:val="28"/>
                <w:szCs w:val="28"/>
              </w:rPr>
            </w:pPr>
          </w:p>
          <w:p w:rsidR="00063BB6" w:rsidRPr="00703619" w:rsidRDefault="00063BB6" w:rsidP="00063BB6">
            <w:pPr>
              <w:widowControl w:val="0"/>
              <w:suppressAutoHyphens/>
              <w:spacing w:after="0" w:line="240" w:lineRule="auto"/>
              <w:rPr>
                <w:rFonts w:ascii="Times New Roman" w:hAnsi="Times New Roman" w:cs="Times New Roman"/>
                <w:sz w:val="28"/>
                <w:szCs w:val="28"/>
              </w:rPr>
            </w:pPr>
          </w:p>
        </w:tc>
      </w:tr>
    </w:tbl>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p>
    <w:p w:rsidR="00063BB6" w:rsidRPr="00703619" w:rsidRDefault="00063BB6" w:rsidP="00063BB6">
      <w:pPr>
        <w:suppressAutoHyphens/>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АДМИНИСТРАТИВНЫЙ РЕГЛАМЕНТ</w:t>
      </w:r>
    </w:p>
    <w:p w:rsidR="00063BB6" w:rsidRPr="00703619" w:rsidRDefault="00063BB6" w:rsidP="00063BB6">
      <w:pPr>
        <w:suppressAutoHyphens/>
        <w:spacing w:after="0" w:line="240" w:lineRule="auto"/>
        <w:jc w:val="center"/>
        <w:rPr>
          <w:rFonts w:ascii="Times New Roman" w:hAnsi="Times New Roman" w:cs="Times New Roman"/>
          <w:sz w:val="28"/>
          <w:szCs w:val="28"/>
        </w:rPr>
      </w:pPr>
      <w:r w:rsidRPr="00703619">
        <w:rPr>
          <w:rFonts w:ascii="Times New Roman" w:hAnsi="Times New Roman" w:cs="Times New Roman"/>
          <w:sz w:val="28"/>
          <w:szCs w:val="28"/>
        </w:rPr>
        <w:t>предоставления муниципальной услуги «Оформление архивных справок»</w:t>
      </w:r>
    </w:p>
    <w:p w:rsidR="00063BB6" w:rsidRPr="00703619" w:rsidRDefault="00063BB6" w:rsidP="00063BB6">
      <w:pPr>
        <w:suppressAutoHyphens/>
        <w:spacing w:after="0" w:line="240" w:lineRule="auto"/>
        <w:jc w:val="center"/>
        <w:rPr>
          <w:rFonts w:ascii="Times New Roman" w:hAnsi="Times New Roman" w:cs="Times New Roman"/>
          <w:sz w:val="28"/>
          <w:szCs w:val="28"/>
        </w:rPr>
      </w:pPr>
    </w:p>
    <w:p w:rsidR="00063BB6" w:rsidRPr="00703619" w:rsidRDefault="00063BB6" w:rsidP="00063BB6">
      <w:pPr>
        <w:numPr>
          <w:ilvl w:val="0"/>
          <w:numId w:val="9"/>
        </w:numPr>
        <w:suppressAutoHyphens/>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Общие положения</w:t>
      </w:r>
    </w:p>
    <w:p w:rsidR="00063BB6" w:rsidRPr="00703619" w:rsidRDefault="00063BB6" w:rsidP="00063BB6">
      <w:pPr>
        <w:suppressAutoHyphens/>
        <w:spacing w:after="0" w:line="240" w:lineRule="auto"/>
        <w:ind w:left="720"/>
        <w:rPr>
          <w:rFonts w:ascii="Times New Roman" w:hAnsi="Times New Roman" w:cs="Times New Roman"/>
          <w:sz w:val="28"/>
          <w:szCs w:val="28"/>
        </w:rPr>
      </w:pP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Предмет регулирования Административного регламента</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1.1. </w:t>
      </w:r>
      <w:proofErr w:type="gramStart"/>
      <w:r w:rsidRPr="00703619">
        <w:rPr>
          <w:rFonts w:ascii="Times New Roman" w:hAnsi="Times New Roman" w:cs="Times New Roman"/>
          <w:sz w:val="28"/>
          <w:szCs w:val="28"/>
        </w:rPr>
        <w:t xml:space="preserve">Административный регламент предоставления муниципальной услуги «Оформление архивных справок»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районного муниципального образования Республики Калмыкия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информационному обеспечению физических и юридических лиц в соответствии с их запросами.</w:t>
      </w:r>
      <w:proofErr w:type="gramEnd"/>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Предоставление муниципальной услуги заключается в организации исполнения следующих видов запросов:</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социально-правовые запросы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тематические запросы – запросы о предоставлении информации по определенной проблеме, теме, событию, факту;</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09"/>
        <w:jc w:val="center"/>
        <w:rPr>
          <w:rFonts w:ascii="Times New Roman" w:hAnsi="Times New Roman" w:cs="Times New Roman"/>
          <w:b/>
          <w:sz w:val="28"/>
          <w:szCs w:val="28"/>
        </w:rPr>
      </w:pPr>
      <w:r w:rsidRPr="00703619">
        <w:rPr>
          <w:rFonts w:ascii="Times New Roman" w:hAnsi="Times New Roman" w:cs="Times New Roman"/>
          <w:b/>
          <w:sz w:val="28"/>
          <w:szCs w:val="28"/>
        </w:rPr>
        <w:t>Круг заявителей</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  1.2. Заявителями являются: физические и юридические лица (далее – Заявители).</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63BB6" w:rsidRPr="00703619" w:rsidRDefault="00063BB6" w:rsidP="00063BB6">
      <w:pPr>
        <w:suppressAutoHyphens/>
        <w:spacing w:after="0" w:line="240" w:lineRule="auto"/>
        <w:ind w:firstLine="709"/>
        <w:rPr>
          <w:rFonts w:ascii="Times New Roman" w:hAnsi="Times New Roman" w:cs="Times New Roman"/>
          <w:sz w:val="28"/>
          <w:szCs w:val="28"/>
        </w:rPr>
      </w:pPr>
    </w:p>
    <w:p w:rsidR="00063BB6" w:rsidRPr="00703619" w:rsidRDefault="00063BB6" w:rsidP="00063BB6">
      <w:pPr>
        <w:suppressAutoHyphens/>
        <w:spacing w:after="0" w:line="240" w:lineRule="auto"/>
        <w:ind w:firstLine="709"/>
        <w:jc w:val="center"/>
        <w:rPr>
          <w:rFonts w:ascii="Times New Roman" w:hAnsi="Times New Roman" w:cs="Times New Roman"/>
          <w:b/>
          <w:sz w:val="28"/>
          <w:szCs w:val="28"/>
        </w:rPr>
      </w:pPr>
      <w:r w:rsidRPr="00703619">
        <w:rPr>
          <w:rFonts w:ascii="Times New Roman" w:hAnsi="Times New Roman" w:cs="Times New Roman"/>
          <w:b/>
          <w:sz w:val="28"/>
          <w:szCs w:val="28"/>
        </w:rPr>
        <w:t>Требования к порядку информирования о предоставлении муниципальной услуги</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1.4. Информирование о порядке предоставления муниципальной услуги осуществляется:</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непосредственно при личном приеме Заявителя в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w:t>
      </w:r>
      <w:r w:rsidRPr="00703619">
        <w:rPr>
          <w:rFonts w:ascii="Times New Roman" w:hAnsi="Times New Roman" w:cs="Times New Roman"/>
        </w:rPr>
        <w:t xml:space="preserve"> </w:t>
      </w:r>
      <w:r w:rsidRPr="00703619">
        <w:rPr>
          <w:rFonts w:ascii="Times New Roman" w:hAnsi="Times New Roman" w:cs="Times New Roman"/>
          <w:sz w:val="28"/>
          <w:szCs w:val="28"/>
        </w:rPr>
        <w:t>отдела АУ «МФЦ»;</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 телефону в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отдела АУ «МФЦ»;</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письменно, в том числе посредством электронной почты;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посредством размещения в открытой и доступной форме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на официальном сайте Администрации;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посредством размещения информации на информационных стендах Администрации (Уполномоченного органа) или многофункционального центра.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1.5. Информирование осуществляется по вопросам, касающимся: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способов подачи запроса о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адресов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отдела АУ «МФЦ», обращение в которые необходимо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справочной информации о работе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документов, необходимых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и сроков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1.6. При устном обращении Заявителя (лично или по телефону)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отдела АУ «МФЦ», осуществляющий консультирование, подробно и в вежливой (корректной) форме информирует </w:t>
      </w:r>
      <w:proofErr w:type="gramStart"/>
      <w:r w:rsidRPr="00703619">
        <w:rPr>
          <w:rFonts w:ascii="Times New Roman" w:hAnsi="Times New Roman" w:cs="Times New Roman"/>
          <w:sz w:val="28"/>
          <w:szCs w:val="28"/>
        </w:rPr>
        <w:t>обратившихся</w:t>
      </w:r>
      <w:proofErr w:type="gramEnd"/>
      <w:r w:rsidRPr="00703619">
        <w:rPr>
          <w:rFonts w:ascii="Times New Roman" w:hAnsi="Times New Roman" w:cs="Times New Roman"/>
          <w:sz w:val="28"/>
          <w:szCs w:val="28"/>
        </w:rPr>
        <w:t xml:space="preserve"> по интересующим вопросам.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Если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может самостоятельно дать ответ, телефонный звонок должен быть переадресован (переведен) на другое должностное лицо или же обратившемуся лицу должен </w:t>
      </w:r>
      <w:r w:rsidRPr="00703619">
        <w:rPr>
          <w:rFonts w:ascii="Times New Roman" w:hAnsi="Times New Roman" w:cs="Times New Roman"/>
          <w:sz w:val="28"/>
          <w:szCs w:val="28"/>
        </w:rPr>
        <w:lastRenderedPageBreak/>
        <w:t>быть сообщен телефонный номер, по которому можно будет получить необходимую информацию.</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изложить обращение в письменной форме;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назначить другое время для консультаций.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Продолжительность информирования по телефону не должна превышать 10 минут.</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Информирование осуществляется в соответствии с графиком приема граждан.</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1.7. По письменному обращению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ответственный за предоставление муниципальной услуги, подробно в письменной форме разъясняет гражданину сведения по вопросам, указанным в пункте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1.8.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размещаются: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подачи запроса о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предварительной записи на подачу запроса о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информация по вопросам предоставления услуг, которые являются необходимыми и обязательными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Порядок, форма, место размещения и способы получения справочной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1.9. Справочная информация: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о месте нахождения и графике работы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предоставляющего муниципальную услугу,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справочные телефоны структурных подразделений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предоставляющих муниципальную услугу, организаций, участвующих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адреса электронной почты и (или) формы обратной связи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предоставляющего муниципальную услугу;</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размещены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r w:rsidRPr="00703619">
        <w:rPr>
          <w:rFonts w:ascii="Times New Roman" w:hAnsi="Times New Roman" w:cs="Times New Roman"/>
          <w:sz w:val="28"/>
          <w:szCs w:val="28"/>
          <w:lang w:val="en-US"/>
        </w:rPr>
        <w:t>www</w:t>
      </w:r>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lang w:val="en-US"/>
        </w:rPr>
        <w:t>malderadm</w:t>
      </w:r>
      <w:proofErr w:type="spellEnd"/>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lang w:val="en-US"/>
        </w:rPr>
        <w:t>ru</w:t>
      </w:r>
      <w:proofErr w:type="spellEnd"/>
      <w:r w:rsidRPr="00703619">
        <w:rPr>
          <w:rFonts w:ascii="Times New Roman" w:hAnsi="Times New Roman" w:cs="Times New Roman"/>
          <w:sz w:val="28"/>
          <w:szCs w:val="28"/>
        </w:rPr>
        <w:t>.</w:t>
      </w:r>
    </w:p>
    <w:p w:rsidR="00063BB6" w:rsidRPr="00703619" w:rsidRDefault="00063BB6" w:rsidP="00063BB6">
      <w:pPr>
        <w:suppressAutoHyphens/>
        <w:spacing w:after="0" w:line="240" w:lineRule="auto"/>
        <w:ind w:firstLine="708"/>
        <w:jc w:val="both"/>
        <w:rPr>
          <w:rFonts w:ascii="Times New Roman" w:hAnsi="Times New Roman" w:cs="Times New Roman"/>
          <w:sz w:val="28"/>
          <w:szCs w:val="28"/>
        </w:rPr>
      </w:pPr>
      <w:r w:rsidRPr="00703619">
        <w:rPr>
          <w:rFonts w:ascii="Times New Roman" w:hAnsi="Times New Roman" w:cs="Times New Roman"/>
          <w:sz w:val="28"/>
          <w:szCs w:val="28"/>
        </w:rPr>
        <w:t xml:space="preserve">1.10. На информационных стендах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размещена следующая информация: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 xml:space="preserve">справочные телефоны структурных подразделений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предоставляющих муниципальную услугу, участвующих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 xml:space="preserve">адреса официального сайта, а также электронной почты и (или) формы обратной связи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сроки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образцы заполнения запросов и приложений к запросам;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документов, необходимых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подачи запроса о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получения разъяснений по порядку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записи на личный прием к должностным лицам.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1.11. В залах ожидания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 учетом требований к информированию, установленных Административным регламентом.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1.13. 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 обращении Заявителя лично, по телефону, посредством электронной почты.</w:t>
      </w: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II. Стандарт предоставления муниципальной услуги</w:t>
      </w: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Наименование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 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 Муниципальная услуга предоставляется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лице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2.3. В предоставлении муниципальной услуги принимает участие отдел Автономного учреждения Республики Калмыкия «Многофункциональный центр предоставления государственных и муниципальных услуг по </w:t>
      </w:r>
      <w:proofErr w:type="spellStart"/>
      <w:r w:rsidRPr="00703619">
        <w:rPr>
          <w:rFonts w:ascii="Times New Roman" w:hAnsi="Times New Roman" w:cs="Times New Roman"/>
          <w:sz w:val="28"/>
          <w:szCs w:val="28"/>
        </w:rPr>
        <w:t>Малодербетовскому</w:t>
      </w:r>
      <w:proofErr w:type="spellEnd"/>
      <w:r w:rsidRPr="00703619">
        <w:rPr>
          <w:rFonts w:ascii="Times New Roman" w:hAnsi="Times New Roman" w:cs="Times New Roman"/>
          <w:sz w:val="28"/>
          <w:szCs w:val="28"/>
        </w:rPr>
        <w:t xml:space="preserve"> району» (далее –  отдел АУ «МФЦ»).</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2.4. </w:t>
      </w:r>
      <w:proofErr w:type="gramStart"/>
      <w:r w:rsidRPr="00703619">
        <w:rPr>
          <w:rFonts w:ascii="Times New Roman" w:hAnsi="Times New Roman" w:cs="Times New Roman"/>
          <w:sz w:val="28"/>
          <w:szCs w:val="28"/>
        </w:rPr>
        <w:t xml:space="preserve">При предоставлении муниципальной услуги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согласно пункта 3 статьи 7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w:t>
      </w:r>
      <w:proofErr w:type="gramEnd"/>
      <w:r w:rsidRPr="00703619">
        <w:rPr>
          <w:rFonts w:ascii="Times New Roman" w:hAnsi="Times New Roman" w:cs="Times New Roman"/>
          <w:sz w:val="28"/>
          <w:szCs w:val="28"/>
        </w:rPr>
        <w:t xml:space="preserve"> Федерации.</w:t>
      </w: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r w:rsidRPr="00703619">
        <w:rPr>
          <w:rFonts w:ascii="Times New Roman" w:hAnsi="Times New Roman" w:cs="Times New Roman"/>
          <w:b/>
          <w:sz w:val="28"/>
          <w:szCs w:val="28"/>
        </w:rPr>
        <w:t>Описание результата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2.5. Результатом предоставления муниципальной услуги является: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архивная справка;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архивная копия;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архивная выписка;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информационное письмо;</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уведомление о пересылке запроса в другие государственные органы, их территориальные органы, органы местного самоуправления либо организации по принадлежности;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уведомление об отсутствии запрашиваемой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мотивированный отказ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Калмыкия, срок выдачи (направления) документов, являющихся результатом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2.6. Срок выдачи результата муниципальной услуги, либо направления мотивированного отказа в предоставлении муниципальной услуги, исчисляется  со дня подачи запроса Заявителя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не должен превышать 30 календарных дней.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Датой поступления запроса при личном обращении Заявителя в Администрацию</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считается день подачи запроса с приложением предусмотренных подпунктами 2.8.1-2.8.5 Административного регламента, надлежащим образом оформленных документов.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Датой поступления запроса при обращении гражданина в многофункциональный центр, считается день передачи многофункциональным центром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запроса с приложением предусмотренных подпунктами 2.8.1 - 2.8.5 Административного регламента, надлежащим образом оформленных документов.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Направление уведомления о принятом решении, а также результата муниципальной услуги осуществляется в течение 3 дней с момента принятия решения.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Нормативные правовые акты, регулирующие предоставление муниципальной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spacing w:after="0" w:line="240" w:lineRule="auto"/>
        <w:ind w:firstLine="709"/>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09"/>
        <w:jc w:val="center"/>
        <w:rPr>
          <w:rFonts w:ascii="Times New Roman" w:hAnsi="Times New Roman" w:cs="Times New Roman"/>
          <w:b/>
          <w:sz w:val="28"/>
          <w:szCs w:val="28"/>
        </w:rPr>
      </w:pPr>
      <w:r w:rsidRPr="0070361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2.8.1. Запрос о предоставлении муниципальной услуги по форме, согласно </w:t>
      </w:r>
      <w:r w:rsidRPr="00703619">
        <w:rPr>
          <w:rFonts w:ascii="Times New Roman" w:hAnsi="Times New Roman" w:cs="Times New Roman"/>
          <w:color w:val="FF0000"/>
          <w:sz w:val="28"/>
          <w:szCs w:val="28"/>
        </w:rPr>
        <w:t>Приложению № 1</w:t>
      </w:r>
      <w:r w:rsidRPr="00703619">
        <w:rPr>
          <w:rFonts w:ascii="Times New Roman" w:hAnsi="Times New Roman" w:cs="Times New Roman"/>
          <w:sz w:val="28"/>
          <w:szCs w:val="28"/>
        </w:rPr>
        <w:t xml:space="preserve"> настоящему Административному регламенту, поданный в адрес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следующими способами:</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1)</w:t>
      </w:r>
      <w:r w:rsidRPr="00703619">
        <w:rPr>
          <w:rFonts w:ascii="Times New Roman" w:hAnsi="Times New Roman" w:cs="Times New Roman"/>
          <w:sz w:val="28"/>
          <w:szCs w:val="28"/>
        </w:rPr>
        <w:tab/>
        <w:t xml:space="preserve">в форме документа на бумажном носителе – посредством личного обращения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через отдел АУ «МФЦ» по </w:t>
      </w:r>
      <w:proofErr w:type="spellStart"/>
      <w:r w:rsidRPr="00703619">
        <w:rPr>
          <w:rFonts w:ascii="Times New Roman" w:hAnsi="Times New Roman" w:cs="Times New Roman"/>
          <w:sz w:val="28"/>
          <w:szCs w:val="28"/>
        </w:rPr>
        <w:t>Малодербетовскому</w:t>
      </w:r>
      <w:proofErr w:type="spellEnd"/>
      <w:r w:rsidRPr="00703619">
        <w:rPr>
          <w:rFonts w:ascii="Times New Roman" w:hAnsi="Times New Roman" w:cs="Times New Roman"/>
          <w:sz w:val="28"/>
          <w:szCs w:val="28"/>
        </w:rPr>
        <w:t xml:space="preserve"> району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w:t>
      </w:r>
      <w:r w:rsidRPr="00703619">
        <w:rPr>
          <w:rFonts w:ascii="Times New Roman" w:hAnsi="Times New Roman" w:cs="Times New Roman"/>
          <w:sz w:val="28"/>
          <w:szCs w:val="28"/>
        </w:rPr>
        <w:tab/>
        <w:t xml:space="preserve">путем направления электронного документа на официальную электронную почту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(далее – представление посредством электронной почты).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В запросе указываются следующие обязательные реквизиты: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w:t>
      </w:r>
      <w:r w:rsidRPr="00703619">
        <w:rPr>
          <w:rFonts w:ascii="Times New Roman" w:hAnsi="Times New Roman" w:cs="Times New Roman"/>
          <w:sz w:val="28"/>
          <w:szCs w:val="28"/>
        </w:rPr>
        <w:tab/>
        <w:t>наименование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который (которое) обращается Заявитель;</w:t>
      </w:r>
      <w:proofErr w:type="gramEnd"/>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w:t>
      </w:r>
      <w:r w:rsidRPr="00703619">
        <w:rPr>
          <w:rFonts w:ascii="Times New Roman" w:hAnsi="Times New Roman" w:cs="Times New Roman"/>
          <w:sz w:val="28"/>
          <w:szCs w:val="28"/>
        </w:rPr>
        <w:tab/>
        <w:t>фамилия, имя, отчество (при наличии) Заявителя, сведения о почтовом адресе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направлении запроса в другую организацию по принадлежности;</w:t>
      </w:r>
      <w:proofErr w:type="gramEnd"/>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суть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подпись и дата;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в случае заявления социально-правового характера о предоставлении информации о стаже работы, заработной плате указываются наименование организации, ведомственная принадлежность организации, период работы в данной организации, должность. К заявлению прилагается копия трудовой книжки за период, который необходимо подтвердить, а также первый лист, где указаны фамилия, имя, отчество и дата рождения (если имеется в наличии).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2.8.4. Для истребования сведений, подтверждающих трудовой стаж, Заявитель представляет копию трудовой книжки (первый лист, также листы, где указана организация, период работы в которой необходимо подтвердить).</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2.9. Все представляемые вместе с запросом документы, материалы или их копии, указанные в пунктах 2.8.2 – 2.8.5 настоящего Административного регламента, составленные на иностранном языке, подлежат переводу на русский язык в установленном законом порядке.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В запросе также указывается один из следующих способов предоставления результатов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hAnsi="Times New Roman" w:cs="Times New Roman"/>
        </w:rPr>
        <w:t xml:space="preserve">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в виде электронного документа, размещенного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ссылка на который направляется Заявителю посредством электронной почты.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proofErr w:type="gramStart"/>
      <w:r w:rsidRPr="0070361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2.10.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предусмотрено. </w:t>
      </w: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Указание на запрет требовать от заявителя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2.11. При предоставлении муниципальной услуги запрещается требовать от Заявителя: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2.11.2. представления документов и информации, которые в соответствии с нормативными правовыми актами Российской Федерации и Республики Калмыкия,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703619">
        <w:rPr>
          <w:rFonts w:ascii="Times New Roman" w:hAnsi="Times New Roman" w:cs="Times New Roman"/>
          <w:sz w:val="28"/>
          <w:szCs w:val="28"/>
        </w:rPr>
        <w:lastRenderedPageBreak/>
        <w:t>в части 6 статьи  7 Федерального закона от 27</w:t>
      </w:r>
      <w:proofErr w:type="gramEnd"/>
      <w:r w:rsidRPr="00703619">
        <w:rPr>
          <w:rFonts w:ascii="Times New Roman" w:hAnsi="Times New Roman" w:cs="Times New Roman"/>
          <w:sz w:val="28"/>
          <w:szCs w:val="28"/>
        </w:rPr>
        <w:t xml:space="preserve"> июля 2010 года № 210-ФЗ «Об организации предоставления государственных и муниципальных услуг» (далее – Федеральный закон № 210-ФЗ);</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муниципального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руководителя многофункционального центра</w:t>
      </w:r>
      <w:proofErr w:type="gramEnd"/>
      <w:r w:rsidRPr="00703619">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2.11. Основаниями для отказа в приеме к рассмотрению документов, необходимых для предоставления муниципальной услуги, являются: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непредставление документов, указанных в пунктах 2.8.2 - 2.8.5 Административного регламента.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2.16. Исчерпывающий перечень оснований для отказа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отсутствие в запросе необходимых сведений для его исполнения;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w:t>
      </w:r>
      <w:r w:rsidRPr="00703619">
        <w:rPr>
          <w:rFonts w:ascii="Times New Roman" w:hAnsi="Times New Roman" w:cs="Times New Roman"/>
          <w:sz w:val="28"/>
          <w:szCs w:val="28"/>
        </w:rPr>
        <w:tab/>
        <w:t>отсутствие у представителя Заявителя, документов, подтверждающих его полномочия;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отсутствие в письменном заявлении фамилии и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отсутствие в заявлении, полученном по электронной почте сведений о почтовом адресе заявителя - физического лица либо наименования, сведений о месте нахождения заявителя - юридического лица и его почтового адреса или адреса электронной почты, по которым должен быть направлен ответ.</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2.17. </w:t>
      </w:r>
      <w:proofErr w:type="gramStart"/>
      <w:r w:rsidRPr="00703619">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Калмыкия 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предусмотрены.</w:t>
      </w:r>
      <w:proofErr w:type="gramEnd"/>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Порядок, размер и основания взимания государственной пошлины или</w:t>
      </w: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иной платы, взимаемой за предоставление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2.18. Предоставление муниципальной услуги осуществляется на безвозмездной основе.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r w:rsidRPr="00703619">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2.19.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r w:rsidRPr="00703619">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2.20. Прием граждан осуществившую предварительную запись по телефону.</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Максимальный срок ожидания в очереди не превышает 15 минут.</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r w:rsidRPr="00703619">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2.21. Все запросы о предоставлении муниципальной услуги, посредством электронной почты, либо поданные через многофункциональный центр, принятые к рассмотрению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подлежат регистрации в течение одного рабочего дня.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Требования к помещениям, в которых предоставляется</w:t>
      </w: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муниципальная услуга</w:t>
      </w:r>
    </w:p>
    <w:p w:rsidR="00063BB6" w:rsidRPr="00703619" w:rsidRDefault="00063BB6" w:rsidP="00063BB6">
      <w:pPr>
        <w:suppressAutoHyphens/>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 2.22. Требования к помещению, в которых предоставляются муниципальные услуги,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 xml:space="preserve">Помещения для работы с заявителями (далее - помещения) размещаются в здании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РМО РК. Помещения оборудуются в соответствии с санитарными и противопожарными нормами и правилами.</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Помещения оборудуются вывесками с нумерацией кабинетов, наименования архива и указанием фамилии, имени, отчества и должности специалистов, а также режима работы и приема заявителей.</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Места ожидания оборудуются в соответствии с санитарными и противопожарными нормами и правилами. Помещения должны обеспечивать условия доступности для лиц с ограниченными возможностями.</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а также на официальном сайте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РМО РК.</w:t>
      </w:r>
    </w:p>
    <w:p w:rsidR="00063BB6" w:rsidRPr="00703619" w:rsidRDefault="00063BB6" w:rsidP="00063BB6">
      <w:pPr>
        <w:pStyle w:val="ConsPlusNormal"/>
        <w:ind w:firstLine="709"/>
        <w:jc w:val="both"/>
        <w:rPr>
          <w:rFonts w:ascii="Times New Roman" w:hAnsi="Times New Roman"/>
          <w:sz w:val="28"/>
          <w:szCs w:val="28"/>
        </w:rPr>
      </w:pPr>
      <w:r w:rsidRPr="00703619">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b/>
          <w:sz w:val="28"/>
          <w:szCs w:val="28"/>
        </w:rPr>
      </w:pPr>
      <w:r w:rsidRPr="00703619">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2.23.2. Наличие полной и понятной информации о порядке, сроках и ходе предоставления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2.23.3. Возможность выбора Заявителем формы обращения за предоставлением муниципальной услуги непосредственно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либо через электронную почту, либо через многофункциональный центр.</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2.23.4. Возможность получения информации о ходе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2.23.6. Возможность получения результата муниципальной услуги в электронной форме.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2.24. Основными показателями качества предоставления муниципальной услуги являются: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2.24.5. Отсутствие заявлений об оспаривании решений, действий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его должностных лиц, принимаемых (совершенных) при предоставлении муниципальной услуги, по </w:t>
      </w:r>
      <w:proofErr w:type="gramStart"/>
      <w:r w:rsidRPr="00703619">
        <w:rPr>
          <w:rFonts w:ascii="Times New Roman" w:hAnsi="Times New Roman" w:cs="Times New Roman"/>
          <w:sz w:val="28"/>
          <w:szCs w:val="28"/>
        </w:rPr>
        <w:t>итогам</w:t>
      </w:r>
      <w:proofErr w:type="gramEnd"/>
      <w:r w:rsidRPr="0070361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2.25.  Прием документов и выдача результата предоставления муниципальной услуги могут быть осуществлены в многофункциональном центре.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lastRenderedPageBreak/>
        <w:t xml:space="preserve">Особенности  подачи Заявителем запроса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w:t>
      </w:r>
      <w:proofErr w:type="gramEnd"/>
      <w:r w:rsidRPr="00703619">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2.26. Предоставление муниципальной услуги по экстерриториальному принципу не осуществляется.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2.27. Правила определения видов электронной подписи, использование которых допускается при обращении за получением государственных и муниципальных услуг не предусмотрены.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Исчерпывающий перечень административных процедур</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прием, регистрация запросов и передача их на исполнение;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анализ тематики поступивших запросов;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подготовка и отправка Заявителям архивных справок, копий архивных документов, архивных выписок, уведомлений о пересылке запроса в другие государственные органы, их территориальные органы, органы местного самоуправления либо организации по принадлежности, уведомлений об отсутствии запрашиваемой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3.2. Прием, регистрация запросов и передача их на исполнение.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3.2.1. Запрос, поданный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 личном обращении, проверяется ответственным специалистом и в течение одного рабочего дня с момента подачи регистрируется в журнале регистрации поступивших документов и/или в электронной базе данных по учету документов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(далее – СЭД).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При поступлении запроса в адрес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по почте, ответственный специалист в течение одного рабочего дня с момента поступления письма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вскрывает конверт и регистрирует запрос в журнале регистрации поступивших документов и/или в СЭД.</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Запрос, поданный в форме электронного документа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 официальную электронную почту, регистрируется в день поступления либо в случае поступления запроса в нерабочий или праздничный день – в следующий за ним первый рабочий день.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3.2.2. Подача Заявителем запроса о предоставлении муниципальной услуги и прилагаемых документов в форме электронного документа и (или) электронных образов документов, через многофункциональный центр возможно через Единый портал государственных и муниципальных услуг (функций) Республики Калмыкия или через Портал государственных и муниципальных услуг (функций).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Запрос, поступивший от многофункционального центра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 бумажном носителе, в течение одного рабочего дня с момента его поступления регистрируется ответственным специалистом в журнале регистрации поступивших документов и/или в СЭД, с указанием даты и времени получения таких документов, с последующим внесением информации о дате поступления запроса и прилагаемых  к нему документов в форме документов на бумажном</w:t>
      </w:r>
      <w:proofErr w:type="gramEnd"/>
      <w:r w:rsidRPr="00703619">
        <w:rPr>
          <w:rFonts w:ascii="Times New Roman" w:hAnsi="Times New Roman" w:cs="Times New Roman"/>
          <w:sz w:val="28"/>
          <w:szCs w:val="28"/>
        </w:rPr>
        <w:t xml:space="preserve"> </w:t>
      </w:r>
      <w:proofErr w:type="gramStart"/>
      <w:r w:rsidRPr="00703619">
        <w:rPr>
          <w:rFonts w:ascii="Times New Roman" w:hAnsi="Times New Roman" w:cs="Times New Roman"/>
          <w:sz w:val="28"/>
          <w:szCs w:val="28"/>
        </w:rPr>
        <w:t>носителе</w:t>
      </w:r>
      <w:proofErr w:type="gramEnd"/>
      <w:r w:rsidRPr="00703619">
        <w:rPr>
          <w:rFonts w:ascii="Times New Roman" w:hAnsi="Times New Roman" w:cs="Times New Roman"/>
          <w:sz w:val="28"/>
          <w:szCs w:val="28"/>
        </w:rPr>
        <w:t>.</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Специалист АУ «МФЦ», ответственный за выдачу документов, сформированных по результатам рассмотрения заявления о предоставлении муниципальной услуги, в течение 1 рабочего дня со дня поступления результата  предоставления услуги в АУ «МФЦ», уведомляет заявителя о возможности получения результата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3.2.3. Каждому поступившему запросу  присваивается регистрационный номер в системе делопроизводства по учету документов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Ответственный специалист в день регистрации поступивших запросов и прилагаемых документов направляет их (в том числе посредством СЭД) лицу, уполномоченному на предоставление муниципальной услуги для назначения исполнителя, ответственного за рассмотрение запроса и представленных документов (далее – ответственный исполнитель).</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Прошедшие регистрацию запросы  в течение одного рабочего дня передаются   руководителю  Уполномоченного органа для определения ответственного исполнителя,  далее  с визой руководителя Уполномоченного органа - ответственному исполнителю.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 процедуры – один рабочий день со дня поступления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3.3. Анализ тематики поступивших запросов.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Основанием для начала административной процедуры является получение ответственным исполнителем зарегистрированного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Ответственный исполнитель осуществляет анализ тематики поступившего запроса и имеющегося научно-справочного аппарата и информационных материалов, а также проверяет запрос и документы на соответствие требованиям, установленным Административным регламентом. При этом определяется: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право Заявителя на получения запрашиваемой информации;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полномочия представителя;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степень полноты сведений, содержащихся в запросе, необходимых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местонахождение архивных документов, необходимых для исполнения запроса Заявителя.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 итогам анализа тематики поступивших запросов ответственный исполнитель:</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осуществляет поиск архивных документов;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при необходимости направляет запрос на исполнение по принадлежности в архивы, иные органы и организации, имеющие на хранении соответствующие архивные документы, с уведомлением об этом Заявителя;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при необходимости запрашивает у Заявителя в письменной форме дополнительные сведения, необходимые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принимает решение об отказе в предоставлении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Результатом выполнения административной процедуры является получение информации по существу запроса Заявителя.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Максимальный срок выполнения административной процедуры – 26 календарных дней со дня регистрации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3.4. Подготовка и отправка Заявителям ответов.</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Началом административной процедуры является обобщение выявленной архивной информации.  По итогам сбора и обобщения выявленной архивной информации, ответственный специалист готовит ответ Заявителю в форме  архивной справки, копии архивных документов, архивной выписки, информационного письма, уведомления о пересылке запроса в другие государственные органы, их территориальные органы, органы местного самоуправления либо организации по принадлежности, уведомления об отсутствии запрашиваемой информации.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Ответственный исполнитель обеспечивает выдачу Заявителю результата муниципальной услуги способами, указанными в заявлении о выдаче запрашиваемой информации, в том числе: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а) в форме документа на бумажном носителе, который Заявитель получает непосредственно при личном обращении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многофункциональный центр;</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б) в виде бумажного документа, который направляется Заявителю посредством почтового отправления или на адрес электронной почты.</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Результатом административной процедуры является направление Заявителю архивной справки, архивной копии, архивной выписки, информационного письма, уведомления о пересылке запроса в другие государственные органы, их территориальные органы, органы местного самоуправления либо организации по принадлежности, уведомления об отсутствии запрашиваемой информации.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Срок административной процедуры – не более 3 календарных дней.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Документы, предоставленные Заявителем для предоставления муниципальной услуги, формируются в отдельные дела и хранятся 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соответствии с законодательством Российской Федерации.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3.5. Особенности предоставления услуги в электронной форме.</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3.5.1. При предоставлении муниципальной услуги в электронной форме Заявителю обеспечиваются:</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получение информации о порядке и сроках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запись на прием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многофункциональный центр для подачи запроса о предоставлении муниципальной услуги (далее - запрос);</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формирование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прием и регистрация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запроса и иных документов, необходимых для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получение сведений о ходе выполнения запроса;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осуществление оценки качества предоставления муниципальной услуги;</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досудебное (внесудебное) обжалование решений и действий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либо действия (бездействие) должностных лиц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предоставляющего муниципальную услугу, либо муниципального служащего.</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3.5.2. Запись на прием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многофункциональный центр для подачи запроса. </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При организации записи на прием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многофункциональный центр Заявителю обеспечивается возможность:</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а) ознакомления с расписанием работы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многофункционального центра, а также с доступными для записи на прием датами и интервалами времени приема;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б) записи в любые свободные для приема дату и время в пределах установленного 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многофункционального центра графика приема заявителей.</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или многофункциональный центр не вправе требовать от Заявителя совершения иных действий, кроме прохождения идентификац</w:t>
      </w:r>
      <w:proofErr w:type="gramStart"/>
      <w:r w:rsidRPr="00703619">
        <w:rPr>
          <w:rFonts w:ascii="Times New Roman" w:hAnsi="Times New Roman" w:cs="Times New Roman"/>
          <w:sz w:val="28"/>
          <w:szCs w:val="28"/>
        </w:rPr>
        <w:t>ии и ау</w:t>
      </w:r>
      <w:proofErr w:type="gramEnd"/>
      <w:r w:rsidRPr="0070361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3.5.3.  </w:t>
      </w:r>
      <w:proofErr w:type="gramStart"/>
      <w:r w:rsidRPr="00703619">
        <w:rPr>
          <w:rFonts w:ascii="Times New Roman" w:hAnsi="Times New Roman" w:cs="Times New Roman"/>
          <w:sz w:val="28"/>
          <w:szCs w:val="28"/>
        </w:rPr>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Калмыкия и принимаемыми в соответствии с ними актами Республики Калмыкия, муниципальными правовыми актами.</w:t>
      </w:r>
      <w:proofErr w:type="gramEnd"/>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Предоставление услуги начинается с момента приема и регистрации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3.5.4. </w:t>
      </w:r>
      <w:proofErr w:type="gramStart"/>
      <w:r w:rsidRPr="0070361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должностного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703619">
        <w:rPr>
          <w:rFonts w:ascii="Times New Roman" w:hAnsi="Times New Roman" w:cs="Times New Roman"/>
          <w:sz w:val="28"/>
          <w:szCs w:val="28"/>
        </w:rPr>
        <w:t xml:space="preserve"> при предоставлении государственных и муниципальных услуг».</w:t>
      </w: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63BB6" w:rsidRPr="00703619" w:rsidRDefault="00063BB6" w:rsidP="00063B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3.6. Многофункциональный центр осуществляет:</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Pr="00703619">
        <w:rPr>
          <w:rFonts w:ascii="Times New Roman" w:hAnsi="Times New Roman" w:cs="Times New Roman"/>
          <w:sz w:val="28"/>
          <w:szCs w:val="28"/>
        </w:rPr>
        <w:lastRenderedPageBreak/>
        <w:t>о порядке предоставления муниципальной услуги в многофункциональном центре;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выдача Заявителю результата предоставления муниципальной услуги;</w:t>
      </w:r>
    </w:p>
    <w:p w:rsidR="00063BB6" w:rsidRPr="00703619" w:rsidRDefault="00063BB6" w:rsidP="00063BB6">
      <w:pPr>
        <w:pStyle w:val="formattext"/>
        <w:spacing w:before="0" w:beforeAutospacing="0" w:after="0" w:afterAutospacing="0"/>
        <w:ind w:firstLine="709"/>
        <w:jc w:val="both"/>
        <w:rPr>
          <w:sz w:val="28"/>
          <w:szCs w:val="28"/>
        </w:rPr>
      </w:pPr>
      <w:r w:rsidRPr="00703619">
        <w:rPr>
          <w:sz w:val="28"/>
          <w:szCs w:val="28"/>
        </w:rPr>
        <w:t>обработку персональных данных, связанных с предоставлением муниципальной услуги (при необходимости);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прием и передачу на рассмотрение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жалоб Заявителей;</w:t>
      </w:r>
    </w:p>
    <w:p w:rsidR="00063BB6" w:rsidRPr="00703619" w:rsidRDefault="00063BB6" w:rsidP="00063B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иные действия, предусмотренные Федеральным законом № 210-ФЗ.</w:t>
      </w:r>
    </w:p>
    <w:p w:rsidR="00063BB6" w:rsidRPr="00703619" w:rsidRDefault="00063BB6" w:rsidP="00063BB6">
      <w:pPr>
        <w:spacing w:after="0" w:line="240" w:lineRule="auto"/>
        <w:ind w:firstLine="709"/>
        <w:jc w:val="both"/>
        <w:rPr>
          <w:rFonts w:ascii="Times New Roman" w:hAnsi="Times New Roman" w:cs="Times New Roman"/>
          <w:color w:val="000000"/>
          <w:sz w:val="28"/>
          <w:szCs w:val="28"/>
        </w:rPr>
      </w:pPr>
      <w:r w:rsidRPr="00703619">
        <w:rPr>
          <w:rFonts w:ascii="Times New Roman" w:hAnsi="Times New Roman" w:cs="Times New Roman"/>
          <w:color w:val="000000"/>
          <w:sz w:val="28"/>
          <w:szCs w:val="28"/>
        </w:rPr>
        <w:t xml:space="preserve">3.7. </w:t>
      </w:r>
      <w:proofErr w:type="gramStart"/>
      <w:r w:rsidRPr="00703619">
        <w:rPr>
          <w:rFonts w:ascii="Times New Roman" w:hAnsi="Times New Roman" w:cs="Times New Roman"/>
          <w:color w:val="000000"/>
          <w:sz w:val="28"/>
          <w:szCs w:val="28"/>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2.8.2 – 2.8.5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w:t>
      </w:r>
      <w:r w:rsidRPr="00703619">
        <w:rPr>
          <w:rFonts w:ascii="Times New Roman" w:hAnsi="Times New Roman" w:cs="Times New Roman"/>
          <w:color w:val="000000"/>
          <w:sz w:val="28"/>
          <w:szCs w:val="28"/>
        </w:rPr>
        <w:br/>
        <w:t>в документах, предлагает принять меры по их устранению и обратиться за предоставлением муниципальной услуги повторно.</w:t>
      </w:r>
      <w:proofErr w:type="gramEnd"/>
    </w:p>
    <w:p w:rsidR="00063BB6" w:rsidRPr="00703619" w:rsidRDefault="00063BB6" w:rsidP="00063B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color w:val="000000"/>
          <w:sz w:val="28"/>
          <w:szCs w:val="28"/>
        </w:rPr>
        <w:t xml:space="preserve">В случае если Заявитель настаивает на приеме документов, специалист </w:t>
      </w:r>
      <w:r w:rsidRPr="00703619">
        <w:rPr>
          <w:rFonts w:ascii="Times New Roman" w:hAnsi="Times New Roman" w:cs="Times New Roman"/>
          <w:sz w:val="28"/>
          <w:szCs w:val="28"/>
        </w:rPr>
        <w:t xml:space="preserve">многофункционального центра, </w:t>
      </w:r>
      <w:r w:rsidRPr="00703619">
        <w:rPr>
          <w:rFonts w:ascii="Times New Roman" w:hAnsi="Times New Roman" w:cs="Times New Roman"/>
          <w:color w:val="000000"/>
          <w:sz w:val="28"/>
          <w:szCs w:val="28"/>
        </w:rPr>
        <w:t>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063BB6" w:rsidRPr="00703619" w:rsidRDefault="00063BB6" w:rsidP="00063BB6">
      <w:pPr>
        <w:pStyle w:val="formattext"/>
        <w:spacing w:before="0" w:beforeAutospacing="0" w:after="0" w:afterAutospacing="0"/>
        <w:ind w:firstLine="709"/>
        <w:jc w:val="both"/>
        <w:rPr>
          <w:sz w:val="28"/>
          <w:szCs w:val="28"/>
        </w:rPr>
      </w:pPr>
      <w:r w:rsidRPr="00703619">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063BB6" w:rsidRPr="00703619" w:rsidRDefault="00063BB6" w:rsidP="00063BB6">
      <w:pPr>
        <w:pStyle w:val="formattext"/>
        <w:spacing w:before="0" w:beforeAutospacing="0" w:after="0" w:afterAutospacing="0"/>
        <w:ind w:firstLine="709"/>
        <w:jc w:val="both"/>
        <w:rPr>
          <w:sz w:val="28"/>
          <w:szCs w:val="28"/>
        </w:rPr>
      </w:pPr>
      <w:r w:rsidRPr="00703619">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Срок передачи многофункциональным центром принятых им запросов и прилагаемых документов в форме электронного документа и (или) электронных образов документов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должен превышать один рабочий день.</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 xml:space="preserve">Порядок и сроки передачи </w:t>
      </w:r>
      <w:r w:rsidRPr="00703619">
        <w:rPr>
          <w:rFonts w:ascii="Times New Roman" w:hAnsi="Times New Roman" w:cs="Times New Roman"/>
          <w:sz w:val="28"/>
          <w:szCs w:val="28"/>
        </w:rPr>
        <w:t xml:space="preserve">многофункциональным центром </w:t>
      </w:r>
      <w:r w:rsidRPr="00703619">
        <w:rPr>
          <w:rFonts w:ascii="Times New Roman" w:hAnsi="Times New Roman" w:cs="Times New Roman"/>
          <w:bCs/>
          <w:sz w:val="28"/>
          <w:szCs w:val="28"/>
        </w:rPr>
        <w:t xml:space="preserve">принятых им заявлений и прилагаемых документов в форме документов на бумажном носителе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hAnsi="Times New Roman" w:cs="Times New Roman"/>
          <w:bCs/>
          <w:sz w:val="28"/>
          <w:szCs w:val="28"/>
        </w:rPr>
        <w:t xml:space="preserve"> определяются соглашением о взаимодействии, заключенным между </w:t>
      </w:r>
      <w:r w:rsidRPr="00703619">
        <w:rPr>
          <w:rFonts w:ascii="Times New Roman" w:hAnsi="Times New Roman" w:cs="Times New Roman"/>
          <w:sz w:val="28"/>
          <w:szCs w:val="28"/>
        </w:rPr>
        <w:t xml:space="preserve">многофункциональным центром </w:t>
      </w:r>
      <w:r w:rsidRPr="00703619">
        <w:rPr>
          <w:rFonts w:ascii="Times New Roman" w:hAnsi="Times New Roman" w:cs="Times New Roman"/>
          <w:bCs/>
          <w:sz w:val="28"/>
          <w:szCs w:val="28"/>
        </w:rPr>
        <w:t xml:space="preserve">и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hAnsi="Times New Roman" w:cs="Times New Roman"/>
          <w:bCs/>
          <w:sz w:val="28"/>
          <w:szCs w:val="28"/>
        </w:rPr>
        <w:t xml:space="preserve"> в порядке, установленном Постановлением № 797.</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spacing w:after="0" w:line="240" w:lineRule="auto"/>
        <w:jc w:val="center"/>
        <w:rPr>
          <w:rFonts w:ascii="Times New Roman" w:hAnsi="Times New Roman" w:cs="Times New Roman"/>
          <w:b/>
          <w:bCs/>
          <w:sz w:val="28"/>
          <w:szCs w:val="28"/>
        </w:rPr>
      </w:pPr>
      <w:r w:rsidRPr="00703619">
        <w:rPr>
          <w:rFonts w:ascii="Times New Roman" w:hAnsi="Times New Roman" w:cs="Times New Roman"/>
          <w:b/>
          <w:bCs/>
          <w:sz w:val="28"/>
          <w:szCs w:val="28"/>
        </w:rPr>
        <w:t xml:space="preserve">Порядок исправления допущенных опечаток и ошибок в выданных </w:t>
      </w:r>
      <w:r w:rsidRPr="00703619">
        <w:rPr>
          <w:rFonts w:ascii="Times New Roman" w:hAnsi="Times New Roman" w:cs="Times New Roman"/>
          <w:b/>
          <w:bCs/>
          <w:sz w:val="28"/>
          <w:szCs w:val="28"/>
        </w:rPr>
        <w:br/>
        <w:t>в результате предоставления муниципальной услуги документах</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3.8. В случае выявления опечаток и ошибок Заявитель вправе обратиться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 заявлением об исправлении допущенных опечаток по форме согласно приложению  № 2,3 к Административному регламенту.</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 заявлении об исправлении опечаток и ошибок  в обязательном порядке указываются: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1) наименование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многофункционального центра, в который подается заявление об исправление опечаток;</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63BB6" w:rsidRPr="00703619" w:rsidRDefault="00063BB6" w:rsidP="00063BB6">
      <w:pPr>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063BB6" w:rsidRPr="00703619" w:rsidRDefault="00063BB6" w:rsidP="00063BB6">
      <w:pPr>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6) реквизиты документа</w:t>
      </w:r>
      <w:proofErr w:type="gramStart"/>
      <w:r w:rsidRPr="00703619">
        <w:rPr>
          <w:rFonts w:ascii="Times New Roman" w:hAnsi="Times New Roman" w:cs="Times New Roman"/>
          <w:sz w:val="28"/>
          <w:szCs w:val="28"/>
        </w:rPr>
        <w:t xml:space="preserve"> (-</w:t>
      </w:r>
      <w:proofErr w:type="spellStart"/>
      <w:proofErr w:type="gramEnd"/>
      <w:r w:rsidRPr="00703619">
        <w:rPr>
          <w:rFonts w:ascii="Times New Roman" w:hAnsi="Times New Roman" w:cs="Times New Roman"/>
          <w:sz w:val="28"/>
          <w:szCs w:val="28"/>
        </w:rPr>
        <w:t>ов</w:t>
      </w:r>
      <w:proofErr w:type="spellEnd"/>
      <w:r w:rsidRPr="00703619">
        <w:rPr>
          <w:rFonts w:ascii="Times New Roman" w:hAnsi="Times New Roman" w:cs="Times New Roman"/>
          <w:sz w:val="28"/>
          <w:szCs w:val="28"/>
        </w:rPr>
        <w:t xml:space="preserve">), обосновывающего  доводы заявителя о наличии опечатки, а также содержащего  правильные сведения.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3.9. К заявлению должен быть приложен оригинал документа, выданного по результатам предоставления государственной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3.10. Заявление об исправлении опечаток и ошибок представляются следующими способами: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sym w:font="Symbol" w:char="F02D"/>
      </w:r>
      <w:r w:rsidRPr="00703619">
        <w:rPr>
          <w:rFonts w:ascii="Times New Roman" w:hAnsi="Times New Roman" w:cs="Times New Roman"/>
          <w:sz w:val="28"/>
          <w:szCs w:val="28"/>
        </w:rPr>
        <w:t xml:space="preserve"> лично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sym w:font="Symbol" w:char="F02D"/>
      </w:r>
      <w:r w:rsidRPr="00703619">
        <w:rPr>
          <w:rFonts w:ascii="Times New Roman" w:hAnsi="Times New Roman" w:cs="Times New Roman"/>
          <w:sz w:val="28"/>
          <w:szCs w:val="28"/>
        </w:rPr>
        <w:t xml:space="preserve"> почтовым отправлением;</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 через многофункциональный центр.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3.11. Основаниями для отказа в приеме заявления об исправлении опечаток и ошибок являются: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1) представленные документы по составу и содержанию не соответствуют требованиям пунктов 3.8 и 3.9 Административного регламента;</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2) Заявитель не является получателем муниципальной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3.11. Отказ в приеме заявления об исправлении опечаток и ошибок по иным основаниям не допускается.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 Административного регламента.</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3.12. Основаниями для отказа в исправлении опечаток и ошибок являются: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(или) запрошенных в рамках межведомственного информационного взаимодействия при предоставлении Заявителю муниципальной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документы, представленные заявителем в соответствии с пунктом – Административного регламента, не представлялись ранее Заявителем при подаче запроса о предоставлении муниципальной услуги, противоречат данным, находящимся в распоряжении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документов, указанных в подпункте 6 пункта 3.8 Административного регламента недостаточно для начала процедуры исправления опечаток и ошибок.</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3.13. Заявление об исправлении опечаток и ошибок регистрируется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течение одного рабочего дня с момента получения заявления об исправлении опечаток и ошибок, и документов, приложенных к нему.</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3.14. Заявление об исправлении опечаток и ошибок в течение пяти рабочих дней с момента регистрации 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такого заявления, рассматривается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 предмет соответствия требованиям, предусмотренным Административным регламентом.</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3.15. По результатам рассмотрения заявления об исправлении опечаток и ошибок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срок предусмотренный пунктом </w:t>
      </w:r>
      <w:r w:rsidRPr="00703619">
        <w:rPr>
          <w:rFonts w:ascii="Times New Roman" w:hAnsi="Times New Roman" w:cs="Times New Roman"/>
          <w:color w:val="FF0000"/>
          <w:sz w:val="28"/>
          <w:szCs w:val="28"/>
        </w:rPr>
        <w:t>3.16</w:t>
      </w:r>
      <w:r w:rsidRPr="00703619">
        <w:rPr>
          <w:rFonts w:ascii="Times New Roman" w:hAnsi="Times New Roman" w:cs="Times New Roman"/>
          <w:sz w:val="28"/>
          <w:szCs w:val="28"/>
        </w:rPr>
        <w:t xml:space="preserve"> Административного регламента:</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1) в случае отсутствия оснований для отказа в исправлении опечаток и ошибок, предусмотренных пунктом 3.12 Административного регламента, принимает решение об исправлении опечаток и ошибок;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3.12 Административного регламента, принимает решение об отсутствии необходимости исправления опечаток и ошибок.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3.16. В случае принятия решения об отсутствии необходимости исправления опечаток и ошибок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3.17. Исправление опечаток и ошибок осуществляется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течение трех рабочих дней с момента принятия решения, предусмотренного подпунктом 1 пункта 3.15 Административного регламента.</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3.18. При исправлении опечаток и ошибок не допускается: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sym w:font="Symbol" w:char="F02D"/>
      </w:r>
      <w:r w:rsidRPr="00703619">
        <w:rPr>
          <w:rFonts w:ascii="Times New Roman" w:hAnsi="Times New Roman" w:cs="Times New Roman"/>
          <w:sz w:val="28"/>
          <w:szCs w:val="28"/>
        </w:rPr>
        <w:t xml:space="preserve"> изменение содержания документов, являющихся результатом предоставления муниципальной услуги;</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sym w:font="Symbol" w:char="F02D"/>
      </w:r>
      <w:r w:rsidRPr="00703619">
        <w:rPr>
          <w:rFonts w:ascii="Times New Roman"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3.19. Документы, предусмотренные пунктом 3.16 и абзацем вторым пункта 3.17 Административного регламента, направляются заявителю по почте или вручаются лично в течение 1 рабочего дня с момента их подписания.</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подлежат уничтожению.</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63BB6" w:rsidRPr="00703619" w:rsidRDefault="00063BB6" w:rsidP="00063BB6">
      <w:pPr>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3.20.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плата с Заявителя не взимается.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720"/>
        <w:jc w:val="both"/>
        <w:rPr>
          <w:rFonts w:ascii="Times New Roman" w:hAnsi="Times New Roman" w:cs="Times New Roman"/>
          <w:sz w:val="28"/>
          <w:szCs w:val="28"/>
        </w:rPr>
      </w:pPr>
    </w:p>
    <w:p w:rsidR="00063BB6" w:rsidRPr="00703619" w:rsidRDefault="00063BB6" w:rsidP="00063BB6">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703619">
        <w:rPr>
          <w:rFonts w:ascii="Times New Roman" w:hAnsi="Times New Roman" w:cs="Times New Roman"/>
          <w:b/>
          <w:sz w:val="28"/>
          <w:szCs w:val="28"/>
          <w:lang w:val="en-US"/>
        </w:rPr>
        <w:t>IV</w:t>
      </w:r>
      <w:r w:rsidRPr="00703619">
        <w:rPr>
          <w:rFonts w:ascii="Times New Roman" w:hAnsi="Times New Roman" w:cs="Times New Roman"/>
          <w:b/>
          <w:sz w:val="28"/>
          <w:szCs w:val="28"/>
        </w:rPr>
        <w:t xml:space="preserve">. </w:t>
      </w:r>
      <w:r w:rsidRPr="00703619">
        <w:rPr>
          <w:rFonts w:ascii="Times New Roman" w:hAnsi="Times New Roman" w:cs="Times New Roman"/>
          <w:b/>
          <w:color w:val="000000"/>
          <w:sz w:val="28"/>
          <w:szCs w:val="28"/>
        </w:rPr>
        <w:t>Формы контроля за исполнением административного регламента</w:t>
      </w:r>
    </w:p>
    <w:p w:rsidR="00063BB6" w:rsidRPr="00703619" w:rsidRDefault="00063BB6" w:rsidP="00063BB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Порядок осуществления текущего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соблюдением</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и исполнением ответственными должностными лицами положений</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регламента и иных нормативных правовых актов,</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proofErr w:type="gramStart"/>
      <w:r w:rsidRPr="00703619">
        <w:rPr>
          <w:rFonts w:ascii="Times New Roman" w:hAnsi="Times New Roman" w:cs="Times New Roman"/>
          <w:b/>
          <w:sz w:val="28"/>
          <w:szCs w:val="28"/>
        </w:rPr>
        <w:t>устанавливающих</w:t>
      </w:r>
      <w:proofErr w:type="gramEnd"/>
      <w:r w:rsidRPr="00703619">
        <w:rPr>
          <w:rFonts w:ascii="Times New Roman" w:hAnsi="Times New Roman" w:cs="Times New Roman"/>
          <w:b/>
          <w:sz w:val="28"/>
          <w:szCs w:val="28"/>
        </w:rPr>
        <w:t xml:space="preserve"> требования к предоставлению муниципальной</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услуги, а также принятием ими решений</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4.1. Текущий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703619">
        <w:rPr>
          <w:rFonts w:ascii="Times New Roman" w:hAnsi="Times New Roman" w:cs="Times New Roman"/>
          <w:sz w:val="28"/>
          <w:szCs w:val="28"/>
        </w:rPr>
        <w:br/>
        <w:t xml:space="preserve">основе должностными лицами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уполномоченными на осуществление контроля за предоставлением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Текущий контроль осуществляется путем проведения проверок:</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решений о предоставлении (об отказе в предоставлении)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выявления и устранения нарушений прав граждан;</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Порядок и периодичность осуществления </w:t>
      </w:r>
      <w:proofErr w:type="gramStart"/>
      <w:r w:rsidRPr="00703619">
        <w:rPr>
          <w:rFonts w:ascii="Times New Roman" w:hAnsi="Times New Roman" w:cs="Times New Roman"/>
          <w:b/>
          <w:sz w:val="28"/>
          <w:szCs w:val="28"/>
        </w:rPr>
        <w:t>плановых</w:t>
      </w:r>
      <w:proofErr w:type="gramEnd"/>
      <w:r w:rsidRPr="00703619">
        <w:rPr>
          <w:rFonts w:ascii="Times New Roman" w:hAnsi="Times New Roman" w:cs="Times New Roman"/>
          <w:b/>
          <w:sz w:val="28"/>
          <w:szCs w:val="28"/>
        </w:rPr>
        <w:t xml:space="preserve"> и внеплановых</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проверок полноты и качества предоставления муниципальной</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 xml:space="preserve">услуги, в том числе порядок и формы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полнотой</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и качеством предоставления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4.2.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утверждаемых руководителем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 плановой проверке полноты и качества предоставления муниципальной услуги контролю подлежат:</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соблюдение сроков предоставления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соблюдение положений настоящего Административного регламента;</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Основанием для проведения внеплановых проверок являются:</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703619">
        <w:rPr>
          <w:rFonts w:ascii="Times New Roman" w:hAnsi="Times New Roman" w:cs="Times New Roman"/>
          <w:sz w:val="28"/>
          <w:szCs w:val="28"/>
        </w:rPr>
        <w:lastRenderedPageBreak/>
        <w:t>правовых актов Российской Федерации, нормативных правовых актов Республики Калмыкия и нормативных правовых актов органов местного самоуправления;</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4.4. Для проведения проверки создается комиссия, в состав которой включаются должностные лица и специалисты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Проверка осуществляется на основании распоряжения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проводившими проверку. Проверяемые лица под роспись знакомятся со справкой.</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Ответственность должностных лиц за решения и действия</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 xml:space="preserve">(бездействие), </w:t>
      </w:r>
      <w:proofErr w:type="gramStart"/>
      <w:r w:rsidRPr="00703619">
        <w:rPr>
          <w:rFonts w:ascii="Times New Roman" w:hAnsi="Times New Roman" w:cs="Times New Roman"/>
          <w:b/>
          <w:sz w:val="28"/>
          <w:szCs w:val="28"/>
        </w:rPr>
        <w:t>принимаемые</w:t>
      </w:r>
      <w:proofErr w:type="gramEnd"/>
      <w:r w:rsidRPr="00703619">
        <w:rPr>
          <w:rFonts w:ascii="Times New Roman" w:hAnsi="Times New Roman" w:cs="Times New Roman"/>
          <w:b/>
          <w:sz w:val="28"/>
          <w:szCs w:val="28"/>
        </w:rPr>
        <w:t xml:space="preserve"> (осуществляемые) ими в ходе</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предоставления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Калмыкия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Требования к порядку и формам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предоставлением</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муниципальной услуги, в том числе со стороны граждан,</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их объединений и организаций</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Граждане, их объединения и организации также имеют право:</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 xml:space="preserve">4.8. Должностные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принимают меры к прекращению допущенных нарушений, устраняют причины и условия, способствующие совершению нарушений.</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3BB6" w:rsidRPr="00703619" w:rsidRDefault="00063BB6" w:rsidP="00063BB6">
      <w:pPr>
        <w:widowControl w:val="0"/>
        <w:autoSpaceDE w:val="0"/>
        <w:autoSpaceDN w:val="0"/>
        <w:adjustRightInd w:val="0"/>
        <w:spacing w:after="0" w:line="240" w:lineRule="auto"/>
        <w:outlineLvl w:val="1"/>
        <w:rPr>
          <w:rFonts w:ascii="Times New Roman" w:hAnsi="Times New Roman" w:cs="Times New Roman"/>
          <w:b/>
          <w:sz w:val="28"/>
          <w:szCs w:val="28"/>
        </w:rPr>
      </w:pPr>
    </w:p>
    <w:p w:rsidR="00063BB6" w:rsidRPr="00703619" w:rsidRDefault="00063BB6" w:rsidP="00063BB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03619">
        <w:rPr>
          <w:rFonts w:ascii="Times New Roman" w:hAnsi="Times New Roman" w:cs="Times New Roman"/>
          <w:b/>
          <w:sz w:val="28"/>
          <w:szCs w:val="28"/>
          <w:lang w:val="en-US"/>
        </w:rPr>
        <w:t>V</w:t>
      </w:r>
      <w:r w:rsidRPr="00703619">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063BB6" w:rsidRPr="00703619" w:rsidRDefault="00063BB6" w:rsidP="00063BB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703619">
        <w:rPr>
          <w:rFonts w:ascii="Times New Roman" w:hAnsi="Times New Roman" w:cs="Times New Roman"/>
          <w:b/>
          <w:sz w:val="28"/>
          <w:szCs w:val="28"/>
        </w:rPr>
        <w:t>муниципальных служащих, работников</w:t>
      </w:r>
    </w:p>
    <w:p w:rsidR="00063BB6" w:rsidRPr="00703619" w:rsidRDefault="00063BB6" w:rsidP="00063BB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proofErr w:type="gramStart"/>
      <w:r w:rsidRPr="00703619">
        <w:rPr>
          <w:rFonts w:ascii="Times New Roman" w:hAnsi="Times New Roman" w:cs="Times New Roman"/>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 Заявитель имеет право на обжалование решения и (или) действий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должностных лиц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муниципальных служащих, </w:t>
      </w:r>
      <w:r w:rsidRPr="00703619">
        <w:rPr>
          <w:rFonts w:ascii="Times New Roman" w:hAnsi="Times New Roman" w:cs="Times New Roman"/>
          <w:bCs/>
          <w:sz w:val="28"/>
          <w:szCs w:val="28"/>
        </w:rPr>
        <w:t xml:space="preserve">многофункционального центра, работников многофункционального центра </w:t>
      </w:r>
      <w:r w:rsidRPr="00703619">
        <w:rPr>
          <w:rFonts w:ascii="Times New Roman" w:hAnsi="Times New Roman" w:cs="Times New Roman"/>
          <w:sz w:val="28"/>
          <w:szCs w:val="28"/>
        </w:rPr>
        <w:t>в досудебном (внесудебном) порядке (далее – жалоба).</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Предмет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5.2. </w:t>
      </w:r>
      <w:proofErr w:type="gramStart"/>
      <w:r w:rsidRPr="00703619">
        <w:rPr>
          <w:rFonts w:ascii="Times New Roman" w:hAnsi="Times New Roman" w:cs="Times New Roman"/>
          <w:sz w:val="28"/>
          <w:szCs w:val="28"/>
        </w:rPr>
        <w:t xml:space="preserve">Предметом досудебного (внесудебного) обжалования являются решения и действия (бездействие)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предоставляющей (его) муниципальную услугу,  а также ее (его) должностных лиц, муниципальных служащих, многофункционального центра, работников многофункционального центра.</w:t>
      </w:r>
      <w:proofErr w:type="gramEnd"/>
      <w:r w:rsidRPr="00703619">
        <w:rPr>
          <w:rFonts w:ascii="Times New Roman" w:hAnsi="Times New Roman" w:cs="Times New Roman"/>
          <w:sz w:val="28"/>
          <w:szCs w:val="28"/>
        </w:rPr>
        <w:t xml:space="preserve">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703619">
        <w:rPr>
          <w:rFonts w:ascii="Times New Roman" w:hAnsi="Times New Roman" w:cs="Times New Roman"/>
          <w:bCs/>
          <w:sz w:val="28"/>
          <w:szCs w:val="28"/>
        </w:rPr>
        <w:t xml:space="preserve">Федерального закона </w:t>
      </w:r>
      <w:r w:rsidRPr="00703619">
        <w:rPr>
          <w:rFonts w:ascii="Times New Roman" w:hAnsi="Times New Roman" w:cs="Times New Roman"/>
          <w:bCs/>
          <w:sz w:val="28"/>
          <w:szCs w:val="28"/>
        </w:rPr>
        <w:br/>
        <w:t>№ 210-ФЗ</w:t>
      </w:r>
      <w:r w:rsidRPr="00703619">
        <w:rPr>
          <w:rFonts w:ascii="Times New Roman" w:hAnsi="Times New Roman" w:cs="Times New Roman"/>
          <w:sz w:val="28"/>
          <w:szCs w:val="28"/>
        </w:rPr>
        <w:t>;</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063BB6">
      <w:pPr>
        <w:autoSpaceDE w:val="0"/>
        <w:autoSpaceDN w:val="0"/>
        <w:adjustRightInd w:val="0"/>
        <w:spacing w:after="0" w:line="240" w:lineRule="auto"/>
        <w:ind w:firstLine="540"/>
        <w:jc w:val="both"/>
        <w:rPr>
          <w:rFonts w:ascii="Times New Roman" w:hAnsi="Times New Roman" w:cs="Times New Roman"/>
          <w:sz w:val="28"/>
          <w:szCs w:val="28"/>
        </w:rPr>
      </w:pPr>
      <w:r w:rsidRPr="00703619">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703619">
        <w:rPr>
          <w:rFonts w:ascii="Times New Roman" w:hAnsi="Times New Roman" w:cs="Times New Roman"/>
          <w:sz w:val="28"/>
          <w:szCs w:val="28"/>
        </w:rPr>
        <w:lastRenderedPageBreak/>
        <w:t>правовыми актами Республики Калмыкия, муниципальными правовыми актами для предоставления муниципальной услуги, у Заявителя;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063BB6">
      <w:pPr>
        <w:autoSpaceDE w:val="0"/>
        <w:autoSpaceDN w:val="0"/>
        <w:adjustRightInd w:val="0"/>
        <w:spacing w:after="0" w:line="240" w:lineRule="auto"/>
        <w:ind w:firstLine="851"/>
        <w:jc w:val="both"/>
        <w:rPr>
          <w:rFonts w:ascii="Times New Roman" w:hAnsi="Times New Roman" w:cs="Times New Roman"/>
          <w:sz w:val="28"/>
          <w:szCs w:val="28"/>
        </w:rPr>
      </w:pPr>
      <w:r w:rsidRPr="00703619">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отказ Администрации Калмыкия, должностного лица Администрации (Уполномоченного органа) в исправлении допущенных опечаток </w:t>
      </w:r>
      <w:r w:rsidRPr="00703619">
        <w:rPr>
          <w:rFonts w:ascii="Times New Roman" w:hAnsi="Times New Roman" w:cs="Times New Roman"/>
          <w:sz w:val="28"/>
          <w:szCs w:val="28"/>
        </w:rPr>
        <w:b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361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703619">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roofErr w:type="gramEnd"/>
      <w:r w:rsidRPr="0070361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06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703619">
        <w:rPr>
          <w:rFonts w:ascii="Times New Roman" w:eastAsia="Calibri" w:hAnsi="Times New Roman" w:cs="Times New Roman"/>
          <w:sz w:val="28"/>
          <w:szCs w:val="28"/>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b/>
          <w:sz w:val="28"/>
          <w:szCs w:val="28"/>
        </w:rPr>
      </w:pPr>
      <w:r w:rsidRPr="00703619">
        <w:rPr>
          <w:rFonts w:ascii="Times New Roman" w:hAnsi="Times New Roman" w:cs="Times New Roman"/>
          <w:b/>
          <w:sz w:val="28"/>
          <w:szCs w:val="28"/>
        </w:rPr>
        <w:t>Органы местного самоуправления, организации,</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 xml:space="preserve">уполномоченные на рассмотрение жалобы и должностные лица, </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 xml:space="preserve">которым может быть направлена жалоба заявителя в </w:t>
      </w:r>
      <w:proofErr w:type="gramStart"/>
      <w:r w:rsidRPr="00703619">
        <w:rPr>
          <w:rFonts w:ascii="Times New Roman" w:hAnsi="Times New Roman" w:cs="Times New Roman"/>
          <w:b/>
          <w:sz w:val="28"/>
          <w:szCs w:val="28"/>
        </w:rPr>
        <w:t>досудебном</w:t>
      </w:r>
      <w:proofErr w:type="gramEnd"/>
      <w:r w:rsidRPr="00703619">
        <w:rPr>
          <w:rFonts w:ascii="Times New Roman" w:hAnsi="Times New Roman" w:cs="Times New Roman"/>
          <w:b/>
          <w:sz w:val="28"/>
          <w:szCs w:val="28"/>
        </w:rPr>
        <w:t xml:space="preserve"> </w:t>
      </w:r>
    </w:p>
    <w:p w:rsidR="00063BB6" w:rsidRPr="00703619" w:rsidRDefault="00063BB6" w:rsidP="00063BB6">
      <w:pPr>
        <w:autoSpaceDE w:val="0"/>
        <w:autoSpaceDN w:val="0"/>
        <w:adjustRightInd w:val="0"/>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 xml:space="preserve">(внесудебном) </w:t>
      </w:r>
      <w:proofErr w:type="gramStart"/>
      <w:r w:rsidRPr="00703619">
        <w:rPr>
          <w:rFonts w:ascii="Times New Roman" w:hAnsi="Times New Roman" w:cs="Times New Roman"/>
          <w:b/>
          <w:sz w:val="28"/>
          <w:szCs w:val="28"/>
        </w:rPr>
        <w:t>порядке</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5.3. Жалоба на решения и действия (бездействие)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должностного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муниципального служащего подается руководителю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предоставляющем муниципальную услугу, многофункциональном центре, учредителе многофункционального центра определяются уполномоченные на рассмотрение жалоб должностные лица.</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подачи и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должна содержать:</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703619">
        <w:rPr>
          <w:rFonts w:ascii="Times New Roman" w:hAnsi="Times New Roman" w:cs="Times New Roman"/>
          <w:sz w:val="28"/>
          <w:szCs w:val="28"/>
        </w:rPr>
        <w:t>.</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3619">
        <w:rPr>
          <w:rFonts w:ascii="Times New Roman" w:hAnsi="Times New Roman" w:cs="Times New Roman"/>
          <w:sz w:val="28"/>
          <w:szCs w:val="28"/>
        </w:rPr>
        <w:t>представлена</w:t>
      </w:r>
      <w:proofErr w:type="gramEnd"/>
      <w:r w:rsidRPr="00703619">
        <w:rPr>
          <w:rFonts w:ascii="Times New Roman" w:hAnsi="Times New Roman" w:cs="Times New Roman"/>
          <w:sz w:val="28"/>
          <w:szCs w:val="28"/>
        </w:rPr>
        <w:t>:</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а) оформленная в соответствии с </w:t>
      </w:r>
      <w:hyperlink r:id="rId20" w:history="1">
        <w:r w:rsidRPr="00703619">
          <w:rPr>
            <w:rFonts w:ascii="Times New Roman" w:hAnsi="Times New Roman" w:cs="Times New Roman"/>
            <w:sz w:val="28"/>
            <w:szCs w:val="28"/>
          </w:rPr>
          <w:t>законодательством</w:t>
        </w:r>
      </w:hyperlink>
      <w:r w:rsidRPr="00703619">
        <w:rPr>
          <w:rFonts w:ascii="Times New Roman" w:hAnsi="Times New Roman" w:cs="Times New Roman"/>
          <w:sz w:val="28"/>
          <w:szCs w:val="28"/>
        </w:rPr>
        <w:t xml:space="preserve"> Российской Федерации доверенность (для физических лиц);</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5.5. Прием жалоб в письменной форме осуществляется: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5.5.1.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в письменной форме может быть также направлена по почте.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sz w:val="28"/>
          <w:szCs w:val="28"/>
        </w:rPr>
        <w:t>5.5.2. М</w:t>
      </w:r>
      <w:r w:rsidRPr="00703619">
        <w:rPr>
          <w:rFonts w:ascii="Times New Roman" w:hAnsi="Times New Roman" w:cs="Times New Roman"/>
          <w:bCs/>
          <w:sz w:val="28"/>
          <w:szCs w:val="28"/>
        </w:rPr>
        <w:t xml:space="preserve">ногофункциональным центром. </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703619">
        <w:rPr>
          <w:rFonts w:ascii="Times New Roman" w:hAnsi="Times New Roman" w:cs="Times New Roman"/>
          <w:bCs/>
          <w:sz w:val="28"/>
          <w:szCs w:val="28"/>
        </w:rPr>
        <w:lastRenderedPageBreak/>
        <w:t>При поступлении жалобы на</w:t>
      </w:r>
      <w:r w:rsidRPr="00703619">
        <w:rPr>
          <w:rFonts w:ascii="Times New Roman" w:hAnsi="Times New Roman" w:cs="Times New Roman"/>
          <w:sz w:val="28"/>
          <w:szCs w:val="28"/>
        </w:rPr>
        <w:t xml:space="preserve"> решения и (или) действия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ее (его) должностного лица, муниципального служащего</w:t>
      </w:r>
      <w:r w:rsidRPr="00703619">
        <w:rPr>
          <w:rFonts w:ascii="Times New Roman" w:hAnsi="Times New Roman" w:cs="Times New Roman"/>
          <w:bCs/>
          <w:sz w:val="28"/>
          <w:szCs w:val="28"/>
        </w:rPr>
        <w:t xml:space="preserve"> многофункциональный центр обеспечивает  ее передачу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r w:rsidRPr="00703619">
        <w:rPr>
          <w:rFonts w:ascii="Times New Roman" w:hAnsi="Times New Roman" w:cs="Times New Roman"/>
          <w:bCs/>
          <w:sz w:val="28"/>
          <w:szCs w:val="28"/>
        </w:rPr>
        <w:t xml:space="preserve">в порядке и сроки,  которые установлены соглашением о взаимодействии между многофункциональным центром и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hAnsi="Times New Roman" w:cs="Times New Roman"/>
          <w:bCs/>
          <w:sz w:val="28"/>
          <w:szCs w:val="28"/>
        </w:rPr>
        <w:t>,  предоставляющим муниципальную услугу,  но не позднее следующего рабочего дня со дня поступления жалобы.</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5.6. В электронном виде жалоба может быть подана Заявителем посредством:</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5.6.1. официального сайта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ind w:firstLine="142"/>
        <w:jc w:val="center"/>
        <w:outlineLvl w:val="0"/>
        <w:rPr>
          <w:rFonts w:ascii="Times New Roman" w:hAnsi="Times New Roman" w:cs="Times New Roman"/>
          <w:b/>
          <w:sz w:val="28"/>
          <w:szCs w:val="28"/>
        </w:rPr>
      </w:pPr>
      <w:r w:rsidRPr="00703619">
        <w:rPr>
          <w:rFonts w:ascii="Times New Roman" w:hAnsi="Times New Roman" w:cs="Times New Roman"/>
          <w:b/>
          <w:sz w:val="28"/>
          <w:szCs w:val="28"/>
        </w:rPr>
        <w:t>Сроки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5.7. Жалоба, поступившая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предоставляющий муниципальную услугу, многофункциональный центр, учредителю многофункционального центра, подлежит рассмотрению в течение 15 рабочих дней со дня ее регистрации.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В случае обжалования отказа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его должностного лица либо муниципального служащего,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Перечень оснований для приостановления рассмотрения жалобы в случае, если возможность приостановления предусмотрена </w:t>
      </w:r>
    </w:p>
    <w:p w:rsidR="00063BB6" w:rsidRPr="00703619" w:rsidRDefault="00063BB6" w:rsidP="00063BB6">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законодательством Российской Федерации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5.8. Оснований для приостановления рассмотрения жалобы не имеется.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Результат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5.9. По результатам рассмотрения жалобы должностным лицом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w:t>
      </w:r>
      <w:proofErr w:type="gramEnd"/>
    </w:p>
    <w:p w:rsidR="00063BB6" w:rsidRPr="00703619" w:rsidRDefault="00063BB6" w:rsidP="00063B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3619">
        <w:rPr>
          <w:rFonts w:ascii="Times New Roman" w:hAnsi="Times New Roman" w:cs="Times New Roman"/>
          <w:sz w:val="28"/>
          <w:szCs w:val="28"/>
        </w:rPr>
        <w:lastRenderedPageBreak/>
        <w:t>в удовлетворении жалобы отказывается</w:t>
      </w:r>
      <w:r w:rsidRPr="00703619">
        <w:rPr>
          <w:rFonts w:ascii="Times New Roman" w:eastAsia="Calibri" w:hAnsi="Times New Roman" w:cs="Times New Roman"/>
          <w:sz w:val="28"/>
          <w:szCs w:val="28"/>
        </w:rPr>
        <w:t>.</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 xml:space="preserve">При удовлетворении жалобы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Калмыкия.</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многофункциональный центр, учредитель многофункционального центра  отказывает в удовлетворении жалобы в следующих случаях:</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информирования заявителя о результатах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5.10. Не позднее дня, следующего за днем принятия решения, указанного в </w:t>
      </w:r>
      <w:hyperlink r:id="rId21" w:anchor="Par60" w:history="1">
        <w:r w:rsidRPr="00703619">
          <w:rPr>
            <w:rFonts w:ascii="Times New Roman" w:hAnsi="Times New Roman" w:cs="Times New Roman"/>
            <w:sz w:val="28"/>
            <w:szCs w:val="28"/>
          </w:rPr>
          <w:t>пункте 5.9</w:t>
        </w:r>
      </w:hyperlink>
      <w:r w:rsidRPr="0070361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5.11. В ответе по результатам рассмотрения жалобы указываются: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наименование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многофункционального центра,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фамилия, имя, отчество (последнее - при наличии) или наименование Заявителя;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основания для принятия решения по жалобе;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принятое по жалобе решение;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в случае</w:t>
      </w:r>
      <w:proofErr w:type="gramStart"/>
      <w:r w:rsidRPr="00703619">
        <w:rPr>
          <w:rFonts w:ascii="Times New Roman" w:hAnsi="Times New Roman" w:cs="Times New Roman"/>
          <w:sz w:val="28"/>
          <w:szCs w:val="28"/>
        </w:rPr>
        <w:t>,</w:t>
      </w:r>
      <w:proofErr w:type="gramEnd"/>
      <w:r w:rsidRPr="0070361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сведения о порядке обжалования принятого по жалобе решения.</w:t>
      </w:r>
    </w:p>
    <w:p w:rsidR="00063BB6" w:rsidRPr="00703619" w:rsidRDefault="00063BB6" w:rsidP="0006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eastAsia="Calibri" w:hAnsi="Times New Roman" w:cs="Times New Roman"/>
          <w:sz w:val="28"/>
          <w:szCs w:val="28"/>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3619">
        <w:rPr>
          <w:rFonts w:ascii="Times New Roman" w:eastAsia="Calibri" w:hAnsi="Times New Roman" w:cs="Times New Roman"/>
          <w:sz w:val="28"/>
          <w:szCs w:val="28"/>
        </w:rPr>
        <w:t>неудобства</w:t>
      </w:r>
      <w:proofErr w:type="gramEnd"/>
      <w:r w:rsidRPr="00703619">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3BB6" w:rsidRPr="00703619" w:rsidRDefault="00063BB6" w:rsidP="0006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t xml:space="preserve">5.13. В случае признания </w:t>
      </w:r>
      <w:proofErr w:type="gramStart"/>
      <w:r w:rsidRPr="00703619">
        <w:rPr>
          <w:rFonts w:ascii="Times New Roman" w:eastAsia="Calibri" w:hAnsi="Times New Roman" w:cs="Times New Roman"/>
          <w:sz w:val="28"/>
          <w:szCs w:val="28"/>
        </w:rPr>
        <w:t>жалобы</w:t>
      </w:r>
      <w:proofErr w:type="gramEnd"/>
      <w:r w:rsidRPr="00703619">
        <w:rPr>
          <w:rFonts w:ascii="Times New Roman" w:eastAsia="Calibri" w:hAnsi="Times New Roman" w:cs="Times New Roman"/>
          <w:sz w:val="28"/>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5.14. В случае установления в ходе или по результатам </w:t>
      </w:r>
      <w:proofErr w:type="gramStart"/>
      <w:r w:rsidRPr="007036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03619">
        <w:rPr>
          <w:rFonts w:ascii="Times New Roman" w:hAnsi="Times New Roman" w:cs="Times New Roman"/>
          <w:sz w:val="28"/>
          <w:szCs w:val="28"/>
        </w:rPr>
        <w:t xml:space="preserve"> или преступления должностное лицо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многофункционального центра, учредителя многофункционального центра, наделенное полномочиями по рассмотрению жалоб в соответствии с пунктом 5.3 настоящего Административного регламента, направляет имеющиеся материалы в органы прокуратуры.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обжалования решения по жалобе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Право Заявителя на получение информации и документов, необходимых </w:t>
      </w:r>
    </w:p>
    <w:p w:rsidR="00063BB6" w:rsidRPr="00703619" w:rsidRDefault="00063BB6" w:rsidP="00063BB6">
      <w:pPr>
        <w:autoSpaceDE w:val="0"/>
        <w:autoSpaceDN w:val="0"/>
        <w:adjustRightInd w:val="0"/>
        <w:spacing w:after="0" w:line="240" w:lineRule="auto"/>
        <w:jc w:val="center"/>
        <w:outlineLvl w:val="0"/>
        <w:rPr>
          <w:rFonts w:ascii="Times New Roman" w:hAnsi="Times New Roman" w:cs="Times New Roman"/>
          <w:b/>
          <w:sz w:val="28"/>
          <w:szCs w:val="28"/>
        </w:rPr>
      </w:pPr>
      <w:r w:rsidRPr="00703619">
        <w:rPr>
          <w:rFonts w:ascii="Times New Roman" w:hAnsi="Times New Roman" w:cs="Times New Roman"/>
          <w:b/>
          <w:sz w:val="28"/>
          <w:szCs w:val="28"/>
        </w:rPr>
        <w:t>для обоснования и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Должностные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многофункционального центра, учредителя многофункционального центра обязаны: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обеспечить объективное, всестороннее и своевременное рассмотрение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063BB6" w:rsidRPr="00703619" w:rsidRDefault="00063BB6" w:rsidP="00063BB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Способы информирования Заявителей о порядке подачи и рассмотрения жалобы</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5.18.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многофункциональный центр обеспечивают:</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оснащение мест приема жалоб;</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посредством размещения информации на стендах в местах предоставления муниципальных услуг, на их официальных сайтах;</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w:t>
      </w:r>
      <w:proofErr w:type="gramStart"/>
      <w:r w:rsidRPr="00703619">
        <w:rPr>
          <w:rFonts w:ascii="Times New Roman" w:hAnsi="Times New Roman" w:cs="Times New Roman"/>
          <w:bCs/>
          <w:sz w:val="28"/>
          <w:szCs w:val="28"/>
        </w:rPr>
        <w:t>центра</w:t>
      </w:r>
      <w:proofErr w:type="gramEnd"/>
      <w:r w:rsidRPr="00703619">
        <w:rPr>
          <w:rFonts w:ascii="Times New Roman" w:hAnsi="Times New Roman" w:cs="Times New Roman"/>
          <w:bCs/>
          <w:sz w:val="28"/>
          <w:szCs w:val="28"/>
        </w:rPr>
        <w:t xml:space="preserve"> в том числе по телефону, электронной почте, при личном приеме;</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bCs/>
          <w:sz w:val="28"/>
          <w:szCs w:val="28"/>
        </w:rPr>
      </w:pP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bCs/>
          <w:sz w:val="28"/>
          <w:szCs w:val="28"/>
        </w:rPr>
      </w:pPr>
      <w:r w:rsidRPr="00703619">
        <w:rPr>
          <w:rFonts w:ascii="Times New Roman" w:hAnsi="Times New Roman" w:cs="Times New Roman"/>
          <w:bCs/>
          <w:sz w:val="28"/>
          <w:szCs w:val="28"/>
        </w:rPr>
        <w:t>_______________________</w:t>
      </w: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sz w:val="28"/>
          <w:szCs w:val="28"/>
        </w:rPr>
      </w:pP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b/>
          <w:sz w:val="28"/>
          <w:szCs w:val="28"/>
        </w:rPr>
      </w:pPr>
    </w:p>
    <w:p w:rsidR="00063BB6" w:rsidRPr="00703619" w:rsidRDefault="00063BB6" w:rsidP="00063BB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063BB6" w:rsidRPr="00703619" w:rsidRDefault="00063BB6" w:rsidP="00063BB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063BB6" w:rsidRPr="00703619" w:rsidRDefault="00063BB6" w:rsidP="00063BB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063BB6" w:rsidRPr="00703619" w:rsidRDefault="00063BB6" w:rsidP="00063BB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Приложение  № 1</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к Административному регламенту</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w:t>
      </w:r>
      <w:r w:rsidRPr="00703619">
        <w:rPr>
          <w:rFonts w:ascii="Times New Roman" w:hAnsi="Times New Roman" w:cs="Times New Roman"/>
          <w:sz w:val="28"/>
          <w:szCs w:val="28"/>
        </w:rPr>
        <w:t>Оформление архивных справок</w:t>
      </w:r>
      <w:r w:rsidRPr="00703619">
        <w:rPr>
          <w:rFonts w:ascii="Times New Roman" w:hAnsi="Times New Roman" w:cs="Times New Roman"/>
          <w:color w:val="000000"/>
        </w:rPr>
        <w:t xml:space="preserve">»  </w:t>
      </w: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spacing w:after="0" w:line="240" w:lineRule="auto"/>
        <w:ind w:left="2835"/>
        <w:rPr>
          <w:rFonts w:ascii="Times New Roman" w:hAnsi="Times New Roman" w:cs="Times New Roman"/>
          <w:sz w:val="28"/>
          <w:szCs w:val="28"/>
        </w:rPr>
      </w:pPr>
      <w:r w:rsidRPr="00703619">
        <w:rPr>
          <w:rFonts w:ascii="Times New Roman" w:hAnsi="Times New Roman" w:cs="Times New Roman"/>
          <w:sz w:val="28"/>
          <w:szCs w:val="28"/>
        </w:rPr>
        <w:t xml:space="preserve">В  архив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063BB6">
      <w:pPr>
        <w:pBdr>
          <w:top w:val="single" w:sz="4" w:space="1" w:color="auto"/>
        </w:pBdr>
        <w:spacing w:after="0" w:line="240" w:lineRule="auto"/>
        <w:ind w:left="3173"/>
        <w:jc w:val="center"/>
        <w:rPr>
          <w:rFonts w:ascii="Times New Roman" w:hAnsi="Times New Roman" w:cs="Times New Roman"/>
        </w:rPr>
      </w:pPr>
      <w:r w:rsidRPr="00703619">
        <w:rPr>
          <w:rFonts w:ascii="Times New Roman" w:hAnsi="Times New Roman" w:cs="Times New Roman"/>
        </w:rPr>
        <w:t>(наименование Администрации, Уполномоченного органа)</w:t>
      </w:r>
    </w:p>
    <w:p w:rsidR="00063BB6" w:rsidRPr="00703619" w:rsidRDefault="00063BB6" w:rsidP="00063BB6">
      <w:pPr>
        <w:spacing w:after="0" w:line="240" w:lineRule="auto"/>
        <w:ind w:left="2835"/>
        <w:rPr>
          <w:rFonts w:ascii="Times New Roman" w:hAnsi="Times New Roman" w:cs="Times New Roman"/>
          <w:sz w:val="28"/>
          <w:szCs w:val="28"/>
        </w:rPr>
      </w:pPr>
      <w:r w:rsidRPr="00703619">
        <w:rPr>
          <w:rFonts w:ascii="Times New Roman" w:hAnsi="Times New Roman" w:cs="Times New Roman"/>
          <w:sz w:val="28"/>
          <w:szCs w:val="28"/>
        </w:rPr>
        <w:t xml:space="preserve">от  </w:t>
      </w:r>
    </w:p>
    <w:p w:rsidR="00063BB6" w:rsidRPr="00703619" w:rsidRDefault="00063BB6" w:rsidP="00063BB6">
      <w:pPr>
        <w:pBdr>
          <w:top w:val="single" w:sz="4" w:space="1" w:color="auto"/>
        </w:pBdr>
        <w:spacing w:after="0" w:line="240" w:lineRule="auto"/>
        <w:ind w:left="3257"/>
        <w:jc w:val="center"/>
        <w:rPr>
          <w:rFonts w:ascii="Times New Roman" w:hAnsi="Times New Roman" w:cs="Times New Roman"/>
        </w:rPr>
      </w:pPr>
      <w:proofErr w:type="gramStart"/>
      <w:r w:rsidRPr="00703619">
        <w:rPr>
          <w:rFonts w:ascii="Times New Roman" w:hAnsi="Times New Roman" w:cs="Times New Roman"/>
        </w:rPr>
        <w:t>(фамилия, имя, отчество (при наличии) заявителя – физ. лица</w:t>
      </w:r>
      <w:proofErr w:type="gramEnd"/>
    </w:p>
    <w:p w:rsidR="00063BB6" w:rsidRPr="00703619" w:rsidRDefault="00063BB6" w:rsidP="00063BB6">
      <w:pPr>
        <w:spacing w:after="0" w:line="240" w:lineRule="auto"/>
        <w:ind w:left="2835"/>
        <w:rPr>
          <w:rFonts w:ascii="Times New Roman" w:hAnsi="Times New Roman" w:cs="Times New Roman"/>
          <w:sz w:val="28"/>
          <w:szCs w:val="28"/>
        </w:rPr>
      </w:pPr>
    </w:p>
    <w:p w:rsidR="00063BB6" w:rsidRPr="00703619" w:rsidRDefault="00063BB6" w:rsidP="00063BB6">
      <w:pPr>
        <w:pBdr>
          <w:top w:val="single" w:sz="4" w:space="1" w:color="auto"/>
        </w:pBdr>
        <w:spacing w:after="0" w:line="240" w:lineRule="auto"/>
        <w:ind w:left="2835"/>
        <w:jc w:val="center"/>
        <w:rPr>
          <w:rFonts w:ascii="Times New Roman" w:hAnsi="Times New Roman" w:cs="Times New Roman"/>
        </w:rPr>
      </w:pPr>
      <w:r w:rsidRPr="00703619">
        <w:rPr>
          <w:rFonts w:ascii="Times New Roman" w:hAnsi="Times New Roman" w:cs="Times New Roman"/>
        </w:rPr>
        <w:t>либо наименование заявителя – юр. лица)</w:t>
      </w:r>
    </w:p>
    <w:p w:rsidR="00063BB6" w:rsidRPr="00703619" w:rsidRDefault="00063BB6" w:rsidP="00063BB6">
      <w:pPr>
        <w:spacing w:after="0" w:line="240" w:lineRule="auto"/>
        <w:ind w:left="2835"/>
        <w:jc w:val="both"/>
        <w:rPr>
          <w:rFonts w:ascii="Times New Roman" w:hAnsi="Times New Roman" w:cs="Times New Roman"/>
          <w:sz w:val="2"/>
          <w:szCs w:val="2"/>
        </w:rPr>
      </w:pPr>
      <w:proofErr w:type="gramStart"/>
      <w:r w:rsidRPr="00703619">
        <w:rPr>
          <w:rFonts w:ascii="Times New Roman" w:hAnsi="Times New Roman" w:cs="Times New Roman"/>
          <w:sz w:val="28"/>
          <w:szCs w:val="28"/>
        </w:rPr>
        <w:lastRenderedPageBreak/>
        <w:t>проживающего</w:t>
      </w:r>
      <w:proofErr w:type="gramEnd"/>
      <w:r w:rsidRPr="00703619">
        <w:rPr>
          <w:rFonts w:ascii="Times New Roman" w:hAnsi="Times New Roman" w:cs="Times New Roman"/>
          <w:sz w:val="28"/>
          <w:szCs w:val="28"/>
        </w:rPr>
        <w:t xml:space="preserve"> (расположенного) по адресу:</w:t>
      </w:r>
      <w:r w:rsidRPr="00703619">
        <w:rPr>
          <w:rFonts w:ascii="Times New Roman" w:hAnsi="Times New Roman" w:cs="Times New Roman"/>
          <w:sz w:val="28"/>
          <w:szCs w:val="28"/>
        </w:rPr>
        <w:br/>
      </w:r>
    </w:p>
    <w:p w:rsidR="00063BB6" w:rsidRPr="00703619" w:rsidRDefault="00063BB6" w:rsidP="00063BB6">
      <w:pPr>
        <w:spacing w:after="0" w:line="240" w:lineRule="auto"/>
        <w:ind w:left="2835"/>
        <w:rPr>
          <w:rFonts w:ascii="Times New Roman" w:hAnsi="Times New Roman" w:cs="Times New Roman"/>
        </w:rPr>
      </w:pPr>
    </w:p>
    <w:p w:rsidR="00063BB6" w:rsidRPr="00703619" w:rsidRDefault="00063BB6" w:rsidP="00063BB6">
      <w:pPr>
        <w:pBdr>
          <w:top w:val="single" w:sz="4" w:space="1" w:color="auto"/>
        </w:pBdr>
        <w:spacing w:after="0" w:line="240" w:lineRule="auto"/>
        <w:ind w:left="2835"/>
        <w:jc w:val="center"/>
        <w:rPr>
          <w:rFonts w:ascii="Times New Roman" w:hAnsi="Times New Roman" w:cs="Times New Roman"/>
        </w:rPr>
      </w:pPr>
      <w:proofErr w:type="gramStart"/>
      <w:r w:rsidRPr="00703619">
        <w:rPr>
          <w:rFonts w:ascii="Times New Roman" w:hAnsi="Times New Roman" w:cs="Times New Roman"/>
        </w:rPr>
        <w:t>(почтовый адрес заявителя – физ. лица</w:t>
      </w:r>
      <w:proofErr w:type="gramEnd"/>
    </w:p>
    <w:p w:rsidR="00063BB6" w:rsidRPr="00703619" w:rsidRDefault="00063BB6" w:rsidP="00063BB6">
      <w:pPr>
        <w:spacing w:after="0" w:line="240" w:lineRule="auto"/>
        <w:ind w:left="2835"/>
        <w:rPr>
          <w:rFonts w:ascii="Times New Roman" w:hAnsi="Times New Roman" w:cs="Times New Roman"/>
        </w:rPr>
      </w:pPr>
    </w:p>
    <w:p w:rsidR="00063BB6" w:rsidRPr="00703619" w:rsidRDefault="00063BB6" w:rsidP="00063BB6">
      <w:pPr>
        <w:pBdr>
          <w:top w:val="single" w:sz="4" w:space="1" w:color="auto"/>
        </w:pBdr>
        <w:spacing w:after="0" w:line="240" w:lineRule="auto"/>
        <w:ind w:left="2835"/>
        <w:jc w:val="center"/>
        <w:rPr>
          <w:rFonts w:ascii="Times New Roman" w:hAnsi="Times New Roman" w:cs="Times New Roman"/>
        </w:rPr>
      </w:pPr>
      <w:r w:rsidRPr="00703619">
        <w:rPr>
          <w:rFonts w:ascii="Times New Roman" w:hAnsi="Times New Roman" w:cs="Times New Roman"/>
        </w:rPr>
        <w:t>либо адрес места нахождения заявителя – юр. лица)</w:t>
      </w:r>
    </w:p>
    <w:p w:rsidR="00063BB6" w:rsidRPr="00703619" w:rsidRDefault="00063BB6" w:rsidP="00063BB6">
      <w:pPr>
        <w:spacing w:after="0" w:line="240" w:lineRule="auto"/>
        <w:ind w:left="2835"/>
        <w:rPr>
          <w:rFonts w:ascii="Times New Roman" w:hAnsi="Times New Roman" w:cs="Times New Roman"/>
          <w:sz w:val="28"/>
          <w:szCs w:val="28"/>
        </w:rPr>
      </w:pPr>
      <w:r w:rsidRPr="00703619">
        <w:rPr>
          <w:rFonts w:ascii="Times New Roman" w:hAnsi="Times New Roman" w:cs="Times New Roman"/>
          <w:sz w:val="28"/>
          <w:szCs w:val="28"/>
        </w:rPr>
        <w:t>номер (номера) контактного телефона</w:t>
      </w:r>
    </w:p>
    <w:p w:rsidR="00063BB6" w:rsidRPr="00703619" w:rsidRDefault="00063BB6" w:rsidP="00063BB6">
      <w:pPr>
        <w:spacing w:after="0" w:line="240" w:lineRule="auto"/>
        <w:ind w:left="2835"/>
        <w:rPr>
          <w:rFonts w:ascii="Times New Roman" w:hAnsi="Times New Roman" w:cs="Times New Roman"/>
        </w:rPr>
      </w:pPr>
    </w:p>
    <w:p w:rsidR="00063BB6" w:rsidRPr="00703619" w:rsidRDefault="00063BB6" w:rsidP="00063BB6">
      <w:pPr>
        <w:pBdr>
          <w:top w:val="single" w:sz="4" w:space="1" w:color="auto"/>
        </w:pBdr>
        <w:spacing w:after="0" w:line="240" w:lineRule="auto"/>
        <w:ind w:left="2835"/>
        <w:rPr>
          <w:rFonts w:ascii="Times New Roman" w:hAnsi="Times New Roman" w:cs="Times New Roman"/>
          <w:sz w:val="2"/>
          <w:szCs w:val="2"/>
        </w:rPr>
      </w:pPr>
    </w:p>
    <w:p w:rsidR="00063BB6" w:rsidRPr="00703619" w:rsidRDefault="00063BB6" w:rsidP="00063BB6">
      <w:pPr>
        <w:spacing w:after="0" w:line="240" w:lineRule="auto"/>
        <w:ind w:left="2835"/>
        <w:rPr>
          <w:rFonts w:ascii="Times New Roman" w:hAnsi="Times New Roman" w:cs="Times New Roman"/>
          <w:sz w:val="28"/>
          <w:szCs w:val="28"/>
        </w:rPr>
      </w:pPr>
      <w:r w:rsidRPr="00703619">
        <w:rPr>
          <w:rFonts w:ascii="Times New Roman" w:hAnsi="Times New Roman" w:cs="Times New Roman"/>
          <w:sz w:val="28"/>
          <w:szCs w:val="28"/>
        </w:rPr>
        <w:t>адрес (адреса) электронной почты</w:t>
      </w:r>
    </w:p>
    <w:p w:rsidR="00063BB6" w:rsidRPr="00703619" w:rsidRDefault="00063BB6" w:rsidP="00063BB6">
      <w:pPr>
        <w:spacing w:after="0" w:line="240" w:lineRule="auto"/>
        <w:ind w:left="2835"/>
        <w:rPr>
          <w:rFonts w:ascii="Times New Roman" w:hAnsi="Times New Roman" w:cs="Times New Roman"/>
        </w:rPr>
      </w:pPr>
    </w:p>
    <w:p w:rsidR="00063BB6" w:rsidRPr="00703619" w:rsidRDefault="00063BB6" w:rsidP="00063BB6">
      <w:pPr>
        <w:pBdr>
          <w:top w:val="single" w:sz="4" w:space="1" w:color="auto"/>
        </w:pBdr>
        <w:spacing w:after="0" w:line="240" w:lineRule="auto"/>
        <w:ind w:left="2835"/>
        <w:jc w:val="center"/>
        <w:rPr>
          <w:rFonts w:ascii="Times New Roman" w:hAnsi="Times New Roman" w:cs="Times New Roman"/>
        </w:rPr>
      </w:pPr>
      <w:r w:rsidRPr="00703619">
        <w:rPr>
          <w:rFonts w:ascii="Times New Roman" w:hAnsi="Times New Roman" w:cs="Times New Roman"/>
        </w:rPr>
        <w:t>(при наличии, по желанию заявителя)</w:t>
      </w:r>
    </w:p>
    <w:p w:rsidR="00063BB6" w:rsidRPr="00703619" w:rsidRDefault="00063BB6" w:rsidP="00063BB6">
      <w:pPr>
        <w:spacing w:after="0" w:line="240" w:lineRule="auto"/>
        <w:jc w:val="center"/>
        <w:rPr>
          <w:rFonts w:ascii="Times New Roman" w:hAnsi="Times New Roman" w:cs="Times New Roman"/>
          <w:sz w:val="28"/>
          <w:szCs w:val="28"/>
        </w:rPr>
      </w:pPr>
      <w:r w:rsidRPr="00703619">
        <w:rPr>
          <w:rFonts w:ascii="Times New Roman" w:hAnsi="Times New Roman" w:cs="Times New Roman"/>
          <w:sz w:val="28"/>
          <w:szCs w:val="28"/>
        </w:rPr>
        <w:t>Запрос</w:t>
      </w:r>
    </w:p>
    <w:p w:rsidR="00063BB6" w:rsidRPr="00703619" w:rsidRDefault="00063BB6" w:rsidP="00063BB6">
      <w:pPr>
        <w:spacing w:after="0" w:line="240" w:lineRule="auto"/>
        <w:rPr>
          <w:rFonts w:ascii="Times New Roman" w:hAnsi="Times New Roman" w:cs="Times New Roman"/>
          <w:sz w:val="28"/>
          <w:szCs w:val="28"/>
        </w:rPr>
      </w:pPr>
    </w:p>
    <w:p w:rsidR="00063BB6" w:rsidRPr="00703619" w:rsidRDefault="00063BB6" w:rsidP="00063BB6">
      <w:pPr>
        <w:pBdr>
          <w:top w:val="single" w:sz="4" w:space="1" w:color="auto"/>
        </w:pBdr>
        <w:spacing w:after="0" w:line="240" w:lineRule="auto"/>
        <w:rPr>
          <w:rFonts w:ascii="Times New Roman" w:hAnsi="Times New Roman" w:cs="Times New Roman"/>
          <w:sz w:val="2"/>
          <w:szCs w:val="2"/>
        </w:rPr>
      </w:pPr>
    </w:p>
    <w:p w:rsidR="00063BB6" w:rsidRPr="00703619" w:rsidRDefault="00063BB6" w:rsidP="00063BB6">
      <w:pPr>
        <w:spacing w:after="0" w:line="240" w:lineRule="auto"/>
        <w:rPr>
          <w:rFonts w:ascii="Times New Roman" w:hAnsi="Times New Roman" w:cs="Times New Roman"/>
          <w:sz w:val="28"/>
          <w:szCs w:val="28"/>
        </w:rPr>
      </w:pPr>
    </w:p>
    <w:p w:rsidR="00063BB6" w:rsidRPr="00703619" w:rsidRDefault="00063BB6" w:rsidP="00063BB6">
      <w:pPr>
        <w:pBdr>
          <w:top w:val="single" w:sz="4" w:space="1" w:color="auto"/>
        </w:pBdr>
        <w:spacing w:after="0" w:line="240" w:lineRule="auto"/>
        <w:rPr>
          <w:rFonts w:ascii="Times New Roman" w:hAnsi="Times New Roman" w:cs="Times New Roman"/>
          <w:sz w:val="2"/>
          <w:szCs w:val="2"/>
        </w:rPr>
      </w:pPr>
    </w:p>
    <w:p w:rsidR="00063BB6" w:rsidRPr="00703619" w:rsidRDefault="00063BB6" w:rsidP="00063BB6">
      <w:pPr>
        <w:spacing w:after="0" w:line="240" w:lineRule="auto"/>
        <w:rPr>
          <w:rFonts w:ascii="Times New Roman" w:hAnsi="Times New Roman" w:cs="Times New Roman"/>
          <w:sz w:val="28"/>
          <w:szCs w:val="28"/>
        </w:rPr>
      </w:pPr>
    </w:p>
    <w:p w:rsidR="00063BB6" w:rsidRPr="00703619" w:rsidRDefault="00063BB6" w:rsidP="00063BB6">
      <w:pPr>
        <w:pBdr>
          <w:top w:val="single" w:sz="4" w:space="1" w:color="auto"/>
        </w:pBdr>
        <w:spacing w:after="0" w:line="240" w:lineRule="auto"/>
        <w:jc w:val="center"/>
        <w:rPr>
          <w:rFonts w:ascii="Times New Roman" w:hAnsi="Times New Roman" w:cs="Times New Roman"/>
        </w:rPr>
      </w:pPr>
      <w:r w:rsidRPr="00703619">
        <w:rPr>
          <w:rFonts w:ascii="Times New Roman" w:hAnsi="Times New Roman" w:cs="Times New Roman"/>
        </w:rPr>
        <w:t>(текст запроса)</w:t>
      </w:r>
    </w:p>
    <w:p w:rsidR="00063BB6" w:rsidRPr="00703619" w:rsidRDefault="00063BB6" w:rsidP="00063BB6">
      <w:pPr>
        <w:spacing w:after="0" w:line="240" w:lineRule="auto"/>
        <w:rPr>
          <w:rFonts w:ascii="Times New Roman" w:hAnsi="Times New Roman" w:cs="Times New Roman"/>
          <w:sz w:val="28"/>
          <w:szCs w:val="28"/>
        </w:rPr>
      </w:pPr>
      <w:r w:rsidRPr="00703619">
        <w:rPr>
          <w:rFonts w:ascii="Times New Roman" w:hAnsi="Times New Roman" w:cs="Times New Roman"/>
          <w:sz w:val="28"/>
          <w:szCs w:val="28"/>
        </w:rPr>
        <w:t xml:space="preserve">Приложение:  </w:t>
      </w:r>
    </w:p>
    <w:p w:rsidR="00063BB6" w:rsidRPr="00703619" w:rsidRDefault="00063BB6" w:rsidP="00063BB6">
      <w:pPr>
        <w:pBdr>
          <w:top w:val="single" w:sz="4" w:space="1" w:color="auto"/>
        </w:pBdr>
        <w:spacing w:after="0" w:line="240" w:lineRule="auto"/>
        <w:ind w:left="1733"/>
        <w:jc w:val="center"/>
        <w:rPr>
          <w:rFonts w:ascii="Times New Roman" w:hAnsi="Times New Roman" w:cs="Times New Roman"/>
        </w:rPr>
      </w:pPr>
      <w:r w:rsidRPr="00703619">
        <w:rPr>
          <w:rFonts w:ascii="Times New Roman" w:hAnsi="Times New Roman" w:cs="Times New Roman"/>
        </w:rPr>
        <w:t>(перечень документов, материалов или их копий, относящихся к запросу)</w:t>
      </w:r>
    </w:p>
    <w:p w:rsidR="00063BB6" w:rsidRPr="00703619" w:rsidRDefault="00063BB6" w:rsidP="00063BB6">
      <w:pPr>
        <w:spacing w:after="0" w:line="240" w:lineRule="auto"/>
        <w:rPr>
          <w:rFonts w:ascii="Times New Roman" w:hAnsi="Times New Roman" w:cs="Times New Roman"/>
          <w:sz w:val="28"/>
          <w:szCs w:val="28"/>
        </w:rPr>
      </w:pPr>
    </w:p>
    <w:p w:rsidR="00063BB6" w:rsidRPr="00703619" w:rsidRDefault="00063BB6" w:rsidP="00063BB6">
      <w:pPr>
        <w:pBdr>
          <w:top w:val="single" w:sz="4" w:space="1" w:color="auto"/>
        </w:pBdr>
        <w:spacing w:after="0" w:line="240" w:lineRule="auto"/>
        <w:rPr>
          <w:rFonts w:ascii="Times New Roman" w:hAnsi="Times New Roman" w:cs="Times New Roman"/>
          <w:sz w:val="2"/>
          <w:szCs w:val="2"/>
        </w:rPr>
      </w:pPr>
    </w:p>
    <w:p w:rsidR="00063BB6" w:rsidRPr="00703619" w:rsidRDefault="00063BB6" w:rsidP="00063BB6">
      <w:pPr>
        <w:widowControl w:val="0"/>
        <w:tabs>
          <w:tab w:val="left" w:pos="567"/>
        </w:tabs>
        <w:spacing w:after="0" w:line="240" w:lineRule="auto"/>
        <w:ind w:firstLine="567"/>
        <w:contextualSpacing/>
        <w:jc w:val="both"/>
        <w:rPr>
          <w:rFonts w:ascii="Times New Roman" w:hAnsi="Times New Roman" w:cs="Times New Roman"/>
          <w:color w:val="000000"/>
          <w:sz w:val="28"/>
          <w:szCs w:val="28"/>
        </w:rPr>
      </w:pPr>
      <w:r w:rsidRPr="00703619">
        <w:rPr>
          <w:rFonts w:ascii="Times New Roman" w:hAnsi="Times New Roman" w:cs="Times New Roman"/>
          <w:color w:val="000000"/>
          <w:sz w:val="28"/>
          <w:szCs w:val="28"/>
        </w:rPr>
        <w:t>Способ получения Заявителем результата муниципальной услуги __________________________________________________</w:t>
      </w:r>
    </w:p>
    <w:p w:rsidR="00063BB6" w:rsidRPr="00703619" w:rsidRDefault="00063BB6" w:rsidP="00063BB6">
      <w:pPr>
        <w:widowControl w:val="0"/>
        <w:tabs>
          <w:tab w:val="left" w:pos="567"/>
        </w:tabs>
        <w:spacing w:after="0" w:line="240" w:lineRule="auto"/>
        <w:contextualSpacing/>
        <w:jc w:val="both"/>
        <w:rPr>
          <w:rFonts w:ascii="Times New Roman" w:hAnsi="Times New Roman" w:cs="Times New Roman"/>
          <w:color w:val="000000"/>
          <w:sz w:val="28"/>
          <w:szCs w:val="28"/>
          <w:vertAlign w:val="superscript"/>
        </w:rPr>
      </w:pPr>
      <w:r w:rsidRPr="00703619">
        <w:rPr>
          <w:rFonts w:ascii="Times New Roman" w:hAnsi="Times New Roman" w:cs="Times New Roman"/>
          <w:color w:val="000000"/>
          <w:sz w:val="28"/>
          <w:szCs w:val="28"/>
          <w:vertAlign w:val="superscript"/>
        </w:rPr>
        <w:t xml:space="preserve">(по почте, в Администрации </w:t>
      </w:r>
      <w:proofErr w:type="spellStart"/>
      <w:r w:rsidRPr="00703619">
        <w:rPr>
          <w:rFonts w:ascii="Times New Roman" w:hAnsi="Times New Roman" w:cs="Times New Roman"/>
          <w:color w:val="000000"/>
          <w:sz w:val="28"/>
          <w:szCs w:val="28"/>
          <w:vertAlign w:val="superscript"/>
        </w:rPr>
        <w:t>Малодербетовского</w:t>
      </w:r>
      <w:proofErr w:type="spellEnd"/>
      <w:r w:rsidRPr="00703619">
        <w:rPr>
          <w:rFonts w:ascii="Times New Roman" w:hAnsi="Times New Roman" w:cs="Times New Roman"/>
          <w:color w:val="000000"/>
          <w:sz w:val="28"/>
          <w:szCs w:val="28"/>
          <w:vertAlign w:val="superscript"/>
        </w:rPr>
        <w:t xml:space="preserve"> РМО РК)</w:t>
      </w:r>
    </w:p>
    <w:p w:rsidR="00063BB6" w:rsidRPr="00703619" w:rsidRDefault="00063BB6" w:rsidP="00063BB6">
      <w:pPr>
        <w:widowControl w:val="0"/>
        <w:spacing w:after="0" w:line="240" w:lineRule="auto"/>
        <w:ind w:firstLine="567"/>
        <w:contextualSpacing/>
        <w:jc w:val="both"/>
        <w:rPr>
          <w:rFonts w:ascii="Times New Roman" w:hAnsi="Times New Roman" w:cs="Times New Roman"/>
          <w:color w:val="000000"/>
          <w:sz w:val="28"/>
          <w:szCs w:val="28"/>
        </w:rPr>
      </w:pPr>
    </w:p>
    <w:tbl>
      <w:tblPr>
        <w:tblW w:w="9413" w:type="dxa"/>
        <w:tblLayout w:type="fixed"/>
        <w:tblCellMar>
          <w:left w:w="28" w:type="dxa"/>
          <w:right w:w="28" w:type="dxa"/>
        </w:tblCellMar>
        <w:tblLook w:val="0000" w:firstRow="0" w:lastRow="0" w:firstColumn="0" w:lastColumn="0" w:noHBand="0" w:noVBand="0"/>
      </w:tblPr>
      <w:tblGrid>
        <w:gridCol w:w="198"/>
        <w:gridCol w:w="454"/>
        <w:gridCol w:w="284"/>
        <w:gridCol w:w="1701"/>
        <w:gridCol w:w="454"/>
        <w:gridCol w:w="397"/>
        <w:gridCol w:w="3090"/>
        <w:gridCol w:w="2835"/>
      </w:tblGrid>
      <w:tr w:rsidR="00063BB6" w:rsidRPr="00703619" w:rsidTr="00063BB6">
        <w:tc>
          <w:tcPr>
            <w:tcW w:w="198" w:type="dxa"/>
            <w:tcBorders>
              <w:top w:val="nil"/>
              <w:left w:val="nil"/>
              <w:bottom w:val="nil"/>
              <w:right w:val="nil"/>
            </w:tcBorders>
            <w:vAlign w:val="bottom"/>
          </w:tcPr>
          <w:p w:rsidR="00063BB6" w:rsidRPr="00703619" w:rsidRDefault="00063BB6" w:rsidP="00063BB6">
            <w:pPr>
              <w:spacing w:after="0" w:line="240" w:lineRule="auto"/>
              <w:jc w:val="right"/>
              <w:rPr>
                <w:rFonts w:ascii="Times New Roman" w:hAnsi="Times New Roman" w:cs="Times New Roman"/>
                <w:sz w:val="28"/>
                <w:szCs w:val="28"/>
              </w:rPr>
            </w:pPr>
            <w:r w:rsidRPr="00703619">
              <w:rPr>
                <w:rFonts w:ascii="Times New Roman" w:hAnsi="Times New Roman" w:cs="Times New Roman"/>
                <w:sz w:val="28"/>
                <w:szCs w:val="28"/>
              </w:rPr>
              <w:t>“</w:t>
            </w:r>
          </w:p>
        </w:tc>
        <w:tc>
          <w:tcPr>
            <w:tcW w:w="454" w:type="dxa"/>
            <w:tcBorders>
              <w:top w:val="nil"/>
              <w:left w:val="nil"/>
              <w:bottom w:val="nil"/>
              <w:right w:val="nil"/>
            </w:tcBorders>
            <w:vAlign w:val="bottom"/>
          </w:tcPr>
          <w:p w:rsidR="00063BB6" w:rsidRPr="00703619" w:rsidRDefault="00063BB6" w:rsidP="00063BB6">
            <w:pPr>
              <w:spacing w:after="0" w:line="240" w:lineRule="auto"/>
              <w:jc w:val="center"/>
              <w:rPr>
                <w:rFonts w:ascii="Times New Roman" w:hAnsi="Times New Roman" w:cs="Times New Roman"/>
                <w:sz w:val="28"/>
                <w:szCs w:val="28"/>
              </w:rPr>
            </w:pPr>
          </w:p>
        </w:tc>
        <w:tc>
          <w:tcPr>
            <w:tcW w:w="284" w:type="dxa"/>
            <w:tcBorders>
              <w:top w:val="nil"/>
              <w:left w:val="nil"/>
              <w:bottom w:val="nil"/>
              <w:right w:val="nil"/>
            </w:tcBorders>
            <w:vAlign w:val="bottom"/>
          </w:tcPr>
          <w:p w:rsidR="00063BB6" w:rsidRPr="00703619" w:rsidRDefault="00063BB6" w:rsidP="00063BB6">
            <w:pPr>
              <w:spacing w:after="0" w:line="240" w:lineRule="auto"/>
              <w:rPr>
                <w:rFonts w:ascii="Times New Roman" w:hAnsi="Times New Roman" w:cs="Times New Roman"/>
                <w:sz w:val="28"/>
                <w:szCs w:val="28"/>
              </w:rPr>
            </w:pPr>
            <w:r w:rsidRPr="00703619">
              <w:rPr>
                <w:rFonts w:ascii="Times New Roman" w:hAnsi="Times New Roman" w:cs="Times New Roman"/>
                <w:sz w:val="28"/>
                <w:szCs w:val="28"/>
              </w:rPr>
              <w:t>”</w:t>
            </w:r>
          </w:p>
        </w:tc>
        <w:tc>
          <w:tcPr>
            <w:tcW w:w="1701" w:type="dxa"/>
            <w:tcBorders>
              <w:top w:val="nil"/>
              <w:left w:val="nil"/>
              <w:bottom w:val="nil"/>
              <w:right w:val="nil"/>
            </w:tcBorders>
            <w:vAlign w:val="bottom"/>
          </w:tcPr>
          <w:p w:rsidR="00063BB6" w:rsidRPr="00703619" w:rsidRDefault="00063BB6" w:rsidP="00063BB6">
            <w:pPr>
              <w:spacing w:after="0" w:line="240" w:lineRule="auto"/>
              <w:jc w:val="center"/>
              <w:rPr>
                <w:rFonts w:ascii="Times New Roman" w:hAnsi="Times New Roman" w:cs="Times New Roman"/>
                <w:sz w:val="28"/>
                <w:szCs w:val="28"/>
              </w:rPr>
            </w:pPr>
          </w:p>
        </w:tc>
        <w:tc>
          <w:tcPr>
            <w:tcW w:w="454" w:type="dxa"/>
            <w:tcBorders>
              <w:top w:val="nil"/>
              <w:left w:val="nil"/>
              <w:bottom w:val="nil"/>
              <w:right w:val="nil"/>
            </w:tcBorders>
            <w:vAlign w:val="bottom"/>
          </w:tcPr>
          <w:p w:rsidR="00063BB6" w:rsidRPr="00703619" w:rsidRDefault="00063BB6" w:rsidP="00063BB6">
            <w:pPr>
              <w:spacing w:after="0" w:line="240" w:lineRule="auto"/>
              <w:jc w:val="right"/>
              <w:rPr>
                <w:rFonts w:ascii="Times New Roman" w:hAnsi="Times New Roman" w:cs="Times New Roman"/>
                <w:sz w:val="28"/>
                <w:szCs w:val="28"/>
              </w:rPr>
            </w:pPr>
            <w:r w:rsidRPr="00703619">
              <w:rPr>
                <w:rFonts w:ascii="Times New Roman" w:hAnsi="Times New Roman" w:cs="Times New Roman"/>
                <w:sz w:val="28"/>
                <w:szCs w:val="28"/>
              </w:rPr>
              <w:t>20</w:t>
            </w:r>
          </w:p>
        </w:tc>
        <w:tc>
          <w:tcPr>
            <w:tcW w:w="397" w:type="dxa"/>
            <w:tcBorders>
              <w:top w:val="nil"/>
              <w:left w:val="nil"/>
              <w:bottom w:val="nil"/>
              <w:right w:val="nil"/>
            </w:tcBorders>
            <w:vAlign w:val="bottom"/>
          </w:tcPr>
          <w:p w:rsidR="00063BB6" w:rsidRPr="00703619" w:rsidRDefault="00063BB6" w:rsidP="00063BB6">
            <w:pPr>
              <w:spacing w:after="0" w:line="240" w:lineRule="auto"/>
              <w:rPr>
                <w:rFonts w:ascii="Times New Roman" w:hAnsi="Times New Roman" w:cs="Times New Roman"/>
                <w:sz w:val="28"/>
                <w:szCs w:val="28"/>
              </w:rPr>
            </w:pPr>
          </w:p>
        </w:tc>
        <w:tc>
          <w:tcPr>
            <w:tcW w:w="3090" w:type="dxa"/>
            <w:tcBorders>
              <w:top w:val="nil"/>
              <w:left w:val="nil"/>
              <w:bottom w:val="nil"/>
              <w:right w:val="nil"/>
            </w:tcBorders>
            <w:vAlign w:val="bottom"/>
          </w:tcPr>
          <w:p w:rsidR="00063BB6" w:rsidRPr="00703619" w:rsidRDefault="00063BB6" w:rsidP="00063BB6">
            <w:pPr>
              <w:spacing w:after="0" w:line="240" w:lineRule="auto"/>
              <w:ind w:left="57"/>
              <w:rPr>
                <w:rFonts w:ascii="Times New Roman" w:hAnsi="Times New Roman" w:cs="Times New Roman"/>
                <w:sz w:val="28"/>
                <w:szCs w:val="28"/>
              </w:rPr>
            </w:pPr>
            <w:proofErr w:type="gramStart"/>
            <w:r w:rsidRPr="00703619">
              <w:rPr>
                <w:rFonts w:ascii="Times New Roman" w:hAnsi="Times New Roman" w:cs="Times New Roman"/>
                <w:sz w:val="28"/>
                <w:szCs w:val="28"/>
              </w:rPr>
              <w:t>г</w:t>
            </w:r>
            <w:proofErr w:type="gramEnd"/>
            <w:r w:rsidRPr="00703619">
              <w:rPr>
                <w:rFonts w:ascii="Times New Roman" w:hAnsi="Times New Roman" w:cs="Times New Roman"/>
                <w:sz w:val="28"/>
                <w:szCs w:val="28"/>
              </w:rPr>
              <w:t>.</w:t>
            </w:r>
          </w:p>
        </w:tc>
        <w:tc>
          <w:tcPr>
            <w:tcW w:w="2835" w:type="dxa"/>
            <w:tcBorders>
              <w:top w:val="nil"/>
              <w:left w:val="nil"/>
              <w:bottom w:val="nil"/>
              <w:right w:val="nil"/>
            </w:tcBorders>
            <w:vAlign w:val="bottom"/>
          </w:tcPr>
          <w:p w:rsidR="00063BB6" w:rsidRPr="00703619" w:rsidRDefault="00063BB6" w:rsidP="00063BB6">
            <w:pPr>
              <w:spacing w:after="0" w:line="240" w:lineRule="auto"/>
              <w:jc w:val="center"/>
              <w:rPr>
                <w:rFonts w:ascii="Times New Roman" w:hAnsi="Times New Roman" w:cs="Times New Roman"/>
                <w:sz w:val="28"/>
                <w:szCs w:val="28"/>
              </w:rPr>
            </w:pPr>
          </w:p>
        </w:tc>
      </w:tr>
      <w:tr w:rsidR="00063BB6" w:rsidRPr="00703619" w:rsidTr="00063BB6">
        <w:tc>
          <w:tcPr>
            <w:tcW w:w="198" w:type="dxa"/>
            <w:tcBorders>
              <w:top w:val="nil"/>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454" w:type="dxa"/>
            <w:tcBorders>
              <w:top w:val="single" w:sz="4" w:space="0" w:color="auto"/>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284" w:type="dxa"/>
            <w:tcBorders>
              <w:top w:val="nil"/>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1701" w:type="dxa"/>
            <w:tcBorders>
              <w:top w:val="single" w:sz="4" w:space="0" w:color="auto"/>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454" w:type="dxa"/>
            <w:tcBorders>
              <w:top w:val="nil"/>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397" w:type="dxa"/>
            <w:tcBorders>
              <w:top w:val="single" w:sz="4" w:space="0" w:color="auto"/>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3090" w:type="dxa"/>
            <w:tcBorders>
              <w:top w:val="nil"/>
              <w:left w:val="nil"/>
              <w:bottom w:val="nil"/>
              <w:right w:val="nil"/>
            </w:tcBorders>
          </w:tcPr>
          <w:p w:rsidR="00063BB6" w:rsidRPr="00703619" w:rsidRDefault="00063BB6" w:rsidP="00063BB6">
            <w:pPr>
              <w:spacing w:after="0" w:line="240" w:lineRule="auto"/>
              <w:rPr>
                <w:rFonts w:ascii="Times New Roman" w:hAnsi="Times New Roman" w:cs="Times New Roman"/>
              </w:rPr>
            </w:pPr>
          </w:p>
        </w:tc>
        <w:tc>
          <w:tcPr>
            <w:tcW w:w="2835" w:type="dxa"/>
            <w:tcBorders>
              <w:top w:val="single" w:sz="4" w:space="0" w:color="auto"/>
              <w:left w:val="nil"/>
              <w:bottom w:val="nil"/>
              <w:right w:val="nil"/>
            </w:tcBorders>
          </w:tcPr>
          <w:p w:rsidR="00063BB6" w:rsidRPr="00703619" w:rsidRDefault="00063BB6" w:rsidP="00063BB6">
            <w:pPr>
              <w:spacing w:after="0" w:line="240" w:lineRule="auto"/>
              <w:jc w:val="center"/>
              <w:rPr>
                <w:rFonts w:ascii="Times New Roman" w:hAnsi="Times New Roman" w:cs="Times New Roman"/>
              </w:rPr>
            </w:pPr>
            <w:r w:rsidRPr="00703619">
              <w:rPr>
                <w:rFonts w:ascii="Times New Roman" w:hAnsi="Times New Roman" w:cs="Times New Roman"/>
              </w:rPr>
              <w:t>(личная подпись заявителя)</w:t>
            </w:r>
          </w:p>
        </w:tc>
      </w:tr>
    </w:tbl>
    <w:p w:rsidR="00063BB6" w:rsidRPr="00703619" w:rsidRDefault="00063BB6" w:rsidP="00063BB6">
      <w:pPr>
        <w:suppressAutoHyphens/>
        <w:spacing w:after="0" w:line="240" w:lineRule="auto"/>
        <w:ind w:firstLine="90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90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900"/>
        <w:jc w:val="both"/>
        <w:rPr>
          <w:rFonts w:ascii="Times New Roman" w:hAnsi="Times New Roman" w:cs="Times New Roman"/>
          <w:sz w:val="28"/>
          <w:szCs w:val="28"/>
        </w:rPr>
      </w:pPr>
    </w:p>
    <w:p w:rsidR="00063BB6" w:rsidRPr="00703619" w:rsidRDefault="00063BB6" w:rsidP="00063BB6">
      <w:pPr>
        <w:suppressAutoHyphens/>
        <w:spacing w:after="0" w:line="240" w:lineRule="auto"/>
        <w:ind w:firstLine="900"/>
        <w:jc w:val="both"/>
        <w:rPr>
          <w:rFonts w:ascii="Times New Roman" w:hAnsi="Times New Roman" w:cs="Times New Roman"/>
          <w:sz w:val="28"/>
          <w:szCs w:val="28"/>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Приложение  № 2</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к Административному регламенту</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 xml:space="preserve">«Оформление архивных справок»  </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ФОРМА ЗАЯВЛЕНИЯ</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ОБ ИСПРАВЛЕНИИ ОПЕЧАТОК И ОШИБОК В ВЫДАННЫХ В РЕЗУЛЬТАТЕ ПРЕДОСТАВЛЕНИЯ МУНИЦИПАЛЬНОЙ УСЛУГИ ДОКУМЕНТАХ</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(для физических лиц)</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sz w:val="20"/>
          <w:szCs w:val="20"/>
        </w:rPr>
      </w:pPr>
      <w:r w:rsidRPr="00703619">
        <w:rPr>
          <w:rFonts w:ascii="Times New Roman" w:hAnsi="Times New Roman" w:cs="Times New Roman"/>
        </w:rPr>
        <w:t xml:space="preserve">В  администрацию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РМО РК</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От 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_________________________________________________________</w:t>
      </w:r>
    </w:p>
    <w:p w:rsidR="00063BB6" w:rsidRPr="00703619" w:rsidRDefault="00063BB6" w:rsidP="00063BB6">
      <w:pPr>
        <w:autoSpaceDE w:val="0"/>
        <w:autoSpaceDN w:val="0"/>
        <w:adjustRightInd w:val="0"/>
        <w:spacing w:after="0" w:line="240" w:lineRule="auto"/>
        <w:ind w:left="5245"/>
        <w:jc w:val="center"/>
        <w:rPr>
          <w:rFonts w:ascii="Times New Roman" w:hAnsi="Times New Roman" w:cs="Times New Roman"/>
          <w:sz w:val="20"/>
          <w:szCs w:val="20"/>
        </w:rPr>
      </w:pPr>
      <w:r w:rsidRPr="00703619">
        <w:rPr>
          <w:rFonts w:ascii="Times New Roman" w:hAnsi="Times New Roman" w:cs="Times New Roman"/>
          <w:sz w:val="20"/>
          <w:szCs w:val="20"/>
        </w:rPr>
        <w:t>(ФИО физического лица)</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Реквизиты основного документа, удостоверяющего личность:</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w:t>
      </w:r>
      <w:r w:rsidRPr="00703619">
        <w:rPr>
          <w:rFonts w:ascii="Times New Roman" w:hAnsi="Times New Roman" w:cs="Times New Roman"/>
        </w:rPr>
        <w:lastRenderedPageBreak/>
        <w:t>__________________________________________________________</w:t>
      </w:r>
    </w:p>
    <w:p w:rsidR="00063BB6" w:rsidRPr="00703619" w:rsidRDefault="00063BB6" w:rsidP="00063BB6">
      <w:pPr>
        <w:autoSpaceDE w:val="0"/>
        <w:autoSpaceDN w:val="0"/>
        <w:adjustRightInd w:val="0"/>
        <w:spacing w:after="0" w:line="240" w:lineRule="auto"/>
        <w:ind w:left="5245"/>
        <w:jc w:val="center"/>
        <w:rPr>
          <w:rFonts w:ascii="Times New Roman" w:hAnsi="Times New Roman" w:cs="Times New Roman"/>
        </w:rPr>
      </w:pPr>
      <w:r w:rsidRPr="00703619">
        <w:rPr>
          <w:rFonts w:ascii="Times New Roman" w:hAnsi="Times New Roman" w:cs="Times New Roman"/>
          <w:sz w:val="20"/>
          <w:szCs w:val="20"/>
        </w:rPr>
        <w:t>(указывается наименование документы, номер, кем и когда выдан</w:t>
      </w:r>
      <w:r w:rsidRPr="00703619">
        <w:rPr>
          <w:rFonts w:ascii="Times New Roman" w:hAnsi="Times New Roman" w:cs="Times New Roman"/>
        </w:rPr>
        <w:t>)</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Адрес места жительства (пребывания):</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 __________________________________________________________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Адрес электронной почты (при наличии):</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Номер контактного телефона:</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ЗАЯВЛЕНИЕ</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rPr>
      </w:pPr>
      <w:proofErr w:type="gramStart"/>
      <w:r w:rsidRPr="00703619">
        <w:rPr>
          <w:rFonts w:ascii="Times New Roman" w:hAnsi="Times New Roman" w:cs="Times New Roman"/>
        </w:rPr>
        <w:t xml:space="preserve">Прошу устранить (исправить) опечатку и (или) ошибку (нужное указать) в ранее выданной архивной справке, архивной копии, архивной выписке </w:t>
      </w:r>
      <w:proofErr w:type="gramEnd"/>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_________________________________________________________________________________</w:t>
      </w:r>
      <w:r w:rsidRPr="00703619">
        <w:rPr>
          <w:rFonts w:ascii="Times New Roman" w:hAnsi="Times New Roman" w:cs="Times New Roman"/>
        </w:rPr>
        <w:br/>
        <w:t>_________________________________________________________________________________ (указывается наименование документа, в котором допущена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от ________________ № ________________________________________________________</w:t>
      </w: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rPr>
      </w:pPr>
      <w:r w:rsidRPr="00703619">
        <w:rPr>
          <w:rFonts w:ascii="Times New Roman" w:hAnsi="Times New Roman" w:cs="Times New Roman"/>
        </w:rPr>
        <w:t>(указывается дата принятия и номер документа, в котором допущена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в части ___________________________________________________________________________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_______________________________________________________________________________________________________________________________________________________________________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(указывается допущенная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 xml:space="preserve">в связи </w:t>
      </w:r>
      <w:proofErr w:type="gramStart"/>
      <w:r w:rsidRPr="00703619">
        <w:rPr>
          <w:rFonts w:ascii="Times New Roman" w:hAnsi="Times New Roman" w:cs="Times New Roman"/>
        </w:rPr>
        <w:t>с</w:t>
      </w:r>
      <w:proofErr w:type="gramEnd"/>
      <w:r w:rsidRPr="00703619">
        <w:rPr>
          <w:rFonts w:ascii="Times New Roman" w:hAnsi="Times New Roman" w:cs="Times New Roman"/>
        </w:rPr>
        <w:t xml:space="preserve"> 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(указываются доводы, а также реквизиты документ</w:t>
      </w:r>
      <w:proofErr w:type="gramStart"/>
      <w:r w:rsidRPr="00703619">
        <w:rPr>
          <w:rFonts w:ascii="Times New Roman" w:hAnsi="Times New Roman" w:cs="Times New Roman"/>
        </w:rPr>
        <w:t>а(</w:t>
      </w:r>
      <w:proofErr w:type="gramEnd"/>
      <w:r w:rsidRPr="00703619">
        <w:rPr>
          <w:rFonts w:ascii="Times New Roman" w:hAnsi="Times New Roman" w:cs="Times New Roman"/>
        </w:rPr>
        <w:t>-</w:t>
      </w:r>
      <w:proofErr w:type="spellStart"/>
      <w:r w:rsidRPr="00703619">
        <w:rPr>
          <w:rFonts w:ascii="Times New Roman" w:hAnsi="Times New Roman" w:cs="Times New Roman"/>
        </w:rPr>
        <w:t>ов</w:t>
      </w:r>
      <w:proofErr w:type="spellEnd"/>
      <w:r w:rsidRPr="00703619">
        <w:rPr>
          <w:rFonts w:ascii="Times New Roman" w:hAnsi="Times New Roman" w:cs="Times New Roman"/>
        </w:rPr>
        <w:t>), обосновывающих доводы заявителя о наличии опечатки, ошибки, а также содержащих правильные сведения).</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 xml:space="preserve"> К заявлению прилагаются:</w:t>
      </w:r>
    </w:p>
    <w:p w:rsidR="00063BB6" w:rsidRPr="00703619" w:rsidRDefault="00063BB6" w:rsidP="00063BB6">
      <w:pPr>
        <w:numPr>
          <w:ilvl w:val="0"/>
          <w:numId w:val="11"/>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документ, подтверждающий полномочия представителя (в случае обращения за получением муниципальной услуги представителя);</w:t>
      </w:r>
    </w:p>
    <w:p w:rsidR="00063BB6" w:rsidRPr="00703619" w:rsidRDefault="00063BB6" w:rsidP="00063BB6">
      <w:pPr>
        <w:numPr>
          <w:ilvl w:val="0"/>
          <w:numId w:val="11"/>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numPr>
          <w:ilvl w:val="0"/>
          <w:numId w:val="11"/>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numPr>
          <w:ilvl w:val="0"/>
          <w:numId w:val="11"/>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proofErr w:type="gramStart"/>
      <w:r w:rsidRPr="00703619">
        <w:rPr>
          <w:rFonts w:ascii="Times New Roman" w:hAnsi="Times New Roman" w:cs="Times New Roman"/>
          <w:sz w:val="20"/>
          <w:szCs w:val="20"/>
        </w:rPr>
        <w:t>(указываются реквизиты документа (-</w:t>
      </w:r>
      <w:proofErr w:type="spellStart"/>
      <w:r w:rsidRPr="00703619">
        <w:rPr>
          <w:rFonts w:ascii="Times New Roman" w:hAnsi="Times New Roman" w:cs="Times New Roman"/>
          <w:sz w:val="20"/>
          <w:szCs w:val="20"/>
        </w:rPr>
        <w:t>ов</w:t>
      </w:r>
      <w:proofErr w:type="spellEnd"/>
      <w:r w:rsidRPr="00703619">
        <w:rPr>
          <w:rFonts w:ascii="Times New Roman" w:hAnsi="Times New Roman" w:cs="Times New Roman"/>
          <w:sz w:val="20"/>
          <w:szCs w:val="20"/>
        </w:rPr>
        <w:t xml:space="preserve">), обосновывающих доводы заявителя о наличии опечатки, </w:t>
      </w:r>
      <w:proofErr w:type="gramEnd"/>
    </w:p>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r w:rsidRPr="00703619">
        <w:rPr>
          <w:rFonts w:ascii="Times New Roman" w:hAnsi="Times New Roman" w:cs="Times New Roman"/>
          <w:sz w:val="20"/>
          <w:szCs w:val="20"/>
        </w:rPr>
        <w:t xml:space="preserve">а также </w:t>
      </w:r>
      <w:proofErr w:type="gramStart"/>
      <w:r w:rsidRPr="00703619">
        <w:rPr>
          <w:rFonts w:ascii="Times New Roman" w:hAnsi="Times New Roman" w:cs="Times New Roman"/>
          <w:sz w:val="20"/>
          <w:szCs w:val="20"/>
        </w:rPr>
        <w:t>содержащих</w:t>
      </w:r>
      <w:proofErr w:type="gramEnd"/>
      <w:r w:rsidRPr="00703619">
        <w:rPr>
          <w:rFonts w:ascii="Times New Roman" w:hAnsi="Times New Roman" w:cs="Times New Roman"/>
          <w:sz w:val="20"/>
          <w:szCs w:val="20"/>
        </w:rPr>
        <w:t xml:space="preserve"> правильные сведения)</w:t>
      </w:r>
    </w:p>
    <w:p w:rsidR="00063BB6" w:rsidRPr="00703619" w:rsidRDefault="00063BB6" w:rsidP="00063BB6">
      <w:pPr>
        <w:autoSpaceDE w:val="0"/>
        <w:autoSpaceDN w:val="0"/>
        <w:adjustRightInd w:val="0"/>
        <w:spacing w:after="0" w:line="240" w:lineRule="auto"/>
        <w:jc w:val="both"/>
        <w:rPr>
          <w:rFonts w:ascii="Times New Roman" w:hAnsi="Times New Roman" w:cs="Times New Roman"/>
          <w:sz w:val="20"/>
          <w:szCs w:val="20"/>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     ____________________________    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 xml:space="preserve">            (дата)                                     (подпись)                                     (Ф.И.О.)</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rPr>
          <w:rFonts w:ascii="Times New Roman" w:hAnsi="Times New Roman" w:cs="Times New Roman"/>
        </w:rPr>
      </w:pPr>
    </w:p>
    <w:p w:rsidR="00063BB6" w:rsidRPr="00703619" w:rsidRDefault="00063BB6" w:rsidP="00063BB6">
      <w:pPr>
        <w:autoSpaceDE w:val="0"/>
        <w:autoSpaceDN w:val="0"/>
        <w:adjustRightInd w:val="0"/>
        <w:spacing w:after="0" w:line="240" w:lineRule="auto"/>
        <w:rPr>
          <w:rFonts w:ascii="Times New Roman" w:hAnsi="Times New Roman" w:cs="Times New Roman"/>
        </w:rPr>
      </w:pPr>
      <w:r w:rsidRPr="00703619">
        <w:rPr>
          <w:rFonts w:ascii="Times New Roman" w:hAnsi="Times New Roman" w:cs="Times New Roman"/>
        </w:rPr>
        <w:t>Реквизиты документа, удостоверяющего личность представителя:</w:t>
      </w:r>
    </w:p>
    <w:p w:rsidR="00063BB6" w:rsidRPr="00703619" w:rsidRDefault="00063BB6" w:rsidP="00063BB6">
      <w:pPr>
        <w:autoSpaceDE w:val="0"/>
        <w:autoSpaceDN w:val="0"/>
        <w:adjustRightInd w:val="0"/>
        <w:spacing w:after="0" w:line="240" w:lineRule="auto"/>
        <w:rPr>
          <w:rFonts w:ascii="Times New Roman" w:hAnsi="Times New Roman" w:cs="Times New Roman"/>
        </w:rPr>
      </w:pPr>
      <w:r w:rsidRPr="00703619">
        <w:rPr>
          <w:rFonts w:ascii="Times New Roman" w:hAnsi="Times New Roman" w:cs="Times New Roman"/>
        </w:rPr>
        <w:t>_____________________________________________________________________________________</w:t>
      </w:r>
    </w:p>
    <w:p w:rsidR="00063BB6" w:rsidRPr="00703619" w:rsidRDefault="00063BB6" w:rsidP="00063BB6">
      <w:pPr>
        <w:autoSpaceDE w:val="0"/>
        <w:autoSpaceDN w:val="0"/>
        <w:adjustRightInd w:val="0"/>
        <w:spacing w:after="0" w:line="240" w:lineRule="auto"/>
        <w:rPr>
          <w:rFonts w:ascii="Times New Roman" w:hAnsi="Times New Roman" w:cs="Times New Roman"/>
        </w:rPr>
      </w:pPr>
      <w:r w:rsidRPr="00703619">
        <w:rPr>
          <w:rFonts w:ascii="Times New Roman" w:hAnsi="Times New Roman" w:cs="Times New Roman"/>
        </w:rPr>
        <w:t>_____________________________________________________________________________________</w:t>
      </w:r>
    </w:p>
    <w:p w:rsidR="00063BB6" w:rsidRPr="00703619" w:rsidRDefault="00063BB6" w:rsidP="00063BB6">
      <w:pPr>
        <w:autoSpaceDE w:val="0"/>
        <w:autoSpaceDN w:val="0"/>
        <w:adjustRightInd w:val="0"/>
        <w:spacing w:after="0" w:line="240" w:lineRule="auto"/>
        <w:rPr>
          <w:rFonts w:ascii="Times New Roman" w:hAnsi="Times New Roman" w:cs="Times New Roman"/>
        </w:rPr>
      </w:pPr>
      <w:r w:rsidRPr="00703619">
        <w:rPr>
          <w:rFonts w:ascii="Times New Roman" w:hAnsi="Times New Roman" w:cs="Times New Roman"/>
        </w:rPr>
        <w:t>_____________________________________________________________________________________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contextualSpacing/>
        <w:jc w:val="right"/>
        <w:rPr>
          <w:rFonts w:ascii="Times New Roman" w:hAnsi="Times New Roman" w:cs="Times New Roman"/>
          <w:color w:val="000000"/>
          <w:sz w:val="28"/>
          <w:szCs w:val="28"/>
        </w:rPr>
      </w:pP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Приложение  № 3</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к Административному регламенту</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 xml:space="preserve">«Оформление архивных справок» </w:t>
      </w:r>
    </w:p>
    <w:p w:rsidR="00063BB6" w:rsidRPr="00703619" w:rsidRDefault="00063BB6" w:rsidP="00063BB6">
      <w:pPr>
        <w:widowControl w:val="0"/>
        <w:tabs>
          <w:tab w:val="left" w:pos="567"/>
        </w:tabs>
        <w:spacing w:after="0" w:line="240" w:lineRule="auto"/>
        <w:ind w:firstLine="567"/>
        <w:jc w:val="right"/>
        <w:rPr>
          <w:rFonts w:ascii="Times New Roman" w:hAnsi="Times New Roman" w:cs="Times New Roman"/>
          <w:color w:val="000000"/>
        </w:rPr>
      </w:pPr>
      <w:r w:rsidRPr="00703619">
        <w:rPr>
          <w:rFonts w:ascii="Times New Roman" w:hAnsi="Times New Roman" w:cs="Times New Roman"/>
          <w:color w:val="000000"/>
        </w:rPr>
        <w:t xml:space="preserve"> </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ФОРМА ЗАЯВЛЕНИЯ</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ОБ ИСПРАВЛЕНИИ ОПЕЧАТОК И ОШИБОК В ВЫДАННЫХ В РЕЗУЛЬТАТЕ ПРЕДОСТАВЛЕНИЯ МУНИЦИПАЛЬНОЙ УСЛУГИ ДОКУМЕНТАХ</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(для юридических лиц)</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rPr>
          <w:rFonts w:ascii="Times New Roman" w:hAnsi="Times New Roman" w:cs="Times New Roman"/>
        </w:rPr>
      </w:pPr>
      <w:r w:rsidRPr="00703619">
        <w:rPr>
          <w:rFonts w:ascii="Times New Roman" w:hAnsi="Times New Roman" w:cs="Times New Roman"/>
        </w:rPr>
        <w:t xml:space="preserve">Фирменный бланк </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sz w:val="20"/>
          <w:szCs w:val="20"/>
        </w:rPr>
      </w:pPr>
      <w:r w:rsidRPr="00703619">
        <w:rPr>
          <w:rFonts w:ascii="Times New Roman" w:hAnsi="Times New Roman" w:cs="Times New Roman"/>
        </w:rPr>
        <w:t xml:space="preserve">В Администрацию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РМО РК</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pBdr>
          <w:bottom w:val="single" w:sz="12" w:space="1" w:color="auto"/>
        </w:pBd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От _________________________</w:t>
      </w:r>
    </w:p>
    <w:p w:rsidR="00063BB6" w:rsidRPr="00703619" w:rsidRDefault="00063BB6" w:rsidP="00063BB6">
      <w:pPr>
        <w:pBdr>
          <w:bottom w:val="single" w:sz="12" w:space="1" w:color="auto"/>
        </w:pBd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ind w:left="5245"/>
        <w:rPr>
          <w:rFonts w:ascii="Times New Roman" w:hAnsi="Times New Roman" w:cs="Times New Roman"/>
          <w:sz w:val="20"/>
          <w:szCs w:val="20"/>
        </w:rPr>
      </w:pPr>
      <w:r w:rsidRPr="00703619">
        <w:rPr>
          <w:rFonts w:ascii="Times New Roman" w:hAnsi="Times New Roman" w:cs="Times New Roman"/>
          <w:sz w:val="20"/>
          <w:szCs w:val="20"/>
        </w:rPr>
        <w:t>(название, организационно-правовая форма юридического лица)</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ИНН:________________________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ОГРН: 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Адрес места нахождения юридического лица:</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 __________________________________________________________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Фактический адрес нахождения (при наличии):</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 ____________________________________________________________________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Адрес электронной почты:</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Номер контактного телефона:</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r w:rsidRPr="00703619">
        <w:rPr>
          <w:rFonts w:ascii="Times New Roman" w:hAnsi="Times New Roman" w:cs="Times New Roman"/>
        </w:rPr>
        <w:t>__________________________________</w:t>
      </w: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ind w:left="5245"/>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ЗАЯВЛЕНИЕ</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ind w:firstLine="709"/>
        <w:jc w:val="both"/>
        <w:rPr>
          <w:rFonts w:ascii="Times New Roman" w:hAnsi="Times New Roman" w:cs="Times New Roman"/>
        </w:rPr>
      </w:pPr>
      <w:proofErr w:type="gramStart"/>
      <w:r w:rsidRPr="00703619">
        <w:rPr>
          <w:rFonts w:ascii="Times New Roman" w:hAnsi="Times New Roman" w:cs="Times New Roman"/>
        </w:rPr>
        <w:t>Прошу устранить (исправить) опечатку и (или) ошибку (нужное указать) в ранее принятом (выданном) __________________________________________________________</w:t>
      </w:r>
      <w:proofErr w:type="gramEnd"/>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_____________________________________________________________________________</w:t>
      </w:r>
      <w:r w:rsidRPr="00703619">
        <w:rPr>
          <w:rFonts w:ascii="Times New Roman" w:hAnsi="Times New Roman" w:cs="Times New Roman"/>
        </w:rPr>
        <w:br/>
        <w:t>_____________________________________________________________________________ (указывается наименование документа, в котором допущена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lastRenderedPageBreak/>
        <w:t>от ________________ № ________________________________________________________</w:t>
      </w:r>
    </w:p>
    <w:p w:rsidR="00063BB6" w:rsidRPr="00703619" w:rsidRDefault="00063BB6" w:rsidP="00063BB6">
      <w:pPr>
        <w:autoSpaceDE w:val="0"/>
        <w:autoSpaceDN w:val="0"/>
        <w:adjustRightInd w:val="0"/>
        <w:spacing w:after="0" w:line="240" w:lineRule="auto"/>
        <w:ind w:firstLine="709"/>
        <w:jc w:val="center"/>
        <w:rPr>
          <w:rFonts w:ascii="Times New Roman" w:hAnsi="Times New Roman" w:cs="Times New Roman"/>
        </w:rPr>
      </w:pPr>
      <w:r w:rsidRPr="00703619">
        <w:rPr>
          <w:rFonts w:ascii="Times New Roman" w:hAnsi="Times New Roman" w:cs="Times New Roman"/>
        </w:rPr>
        <w:t>(указывается дата принятия и номер документа, в котором допущена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в части 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__________________________________________________________________________________________________________________________________________________________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r w:rsidRPr="00703619">
        <w:rPr>
          <w:rFonts w:ascii="Times New Roman" w:hAnsi="Times New Roman" w:cs="Times New Roman"/>
        </w:rPr>
        <w:t>(указывается допущенная опечатка или ошибка)</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 xml:space="preserve">в связи </w:t>
      </w:r>
      <w:proofErr w:type="gramStart"/>
      <w:r w:rsidRPr="00703619">
        <w:rPr>
          <w:rFonts w:ascii="Times New Roman" w:hAnsi="Times New Roman" w:cs="Times New Roman"/>
        </w:rPr>
        <w:t>с</w:t>
      </w:r>
      <w:proofErr w:type="gramEnd"/>
      <w:r w:rsidRPr="00703619">
        <w:rPr>
          <w:rFonts w:ascii="Times New Roman" w:hAnsi="Times New Roman" w:cs="Times New Roman"/>
        </w:rPr>
        <w:t xml:space="preserve"> 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(указываются доводы, а также реквизиты документ</w:t>
      </w:r>
      <w:proofErr w:type="gramStart"/>
      <w:r w:rsidRPr="00703619">
        <w:rPr>
          <w:rFonts w:ascii="Times New Roman" w:hAnsi="Times New Roman" w:cs="Times New Roman"/>
        </w:rPr>
        <w:t>а(</w:t>
      </w:r>
      <w:proofErr w:type="gramEnd"/>
      <w:r w:rsidRPr="00703619">
        <w:rPr>
          <w:rFonts w:ascii="Times New Roman" w:hAnsi="Times New Roman" w:cs="Times New Roman"/>
        </w:rPr>
        <w:t>-</w:t>
      </w:r>
      <w:proofErr w:type="spellStart"/>
      <w:r w:rsidRPr="00703619">
        <w:rPr>
          <w:rFonts w:ascii="Times New Roman" w:hAnsi="Times New Roman" w:cs="Times New Roman"/>
        </w:rPr>
        <w:t>ов</w:t>
      </w:r>
      <w:proofErr w:type="spellEnd"/>
      <w:r w:rsidRPr="00703619">
        <w:rPr>
          <w:rFonts w:ascii="Times New Roman" w:hAnsi="Times New Roman" w:cs="Times New Roman"/>
        </w:rPr>
        <w:t>), обосновывающих доводы заявителя о наличии опечатки, ошибки, а также содержащих правильные сведения).</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 xml:space="preserve"> К заявлению прилагаются:</w:t>
      </w:r>
    </w:p>
    <w:p w:rsidR="00063BB6" w:rsidRPr="00703619" w:rsidRDefault="00063BB6" w:rsidP="00063BB6">
      <w:pPr>
        <w:numPr>
          <w:ilvl w:val="0"/>
          <w:numId w:val="10"/>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документ, подтверждающий полномочия представителя (</w:t>
      </w:r>
      <w:proofErr w:type="gramStart"/>
      <w:r w:rsidRPr="00703619">
        <w:rPr>
          <w:rFonts w:ascii="Times New Roman" w:hAnsi="Times New Roman" w:cs="Times New Roman"/>
        </w:rPr>
        <w:t>случае</w:t>
      </w:r>
      <w:proofErr w:type="gramEnd"/>
      <w:r w:rsidRPr="00703619">
        <w:rPr>
          <w:rFonts w:ascii="Times New Roman" w:hAnsi="Times New Roman" w:cs="Times New Roman"/>
        </w:rPr>
        <w:t xml:space="preserve"> обращения за получением муниципальной услуги представителя);</w:t>
      </w:r>
    </w:p>
    <w:p w:rsidR="00063BB6" w:rsidRPr="00703619" w:rsidRDefault="00063BB6" w:rsidP="00063BB6">
      <w:pPr>
        <w:numPr>
          <w:ilvl w:val="0"/>
          <w:numId w:val="10"/>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numPr>
          <w:ilvl w:val="0"/>
          <w:numId w:val="10"/>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numPr>
          <w:ilvl w:val="0"/>
          <w:numId w:val="10"/>
        </w:numPr>
        <w:autoSpaceDE w:val="0"/>
        <w:autoSpaceDN w:val="0"/>
        <w:adjustRightInd w:val="0"/>
        <w:spacing w:after="0" w:line="240" w:lineRule="auto"/>
        <w:contextualSpacing/>
        <w:jc w:val="both"/>
        <w:rPr>
          <w:rFonts w:ascii="Times New Roman" w:hAnsi="Times New Roman" w:cs="Times New Roman"/>
        </w:rPr>
      </w:pPr>
      <w:r w:rsidRPr="00703619">
        <w:rPr>
          <w:rFonts w:ascii="Times New Roman" w:hAnsi="Times New Roman" w:cs="Times New Roman"/>
        </w:rPr>
        <w:t>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proofErr w:type="gramStart"/>
      <w:r w:rsidRPr="00703619">
        <w:rPr>
          <w:rFonts w:ascii="Times New Roman" w:hAnsi="Times New Roman" w:cs="Times New Roman"/>
          <w:sz w:val="20"/>
          <w:szCs w:val="20"/>
        </w:rPr>
        <w:t>(указываются реквизиты документа (-</w:t>
      </w:r>
      <w:proofErr w:type="spellStart"/>
      <w:r w:rsidRPr="00703619">
        <w:rPr>
          <w:rFonts w:ascii="Times New Roman" w:hAnsi="Times New Roman" w:cs="Times New Roman"/>
          <w:sz w:val="20"/>
          <w:szCs w:val="20"/>
        </w:rPr>
        <w:t>ов</w:t>
      </w:r>
      <w:proofErr w:type="spellEnd"/>
      <w:r w:rsidRPr="00703619">
        <w:rPr>
          <w:rFonts w:ascii="Times New Roman" w:hAnsi="Times New Roman" w:cs="Times New Roman"/>
          <w:sz w:val="20"/>
          <w:szCs w:val="20"/>
        </w:rPr>
        <w:t>), обосновывающих доводы заявителя о наличии опечатки, а также содержащих правильные сведения</w:t>
      </w:r>
      <w:proofErr w:type="gramEnd"/>
    </w:p>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293"/>
        <w:gridCol w:w="3293"/>
      </w:tblGrid>
      <w:tr w:rsidR="00063BB6" w:rsidRPr="00703619" w:rsidTr="00063BB6">
        <w:tc>
          <w:tcPr>
            <w:tcW w:w="3473" w:type="dxa"/>
            <w:tcBorders>
              <w:top w:val="nil"/>
              <w:left w:val="nil"/>
              <w:bottom w:val="single" w:sz="4" w:space="0" w:color="000000"/>
              <w:right w:val="nil"/>
            </w:tcBorders>
            <w:shd w:val="clear" w:color="auto" w:fill="auto"/>
          </w:tcPr>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tc>
        <w:tc>
          <w:tcPr>
            <w:tcW w:w="3474" w:type="dxa"/>
            <w:tcBorders>
              <w:top w:val="nil"/>
              <w:left w:val="nil"/>
              <w:bottom w:val="single" w:sz="4" w:space="0" w:color="000000"/>
              <w:right w:val="nil"/>
            </w:tcBorders>
            <w:shd w:val="clear" w:color="auto" w:fill="auto"/>
          </w:tcPr>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tc>
        <w:tc>
          <w:tcPr>
            <w:tcW w:w="3474" w:type="dxa"/>
            <w:tcBorders>
              <w:top w:val="nil"/>
              <w:left w:val="nil"/>
              <w:bottom w:val="single" w:sz="4" w:space="0" w:color="000000"/>
              <w:right w:val="nil"/>
            </w:tcBorders>
            <w:shd w:val="clear" w:color="auto" w:fill="auto"/>
          </w:tcPr>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tc>
      </w:tr>
      <w:tr w:rsidR="00063BB6" w:rsidRPr="00703619" w:rsidTr="00063BB6">
        <w:tc>
          <w:tcPr>
            <w:tcW w:w="3473" w:type="dxa"/>
            <w:tcBorders>
              <w:left w:val="nil"/>
              <w:bottom w:val="nil"/>
              <w:right w:val="nil"/>
            </w:tcBorders>
            <w:shd w:val="clear" w:color="auto" w:fill="auto"/>
          </w:tcPr>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r w:rsidRPr="00703619">
              <w:rPr>
                <w:rFonts w:ascii="Times New Roman" w:hAnsi="Times New Roman" w:cs="Times New Roman"/>
                <w:sz w:val="20"/>
                <w:szCs w:val="20"/>
              </w:rPr>
              <w:t>(наименование должности руководителя юридического лица)</w:t>
            </w:r>
          </w:p>
        </w:tc>
        <w:tc>
          <w:tcPr>
            <w:tcW w:w="3474" w:type="dxa"/>
            <w:tcBorders>
              <w:left w:val="nil"/>
              <w:bottom w:val="nil"/>
              <w:right w:val="nil"/>
            </w:tcBorders>
            <w:shd w:val="clear" w:color="auto" w:fill="auto"/>
          </w:tcPr>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r w:rsidRPr="00703619">
              <w:rPr>
                <w:rFonts w:ascii="Times New Roman" w:hAnsi="Times New Roman" w:cs="Times New Roman"/>
                <w:sz w:val="20"/>
                <w:szCs w:val="20"/>
              </w:rPr>
              <w:t>(подпись руководителя юридического лица, уполномоченного представителя)</w:t>
            </w:r>
          </w:p>
        </w:tc>
        <w:tc>
          <w:tcPr>
            <w:tcW w:w="3474" w:type="dxa"/>
            <w:tcBorders>
              <w:left w:val="nil"/>
              <w:bottom w:val="nil"/>
              <w:right w:val="nil"/>
            </w:tcBorders>
            <w:shd w:val="clear" w:color="auto" w:fill="auto"/>
          </w:tcPr>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r w:rsidRPr="00703619">
              <w:rPr>
                <w:rFonts w:ascii="Times New Roman" w:hAnsi="Times New Roman" w:cs="Times New Roman"/>
                <w:sz w:val="20"/>
                <w:szCs w:val="20"/>
              </w:rPr>
              <w:t>(фамилия, инициалы руководителя юридического лица, уполномоченного представителя)</w:t>
            </w:r>
          </w:p>
        </w:tc>
      </w:tr>
    </w:tbl>
    <w:p w:rsidR="00063BB6" w:rsidRPr="00703619" w:rsidRDefault="00063BB6" w:rsidP="00063BB6">
      <w:pPr>
        <w:autoSpaceDE w:val="0"/>
        <w:autoSpaceDN w:val="0"/>
        <w:adjustRightInd w:val="0"/>
        <w:spacing w:after="0" w:line="240" w:lineRule="auto"/>
        <w:jc w:val="both"/>
        <w:rPr>
          <w:rFonts w:ascii="Times New Roman" w:hAnsi="Times New Roman" w:cs="Times New Roman"/>
        </w:rPr>
      </w:pPr>
    </w:p>
    <w:p w:rsidR="00063BB6" w:rsidRPr="00703619" w:rsidRDefault="00063BB6" w:rsidP="00063BB6">
      <w:pPr>
        <w:autoSpaceDE w:val="0"/>
        <w:autoSpaceDN w:val="0"/>
        <w:adjustRightInd w:val="0"/>
        <w:spacing w:after="0" w:line="240" w:lineRule="auto"/>
        <w:rPr>
          <w:rFonts w:ascii="Times New Roman" w:hAnsi="Times New Roman" w:cs="Times New Roman"/>
          <w:sz w:val="20"/>
          <w:szCs w:val="20"/>
        </w:rPr>
      </w:pPr>
      <w:r w:rsidRPr="00703619">
        <w:rPr>
          <w:rFonts w:ascii="Times New Roman" w:hAnsi="Times New Roman" w:cs="Times New Roman"/>
          <w:sz w:val="20"/>
          <w:szCs w:val="20"/>
        </w:rPr>
        <w:t xml:space="preserve">                        М.П. (при наличии)</w:t>
      </w: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jc w:val="center"/>
        <w:rPr>
          <w:rFonts w:ascii="Times New Roman" w:hAnsi="Times New Roman" w:cs="Times New Roman"/>
        </w:rPr>
      </w:pP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Реквизиты документа, удостоверяющего личность уполномоченного представителя:</w:t>
      </w:r>
    </w:p>
    <w:p w:rsidR="00063BB6" w:rsidRPr="00703619" w:rsidRDefault="00063BB6" w:rsidP="00063BB6">
      <w:pPr>
        <w:autoSpaceDE w:val="0"/>
        <w:autoSpaceDN w:val="0"/>
        <w:adjustRightInd w:val="0"/>
        <w:spacing w:after="0" w:line="240" w:lineRule="auto"/>
        <w:jc w:val="both"/>
        <w:rPr>
          <w:rFonts w:ascii="Times New Roman" w:hAnsi="Times New Roman" w:cs="Times New Roman"/>
        </w:rPr>
      </w:pPr>
      <w:r w:rsidRPr="007036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63BB6" w:rsidRPr="00703619" w:rsidRDefault="00063BB6" w:rsidP="00063BB6">
      <w:pPr>
        <w:autoSpaceDE w:val="0"/>
        <w:autoSpaceDN w:val="0"/>
        <w:adjustRightInd w:val="0"/>
        <w:spacing w:after="0" w:line="240" w:lineRule="auto"/>
        <w:jc w:val="center"/>
        <w:rPr>
          <w:rFonts w:ascii="Times New Roman" w:hAnsi="Times New Roman" w:cs="Times New Roman"/>
          <w:sz w:val="20"/>
          <w:szCs w:val="20"/>
        </w:rPr>
      </w:pPr>
      <w:r w:rsidRPr="00703619">
        <w:rPr>
          <w:rFonts w:ascii="Times New Roman" w:hAnsi="Times New Roman" w:cs="Times New Roman"/>
          <w:sz w:val="20"/>
          <w:szCs w:val="20"/>
        </w:rPr>
        <w:t xml:space="preserve">(указывается наименование документа, кем и когда </w:t>
      </w:r>
      <w:proofErr w:type="gramStart"/>
      <w:r w:rsidRPr="00703619">
        <w:rPr>
          <w:rFonts w:ascii="Times New Roman" w:hAnsi="Times New Roman" w:cs="Times New Roman"/>
          <w:sz w:val="20"/>
          <w:szCs w:val="20"/>
        </w:rPr>
        <w:t>выдан</w:t>
      </w:r>
      <w:proofErr w:type="gramEnd"/>
      <w:r w:rsidRPr="00703619">
        <w:rPr>
          <w:rFonts w:ascii="Times New Roman" w:hAnsi="Times New Roman" w:cs="Times New Roman"/>
          <w:sz w:val="20"/>
          <w:szCs w:val="20"/>
        </w:rPr>
        <w:t>)</w:t>
      </w:r>
    </w:p>
    <w:p w:rsidR="00063BB6" w:rsidRPr="00703619" w:rsidRDefault="00063BB6" w:rsidP="00063BB6">
      <w:pPr>
        <w:autoSpaceDE w:val="0"/>
        <w:autoSpaceDN w:val="0"/>
        <w:adjustRightInd w:val="0"/>
        <w:jc w:val="both"/>
        <w:rPr>
          <w:rFonts w:ascii="Times New Roman" w:hAnsi="Times New Roman" w:cs="Times New Roman"/>
        </w:rPr>
      </w:pPr>
    </w:p>
    <w:p w:rsidR="00063BB6" w:rsidRPr="00703619" w:rsidRDefault="00063BB6" w:rsidP="00063BB6">
      <w:pPr>
        <w:autoSpaceDE w:val="0"/>
        <w:autoSpaceDN w:val="0"/>
        <w:adjustRightInd w:val="0"/>
        <w:jc w:val="center"/>
        <w:rPr>
          <w:rFonts w:ascii="Times New Roman" w:hAnsi="Times New Roman" w:cs="Times New Roman"/>
        </w:rPr>
      </w:pPr>
    </w:p>
    <w:p w:rsidR="00063BB6" w:rsidRPr="00703619" w:rsidRDefault="00063BB6" w:rsidP="00063BB6">
      <w:pPr>
        <w:autoSpaceDE w:val="0"/>
        <w:autoSpaceDN w:val="0"/>
        <w:adjustRightInd w:val="0"/>
        <w:jc w:val="center"/>
        <w:rPr>
          <w:rFonts w:ascii="Times New Roman" w:hAnsi="Times New Roman" w:cs="Times New Roman"/>
        </w:rPr>
      </w:pPr>
    </w:p>
    <w:p w:rsidR="00063BB6" w:rsidRPr="00703619" w:rsidRDefault="00063BB6" w:rsidP="00063BB6">
      <w:pPr>
        <w:autoSpaceDE w:val="0"/>
        <w:autoSpaceDN w:val="0"/>
        <w:adjustRightInd w:val="0"/>
        <w:jc w:val="center"/>
        <w:rPr>
          <w:rFonts w:ascii="Times New Roman" w:hAnsi="Times New Roman" w:cs="Times New Roman"/>
        </w:rPr>
      </w:pPr>
    </w:p>
    <w:p w:rsidR="00063BB6" w:rsidRPr="00703619" w:rsidRDefault="00063BB6" w:rsidP="00063BB6">
      <w:pPr>
        <w:rPr>
          <w:rFonts w:ascii="Times New Roman" w:hAnsi="Times New Roman" w:cs="Times New Roman"/>
        </w:rPr>
      </w:pPr>
    </w:p>
    <w:p w:rsidR="00063BB6" w:rsidRPr="00703619" w:rsidRDefault="00063BB6" w:rsidP="00063BB6">
      <w:pPr>
        <w:rPr>
          <w:rFonts w:ascii="Times New Roman" w:hAnsi="Times New Roman" w:cs="Times New Roman"/>
        </w:rPr>
      </w:pPr>
    </w:p>
    <w:p w:rsidR="00063BB6" w:rsidRPr="00703619" w:rsidRDefault="00063BB6" w:rsidP="00063BB6">
      <w:pPr>
        <w:rPr>
          <w:rFonts w:ascii="Times New Roman" w:hAnsi="Times New Roman" w:cs="Times New Roman"/>
        </w:rPr>
      </w:pPr>
    </w:p>
    <w:p w:rsidR="00063BB6" w:rsidRPr="00703619" w:rsidRDefault="00063BB6" w:rsidP="00063BB6">
      <w:pPr>
        <w:rPr>
          <w:rFonts w:ascii="Times New Roman" w:hAnsi="Times New Roman" w:cs="Times New Roman"/>
        </w:rPr>
      </w:pPr>
    </w:p>
    <w:p w:rsidR="006E7D3C" w:rsidRPr="00703619" w:rsidRDefault="006E7D3C" w:rsidP="00063BB6">
      <w:pPr>
        <w:rPr>
          <w:rFonts w:ascii="Times New Roman" w:hAnsi="Times New Roman" w:cs="Times New Roman"/>
        </w:rPr>
      </w:pPr>
    </w:p>
    <w:p w:rsidR="00063BB6" w:rsidRPr="00703619" w:rsidRDefault="00063BB6" w:rsidP="00063BB6">
      <w:pPr>
        <w:rPr>
          <w:rFonts w:ascii="Times New Roman" w:hAnsi="Times New Roman" w:cs="Times New Roman"/>
        </w:rPr>
      </w:pP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4357"/>
      </w:tblGrid>
      <w:tr w:rsidR="00063BB6" w:rsidRPr="00703619" w:rsidTr="00063BB6">
        <w:tc>
          <w:tcPr>
            <w:tcW w:w="3794" w:type="dxa"/>
            <w:tcBorders>
              <w:top w:val="nil"/>
              <w:left w:val="nil"/>
              <w:bottom w:val="nil"/>
              <w:right w:val="nil"/>
            </w:tcBorders>
          </w:tcPr>
          <w:p w:rsidR="00063BB6" w:rsidRPr="00703619" w:rsidRDefault="00063BB6" w:rsidP="00705C22">
            <w:pPr>
              <w:keepNext/>
              <w:spacing w:after="0"/>
              <w:jc w:val="center"/>
              <w:outlineLvl w:val="7"/>
              <w:rPr>
                <w:rFonts w:ascii="Times New Roman" w:hAnsi="Times New Roman" w:cs="Times New Roman"/>
                <w:b/>
                <w:sz w:val="20"/>
                <w:szCs w:val="20"/>
              </w:rPr>
            </w:pPr>
            <w:r w:rsidRPr="00703619">
              <w:rPr>
                <w:rFonts w:ascii="Times New Roman" w:hAnsi="Times New Roman" w:cs="Times New Roman"/>
                <w:b/>
                <w:sz w:val="20"/>
                <w:szCs w:val="20"/>
              </w:rPr>
              <w:t>ХАЛЬМГ  ТАНГЧИН</w:t>
            </w:r>
          </w:p>
          <w:p w:rsidR="00063BB6" w:rsidRPr="00703619" w:rsidRDefault="00063BB6" w:rsidP="00705C22">
            <w:pPr>
              <w:spacing w:after="0"/>
              <w:jc w:val="center"/>
              <w:rPr>
                <w:rFonts w:ascii="Times New Roman" w:hAnsi="Times New Roman" w:cs="Times New Roman"/>
                <w:b/>
                <w:sz w:val="20"/>
                <w:szCs w:val="20"/>
              </w:rPr>
            </w:pPr>
            <w:r w:rsidRPr="00703619">
              <w:rPr>
                <w:rFonts w:ascii="Times New Roman" w:hAnsi="Times New Roman" w:cs="Times New Roman"/>
                <w:b/>
                <w:sz w:val="20"/>
                <w:szCs w:val="20"/>
              </w:rPr>
              <w:t>БА</w:t>
            </w:r>
            <w:proofErr w:type="gramStart"/>
            <w:r w:rsidRPr="00703619">
              <w:rPr>
                <w:rFonts w:ascii="Times New Roman" w:hAnsi="Times New Roman" w:cs="Times New Roman"/>
                <w:b/>
                <w:sz w:val="20"/>
                <w:szCs w:val="20"/>
                <w:lang w:val="en-US"/>
              </w:rPr>
              <w:t>h</w:t>
            </w:r>
            <w:proofErr w:type="gramEnd"/>
            <w:r w:rsidRPr="00703619">
              <w:rPr>
                <w:rFonts w:ascii="Times New Roman" w:hAnsi="Times New Roman" w:cs="Times New Roman"/>
                <w:b/>
                <w:sz w:val="20"/>
                <w:szCs w:val="20"/>
              </w:rPr>
              <w:t xml:space="preserve"> - Д</w:t>
            </w:r>
            <w:r w:rsidRPr="00703619">
              <w:rPr>
                <w:rFonts w:ascii="Times New Roman" w:hAnsi="Times New Roman" w:cs="Times New Roman"/>
                <w:b/>
                <w:sz w:val="20"/>
                <w:szCs w:val="20"/>
              </w:rPr>
              <w:sym w:font="Symbol" w:char="F071"/>
            </w:r>
            <w:r w:rsidRPr="00703619">
              <w:rPr>
                <w:rFonts w:ascii="Times New Roman" w:hAnsi="Times New Roman" w:cs="Times New Roman"/>
                <w:b/>
                <w:sz w:val="20"/>
                <w:szCs w:val="20"/>
              </w:rPr>
              <w:t>РВДЭ РАЙОНА</w:t>
            </w:r>
          </w:p>
          <w:p w:rsidR="00063BB6" w:rsidRPr="00703619" w:rsidRDefault="00063BB6" w:rsidP="00705C22">
            <w:pPr>
              <w:spacing w:after="0"/>
              <w:jc w:val="center"/>
              <w:rPr>
                <w:rFonts w:ascii="Times New Roman" w:hAnsi="Times New Roman" w:cs="Times New Roman"/>
                <w:b/>
                <w:sz w:val="20"/>
                <w:szCs w:val="20"/>
              </w:rPr>
            </w:pPr>
            <w:r w:rsidRPr="00703619">
              <w:rPr>
                <w:rFonts w:ascii="Times New Roman" w:hAnsi="Times New Roman" w:cs="Times New Roman"/>
                <w:b/>
                <w:sz w:val="20"/>
                <w:szCs w:val="20"/>
              </w:rPr>
              <w:t>МУНИЦИПАЛЬН БУРДЭЦИН</w:t>
            </w:r>
          </w:p>
          <w:p w:rsidR="00063BB6" w:rsidRPr="00703619" w:rsidRDefault="00063BB6" w:rsidP="00705C22">
            <w:pPr>
              <w:spacing w:after="0"/>
              <w:jc w:val="center"/>
              <w:rPr>
                <w:rFonts w:ascii="Times New Roman" w:hAnsi="Times New Roman" w:cs="Times New Roman"/>
                <w:b/>
                <w:sz w:val="20"/>
                <w:szCs w:val="20"/>
              </w:rPr>
            </w:pPr>
            <w:r w:rsidRPr="00703619">
              <w:rPr>
                <w:rFonts w:ascii="Times New Roman" w:hAnsi="Times New Roman" w:cs="Times New Roman"/>
                <w:b/>
                <w:sz w:val="20"/>
                <w:szCs w:val="20"/>
              </w:rPr>
              <w:t xml:space="preserve">АДМИНИСТРАЦ  </w:t>
            </w:r>
          </w:p>
          <w:p w:rsidR="00063BB6" w:rsidRPr="00703619" w:rsidRDefault="00063BB6" w:rsidP="00705C22">
            <w:pPr>
              <w:spacing w:after="0"/>
              <w:jc w:val="center"/>
              <w:rPr>
                <w:rFonts w:ascii="Times New Roman" w:hAnsi="Times New Roman" w:cs="Times New Roman"/>
                <w:b/>
                <w:sz w:val="20"/>
                <w:szCs w:val="20"/>
              </w:rPr>
            </w:pPr>
            <w:r w:rsidRPr="00703619">
              <w:rPr>
                <w:rFonts w:ascii="Times New Roman" w:hAnsi="Times New Roman" w:cs="Times New Roman"/>
                <w:b/>
                <w:sz w:val="20"/>
                <w:szCs w:val="20"/>
              </w:rPr>
              <w:t>ТОГТАВР</w:t>
            </w:r>
          </w:p>
          <w:p w:rsidR="00063BB6" w:rsidRPr="00703619" w:rsidRDefault="00063BB6" w:rsidP="00705C22">
            <w:pPr>
              <w:keepNext/>
              <w:spacing w:after="0"/>
              <w:jc w:val="right"/>
              <w:outlineLvl w:val="0"/>
              <w:rPr>
                <w:rFonts w:ascii="Times New Roman" w:hAnsi="Times New Roman" w:cs="Times New Roman"/>
              </w:rPr>
            </w:pPr>
          </w:p>
        </w:tc>
        <w:tc>
          <w:tcPr>
            <w:tcW w:w="1701" w:type="dxa"/>
            <w:tcBorders>
              <w:top w:val="nil"/>
              <w:left w:val="nil"/>
              <w:bottom w:val="nil"/>
              <w:right w:val="nil"/>
            </w:tcBorders>
          </w:tcPr>
          <w:p w:rsidR="00063BB6" w:rsidRPr="00703619" w:rsidRDefault="00063BB6" w:rsidP="00705C22">
            <w:pPr>
              <w:spacing w:after="0"/>
              <w:jc w:val="center"/>
              <w:rPr>
                <w:rFonts w:ascii="Times New Roman" w:hAnsi="Times New Roman" w:cs="Times New Roman"/>
              </w:rPr>
            </w:pPr>
            <w:r w:rsidRPr="00703619">
              <w:rPr>
                <w:rFonts w:ascii="Times New Roman" w:hAnsi="Times New Roman" w:cs="Times New Roman"/>
                <w:noProof/>
                <w:szCs w:val="28"/>
                <w:lang w:eastAsia="ru-RU"/>
              </w:rPr>
              <w:drawing>
                <wp:inline distT="0" distB="0" distL="0" distR="0" wp14:anchorId="3D12C224" wp14:editId="13AEA49D">
                  <wp:extent cx="79057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rsidR="00063BB6" w:rsidRPr="00703619" w:rsidRDefault="00063BB6" w:rsidP="00705C22">
            <w:pPr>
              <w:spacing w:after="0"/>
              <w:jc w:val="center"/>
              <w:rPr>
                <w:rFonts w:ascii="Times New Roman" w:hAnsi="Times New Roman" w:cs="Times New Roman"/>
              </w:rPr>
            </w:pPr>
          </w:p>
        </w:tc>
        <w:tc>
          <w:tcPr>
            <w:tcW w:w="4357" w:type="dxa"/>
            <w:tcBorders>
              <w:top w:val="nil"/>
              <w:left w:val="nil"/>
              <w:bottom w:val="nil"/>
              <w:right w:val="nil"/>
            </w:tcBorders>
          </w:tcPr>
          <w:p w:rsidR="00063BB6" w:rsidRPr="00703619" w:rsidRDefault="00063BB6" w:rsidP="00705C22">
            <w:pPr>
              <w:spacing w:after="0"/>
              <w:jc w:val="center"/>
              <w:rPr>
                <w:rFonts w:ascii="Times New Roman" w:hAnsi="Times New Roman" w:cs="Times New Roman"/>
                <w:b/>
                <w:sz w:val="18"/>
                <w:szCs w:val="18"/>
              </w:rPr>
            </w:pPr>
            <w:r w:rsidRPr="00703619">
              <w:rPr>
                <w:rFonts w:ascii="Times New Roman" w:hAnsi="Times New Roman" w:cs="Times New Roman"/>
                <w:b/>
                <w:sz w:val="18"/>
                <w:szCs w:val="18"/>
              </w:rPr>
              <w:t>ПОСТАНОВЛЕНИЕ</w:t>
            </w:r>
          </w:p>
          <w:p w:rsidR="00063BB6" w:rsidRPr="00703619" w:rsidRDefault="00063BB6" w:rsidP="00705C22">
            <w:pPr>
              <w:spacing w:after="0"/>
              <w:jc w:val="center"/>
              <w:rPr>
                <w:rFonts w:ascii="Times New Roman" w:hAnsi="Times New Roman" w:cs="Times New Roman"/>
                <w:b/>
                <w:sz w:val="20"/>
                <w:szCs w:val="20"/>
              </w:rPr>
            </w:pPr>
            <w:r w:rsidRPr="00703619">
              <w:rPr>
                <w:rFonts w:ascii="Times New Roman" w:hAnsi="Times New Roman" w:cs="Times New Roman"/>
                <w:b/>
                <w:sz w:val="20"/>
                <w:szCs w:val="20"/>
              </w:rPr>
              <w:t>АДМИНИСТРАЦИЯ МАЛОДЕРБЕТОВСКОГО РАЙОННОГО МУНИЦИПАЛЬНОГО ОБРАЗОВАНИЯ</w:t>
            </w:r>
          </w:p>
          <w:p w:rsidR="00063BB6" w:rsidRPr="00703619" w:rsidRDefault="00063BB6" w:rsidP="00705C22">
            <w:pPr>
              <w:spacing w:after="0"/>
              <w:jc w:val="center"/>
              <w:rPr>
                <w:rFonts w:ascii="Times New Roman" w:hAnsi="Times New Roman" w:cs="Times New Roman"/>
                <w:b/>
              </w:rPr>
            </w:pPr>
            <w:r w:rsidRPr="00703619">
              <w:rPr>
                <w:rFonts w:ascii="Times New Roman" w:hAnsi="Times New Roman" w:cs="Times New Roman"/>
                <w:b/>
                <w:sz w:val="20"/>
                <w:szCs w:val="20"/>
              </w:rPr>
              <w:t>РЕСПУБЛИКИ КАЛМЫКИЯ</w:t>
            </w:r>
          </w:p>
        </w:tc>
      </w:tr>
      <w:tr w:rsidR="00063BB6" w:rsidRPr="00703619" w:rsidTr="00063BB6">
        <w:trPr>
          <w:cantSplit/>
        </w:trPr>
        <w:tc>
          <w:tcPr>
            <w:tcW w:w="9852" w:type="dxa"/>
            <w:gridSpan w:val="3"/>
            <w:tcBorders>
              <w:top w:val="nil"/>
              <w:left w:val="nil"/>
              <w:bottom w:val="nil"/>
              <w:right w:val="nil"/>
            </w:tcBorders>
          </w:tcPr>
          <w:p w:rsidR="00063BB6" w:rsidRPr="00703619" w:rsidRDefault="00063BB6" w:rsidP="00705C22">
            <w:pPr>
              <w:spacing w:after="0" w:line="360" w:lineRule="auto"/>
              <w:jc w:val="center"/>
              <w:rPr>
                <w:rFonts w:ascii="Times New Roman" w:hAnsi="Times New Roman" w:cs="Times New Roman"/>
                <w:b/>
              </w:rPr>
            </w:pPr>
            <w:r w:rsidRPr="00703619">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0" allowOverlap="1" wp14:anchorId="2DEDE417" wp14:editId="1A542405">
                      <wp:simplePos x="0" y="0"/>
                      <wp:positionH relativeFrom="column">
                        <wp:posOffset>-31750</wp:posOffset>
                      </wp:positionH>
                      <wp:positionV relativeFrom="paragraph">
                        <wp:posOffset>67310</wp:posOffset>
                      </wp:positionV>
                      <wp:extent cx="6675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3pt" to="52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" o:allowincell="f" strokeweight="4.5pt">
                      <v:stroke linestyle="thickThin"/>
                    </v:line>
                  </w:pict>
                </mc:Fallback>
              </mc:AlternateContent>
            </w:r>
          </w:p>
        </w:tc>
      </w:tr>
    </w:tbl>
    <w:p w:rsidR="00063BB6" w:rsidRPr="00703619" w:rsidRDefault="00063BB6" w:rsidP="00705C22">
      <w:pPr>
        <w:spacing w:after="0"/>
        <w:ind w:left="-284"/>
        <w:jc w:val="center"/>
        <w:rPr>
          <w:rFonts w:ascii="Times New Roman" w:hAnsi="Times New Roman" w:cs="Times New Roman"/>
          <w:szCs w:val="28"/>
        </w:rPr>
      </w:pPr>
      <w:r w:rsidRPr="00703619">
        <w:rPr>
          <w:rFonts w:ascii="Times New Roman" w:hAnsi="Times New Roman" w:cs="Times New Roman"/>
          <w:szCs w:val="28"/>
        </w:rPr>
        <w:t xml:space="preserve">с. Малые </w:t>
      </w:r>
      <w:proofErr w:type="spellStart"/>
      <w:r w:rsidRPr="00703619">
        <w:rPr>
          <w:rFonts w:ascii="Times New Roman" w:hAnsi="Times New Roman" w:cs="Times New Roman"/>
          <w:szCs w:val="28"/>
        </w:rPr>
        <w:t>Дербеты</w:t>
      </w:r>
      <w:proofErr w:type="spellEnd"/>
      <w:r w:rsidRPr="00703619">
        <w:rPr>
          <w:rFonts w:ascii="Times New Roman" w:hAnsi="Times New Roman" w:cs="Times New Roman"/>
          <w:szCs w:val="28"/>
        </w:rPr>
        <w:t xml:space="preserve">                                          №  </w:t>
      </w:r>
      <w:r w:rsidRPr="00703619">
        <w:rPr>
          <w:rFonts w:ascii="Times New Roman" w:hAnsi="Times New Roman" w:cs="Times New Roman"/>
          <w:b/>
          <w:szCs w:val="28"/>
        </w:rPr>
        <w:t>36</w:t>
      </w:r>
      <w:r w:rsidRPr="00703619">
        <w:rPr>
          <w:rFonts w:ascii="Times New Roman" w:hAnsi="Times New Roman" w:cs="Times New Roman"/>
          <w:szCs w:val="28"/>
        </w:rPr>
        <w:t xml:space="preserve">                                 от « 09 » апреля  2019 г.</w:t>
      </w:r>
    </w:p>
    <w:p w:rsidR="00063BB6" w:rsidRPr="00703619" w:rsidRDefault="00063BB6" w:rsidP="00705C22">
      <w:pPr>
        <w:tabs>
          <w:tab w:val="left" w:pos="1134"/>
        </w:tabs>
        <w:spacing w:after="0"/>
        <w:ind w:firstLine="1418"/>
        <w:jc w:val="both"/>
        <w:rPr>
          <w:rFonts w:ascii="Times New Roman" w:hAnsi="Times New Roman" w:cs="Times New Roman"/>
          <w:sz w:val="28"/>
          <w:szCs w:val="28"/>
        </w:rPr>
      </w:pPr>
    </w:p>
    <w:p w:rsidR="00063BB6" w:rsidRPr="00703619" w:rsidRDefault="00063BB6" w:rsidP="00705C22">
      <w:pPr>
        <w:suppressAutoHyphens/>
        <w:spacing w:after="0"/>
        <w:ind w:firstLine="1418"/>
        <w:jc w:val="center"/>
        <w:rPr>
          <w:rFonts w:ascii="Times New Roman" w:hAnsi="Times New Roman" w:cs="Times New Roman"/>
          <w:b/>
          <w:sz w:val="28"/>
          <w:szCs w:val="28"/>
        </w:rPr>
      </w:pPr>
      <w:r w:rsidRPr="00703619">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документов для  исследователей  в читальный зал архива»</w:t>
      </w:r>
    </w:p>
    <w:p w:rsidR="00063BB6" w:rsidRPr="00703619" w:rsidRDefault="00063BB6" w:rsidP="00705C22">
      <w:pPr>
        <w:suppressAutoHyphens/>
        <w:spacing w:after="0"/>
        <w:ind w:firstLine="1418"/>
        <w:jc w:val="both"/>
        <w:rPr>
          <w:rFonts w:ascii="Times New Roman" w:hAnsi="Times New Roman" w:cs="Times New Roman"/>
        </w:rPr>
      </w:pPr>
    </w:p>
    <w:p w:rsidR="00063BB6" w:rsidRPr="00703619" w:rsidRDefault="00063BB6" w:rsidP="00705C22">
      <w:pPr>
        <w:suppressAutoHyphens/>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соответствии с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районного муниципального образования Республики Калмыкия </w:t>
      </w:r>
      <w:r w:rsidRPr="00703619">
        <w:rPr>
          <w:rFonts w:ascii="Times New Roman" w:hAnsi="Times New Roman" w:cs="Times New Roman"/>
          <w:b/>
          <w:sz w:val="28"/>
          <w:szCs w:val="28"/>
        </w:rPr>
        <w:t>ПОСТАНОВЛЯЕТ:</w:t>
      </w:r>
    </w:p>
    <w:p w:rsidR="00063BB6" w:rsidRPr="00703619" w:rsidRDefault="00063BB6" w:rsidP="00705C22">
      <w:pPr>
        <w:pStyle w:val="af"/>
        <w:numPr>
          <w:ilvl w:val="0"/>
          <w:numId w:val="12"/>
        </w:numPr>
        <w:suppressAutoHyphens/>
        <w:spacing w:after="0" w:line="240" w:lineRule="auto"/>
        <w:jc w:val="both"/>
        <w:rPr>
          <w:rFonts w:ascii="Times New Roman" w:hAnsi="Times New Roman"/>
          <w:sz w:val="28"/>
          <w:szCs w:val="28"/>
        </w:rPr>
      </w:pPr>
      <w:r w:rsidRPr="00703619">
        <w:rPr>
          <w:rFonts w:ascii="Times New Roman" w:hAnsi="Times New Roman"/>
          <w:sz w:val="28"/>
          <w:szCs w:val="28"/>
        </w:rPr>
        <w:t>Утвердить административный регламент предоставления муниципальной услуги «Предоставление документов для  исследователей  в читальный зал архива», согласно приложению.</w:t>
      </w:r>
    </w:p>
    <w:p w:rsidR="00063BB6" w:rsidRPr="00703619" w:rsidRDefault="00063BB6" w:rsidP="00705C22">
      <w:pPr>
        <w:pStyle w:val="af"/>
        <w:numPr>
          <w:ilvl w:val="0"/>
          <w:numId w:val="12"/>
        </w:numPr>
        <w:spacing w:after="0"/>
        <w:jc w:val="both"/>
        <w:rPr>
          <w:rFonts w:ascii="Times New Roman" w:hAnsi="Times New Roman"/>
          <w:sz w:val="28"/>
          <w:szCs w:val="28"/>
        </w:rPr>
      </w:pPr>
      <w:r w:rsidRPr="00703619">
        <w:rPr>
          <w:rFonts w:ascii="Times New Roman" w:hAnsi="Times New Roman"/>
          <w:sz w:val="28"/>
          <w:szCs w:val="28"/>
        </w:rPr>
        <w:t xml:space="preserve">Контроль возложить на заместителя Главы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муниципального образования Республики Калмыкия.</w:t>
      </w:r>
    </w:p>
    <w:p w:rsidR="00063BB6" w:rsidRPr="00703619" w:rsidRDefault="00063BB6" w:rsidP="00705C22">
      <w:pPr>
        <w:pStyle w:val="af"/>
        <w:numPr>
          <w:ilvl w:val="0"/>
          <w:numId w:val="12"/>
        </w:numPr>
        <w:spacing w:after="0"/>
        <w:jc w:val="both"/>
        <w:rPr>
          <w:rFonts w:ascii="Times New Roman" w:hAnsi="Times New Roman"/>
          <w:sz w:val="28"/>
          <w:szCs w:val="28"/>
        </w:rPr>
      </w:pPr>
      <w:r w:rsidRPr="00703619">
        <w:rPr>
          <w:rFonts w:ascii="Times New Roman" w:hAnsi="Times New Roman"/>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районного муниципального образования Республики Калмыкия. </w:t>
      </w:r>
    </w:p>
    <w:p w:rsidR="00063BB6" w:rsidRPr="00703619" w:rsidRDefault="00063BB6" w:rsidP="00705C22">
      <w:pPr>
        <w:pStyle w:val="af"/>
        <w:numPr>
          <w:ilvl w:val="0"/>
          <w:numId w:val="12"/>
        </w:numPr>
        <w:spacing w:after="0"/>
        <w:jc w:val="both"/>
        <w:rPr>
          <w:rFonts w:ascii="Times New Roman" w:hAnsi="Times New Roman"/>
          <w:sz w:val="28"/>
          <w:szCs w:val="28"/>
        </w:rPr>
      </w:pPr>
      <w:r w:rsidRPr="00703619">
        <w:rPr>
          <w:rFonts w:ascii="Times New Roman" w:hAnsi="Times New Roman"/>
          <w:sz w:val="28"/>
          <w:szCs w:val="28"/>
        </w:rPr>
        <w:t xml:space="preserve">Считать утратившим силу постановление Главы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муниципального образования Республики Калмыкия  №19 от 21.03.2016 года.</w:t>
      </w: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r w:rsidRPr="00703619">
        <w:rPr>
          <w:rFonts w:ascii="Times New Roman" w:hAnsi="Times New Roman" w:cs="Times New Roman"/>
          <w:sz w:val="28"/>
          <w:szCs w:val="28"/>
        </w:rPr>
        <w:t xml:space="preserve">Глава </w:t>
      </w:r>
    </w:p>
    <w:p w:rsidR="00063BB6" w:rsidRPr="00703619" w:rsidRDefault="00063BB6" w:rsidP="00705C22">
      <w:pPr>
        <w:spacing w:after="0"/>
        <w:jc w:val="both"/>
        <w:rPr>
          <w:rFonts w:ascii="Times New Roman" w:hAnsi="Times New Roman" w:cs="Times New Roman"/>
          <w:sz w:val="28"/>
          <w:szCs w:val="28"/>
        </w:rPr>
      </w:pP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705C22">
      <w:pPr>
        <w:spacing w:after="0"/>
        <w:jc w:val="both"/>
        <w:rPr>
          <w:rFonts w:ascii="Times New Roman" w:hAnsi="Times New Roman" w:cs="Times New Roman"/>
          <w:sz w:val="28"/>
          <w:szCs w:val="28"/>
        </w:rPr>
      </w:pPr>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rPr>
        <w:t>ахлачи</w:t>
      </w:r>
      <w:proofErr w:type="spellEnd"/>
      <w:r w:rsidRPr="00703619">
        <w:rPr>
          <w:rFonts w:ascii="Times New Roman" w:hAnsi="Times New Roman" w:cs="Times New Roman"/>
          <w:sz w:val="28"/>
          <w:szCs w:val="28"/>
        </w:rPr>
        <w:t xml:space="preserve">)                                                                                           С.Н. </w:t>
      </w:r>
      <w:proofErr w:type="spellStart"/>
      <w:r w:rsidRPr="00703619">
        <w:rPr>
          <w:rFonts w:ascii="Times New Roman" w:hAnsi="Times New Roman" w:cs="Times New Roman"/>
          <w:sz w:val="28"/>
          <w:szCs w:val="28"/>
        </w:rPr>
        <w:t>Лиджиев</w:t>
      </w:r>
      <w:proofErr w:type="spellEnd"/>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p w:rsidR="00063BB6" w:rsidRPr="00703619" w:rsidRDefault="00063BB6" w:rsidP="00705C22">
      <w:pPr>
        <w:spacing w:after="0"/>
        <w:jc w:val="both"/>
        <w:rPr>
          <w:rFonts w:ascii="Times New Roman" w:hAnsi="Times New Roman" w:cs="Times New Roman"/>
          <w:sz w:val="28"/>
          <w:szCs w:val="28"/>
        </w:rPr>
      </w:pPr>
    </w:p>
    <w:tbl>
      <w:tblPr>
        <w:tblpPr w:leftFromText="180" w:rightFromText="180" w:horzAnchor="margin" w:tblpY="465"/>
        <w:tblW w:w="0" w:type="auto"/>
        <w:tblLook w:val="04A0" w:firstRow="1" w:lastRow="0" w:firstColumn="1" w:lastColumn="0" w:noHBand="0" w:noVBand="1"/>
      </w:tblPr>
      <w:tblGrid>
        <w:gridCol w:w="4940"/>
        <w:gridCol w:w="4808"/>
      </w:tblGrid>
      <w:tr w:rsidR="00063BB6" w:rsidRPr="00703619" w:rsidTr="00063BB6">
        <w:tc>
          <w:tcPr>
            <w:tcW w:w="4940" w:type="dxa"/>
          </w:tcPr>
          <w:p w:rsidR="00063BB6" w:rsidRPr="00703619" w:rsidRDefault="00063BB6" w:rsidP="00705C22">
            <w:pPr>
              <w:widowControl w:val="0"/>
              <w:suppressAutoHyphens/>
              <w:spacing w:after="0"/>
              <w:rPr>
                <w:rFonts w:ascii="Times New Roman" w:hAnsi="Times New Roman" w:cs="Times New Roman"/>
                <w:sz w:val="28"/>
                <w:szCs w:val="28"/>
              </w:rPr>
            </w:pPr>
          </w:p>
        </w:tc>
        <w:tc>
          <w:tcPr>
            <w:tcW w:w="4808" w:type="dxa"/>
          </w:tcPr>
          <w:p w:rsidR="00063BB6" w:rsidRPr="00703619" w:rsidRDefault="00063BB6" w:rsidP="00705C22">
            <w:pPr>
              <w:widowControl w:val="0"/>
              <w:suppressAutoHyphens/>
              <w:spacing w:after="0"/>
              <w:jc w:val="right"/>
              <w:rPr>
                <w:rFonts w:ascii="Times New Roman" w:hAnsi="Times New Roman" w:cs="Times New Roman"/>
                <w:sz w:val="28"/>
                <w:szCs w:val="28"/>
              </w:rPr>
            </w:pPr>
            <w:r w:rsidRPr="00703619">
              <w:rPr>
                <w:rFonts w:ascii="Times New Roman" w:hAnsi="Times New Roman" w:cs="Times New Roman"/>
                <w:sz w:val="28"/>
                <w:szCs w:val="28"/>
              </w:rPr>
              <w:t>УТВЕРЖДЕН</w:t>
            </w:r>
          </w:p>
          <w:p w:rsidR="00063BB6" w:rsidRPr="00703619" w:rsidRDefault="00063BB6" w:rsidP="00705C22">
            <w:pPr>
              <w:widowControl w:val="0"/>
              <w:suppressAutoHyphens/>
              <w:spacing w:after="0"/>
              <w:jc w:val="right"/>
              <w:rPr>
                <w:rFonts w:ascii="Times New Roman" w:hAnsi="Times New Roman" w:cs="Times New Roman"/>
                <w:sz w:val="28"/>
                <w:szCs w:val="28"/>
              </w:rPr>
            </w:pPr>
            <w:r w:rsidRPr="00703619">
              <w:rPr>
                <w:rFonts w:ascii="Times New Roman" w:hAnsi="Times New Roman" w:cs="Times New Roman"/>
                <w:sz w:val="28"/>
                <w:szCs w:val="28"/>
              </w:rPr>
              <w:t xml:space="preserve">Постановлением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pacing w:after="0"/>
              <w:jc w:val="right"/>
              <w:rPr>
                <w:rFonts w:ascii="Times New Roman" w:hAnsi="Times New Roman" w:cs="Times New Roman"/>
                <w:sz w:val="28"/>
                <w:szCs w:val="28"/>
              </w:rPr>
            </w:pPr>
            <w:r w:rsidRPr="00703619">
              <w:rPr>
                <w:rFonts w:ascii="Times New Roman" w:hAnsi="Times New Roman" w:cs="Times New Roman"/>
                <w:sz w:val="28"/>
                <w:szCs w:val="28"/>
              </w:rPr>
              <w:t>от  09.04.2019 г. № 36</w:t>
            </w:r>
          </w:p>
          <w:p w:rsidR="00063BB6" w:rsidRPr="00703619" w:rsidRDefault="00063BB6" w:rsidP="00705C22">
            <w:pPr>
              <w:widowControl w:val="0"/>
              <w:suppressAutoHyphens/>
              <w:spacing w:after="0"/>
              <w:rPr>
                <w:rFonts w:ascii="Times New Roman" w:hAnsi="Times New Roman" w:cs="Times New Roman"/>
                <w:sz w:val="28"/>
                <w:szCs w:val="28"/>
              </w:rPr>
            </w:pPr>
          </w:p>
          <w:p w:rsidR="00063BB6" w:rsidRPr="00703619" w:rsidRDefault="00063BB6" w:rsidP="00705C22">
            <w:pPr>
              <w:widowControl w:val="0"/>
              <w:suppressAutoHyphens/>
              <w:spacing w:after="0"/>
              <w:rPr>
                <w:rFonts w:ascii="Times New Roman" w:hAnsi="Times New Roman" w:cs="Times New Roman"/>
                <w:sz w:val="28"/>
                <w:szCs w:val="28"/>
              </w:rPr>
            </w:pPr>
          </w:p>
        </w:tc>
      </w:tr>
    </w:tbl>
    <w:p w:rsidR="00063BB6" w:rsidRPr="00703619" w:rsidRDefault="00063BB6" w:rsidP="00705C22">
      <w:pPr>
        <w:suppressAutoHyphens/>
        <w:spacing w:after="0"/>
        <w:outlineLvl w:val="0"/>
        <w:rPr>
          <w:rFonts w:ascii="Times New Roman" w:hAnsi="Times New Roman" w:cs="Times New Roman"/>
          <w:b/>
          <w:sz w:val="28"/>
          <w:szCs w:val="28"/>
        </w:rPr>
      </w:pPr>
    </w:p>
    <w:p w:rsidR="00063BB6" w:rsidRPr="00703619" w:rsidRDefault="00063BB6" w:rsidP="00705C22">
      <w:pPr>
        <w:suppressAutoHyphens/>
        <w:spacing w:after="0"/>
        <w:jc w:val="center"/>
        <w:outlineLvl w:val="0"/>
        <w:rPr>
          <w:rFonts w:ascii="Times New Roman" w:hAnsi="Times New Roman" w:cs="Times New Roman"/>
          <w:b/>
          <w:sz w:val="28"/>
          <w:szCs w:val="28"/>
        </w:rPr>
      </w:pPr>
    </w:p>
    <w:p w:rsidR="00063BB6" w:rsidRPr="00703619" w:rsidRDefault="00063BB6" w:rsidP="00705C22">
      <w:pPr>
        <w:suppressAutoHyphens/>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АДМИНИСТРАТИВНЫЙ РЕГЛАМЕНТ</w:t>
      </w:r>
    </w:p>
    <w:p w:rsidR="00063BB6" w:rsidRPr="00703619" w:rsidRDefault="00063BB6" w:rsidP="00705C22">
      <w:pPr>
        <w:suppressAutoHyphens/>
        <w:spacing w:after="0"/>
        <w:jc w:val="center"/>
        <w:rPr>
          <w:rFonts w:ascii="Times New Roman" w:hAnsi="Times New Roman" w:cs="Times New Roman"/>
          <w:sz w:val="28"/>
          <w:szCs w:val="28"/>
        </w:rPr>
      </w:pPr>
      <w:r w:rsidRPr="00703619">
        <w:rPr>
          <w:rFonts w:ascii="Times New Roman" w:hAnsi="Times New Roman" w:cs="Times New Roman"/>
          <w:sz w:val="28"/>
          <w:szCs w:val="28"/>
        </w:rPr>
        <w:t>предоставления муниципальной услуги «Предоставление документов для  исследователей  в читальный зал архива»</w:t>
      </w:r>
    </w:p>
    <w:p w:rsidR="00063BB6" w:rsidRPr="00703619" w:rsidRDefault="00063BB6" w:rsidP="00705C22">
      <w:pPr>
        <w:suppressAutoHyphens/>
        <w:spacing w:after="0"/>
        <w:jc w:val="center"/>
        <w:rPr>
          <w:rFonts w:ascii="Times New Roman" w:hAnsi="Times New Roman" w:cs="Times New Roman"/>
          <w:sz w:val="28"/>
          <w:szCs w:val="28"/>
        </w:rPr>
      </w:pPr>
    </w:p>
    <w:p w:rsidR="00063BB6" w:rsidRPr="00703619" w:rsidRDefault="00063BB6" w:rsidP="00705C22">
      <w:pPr>
        <w:numPr>
          <w:ilvl w:val="0"/>
          <w:numId w:val="9"/>
        </w:numPr>
        <w:suppressAutoHyphens/>
        <w:spacing w:after="0" w:line="240" w:lineRule="auto"/>
        <w:jc w:val="center"/>
        <w:rPr>
          <w:rFonts w:ascii="Times New Roman" w:hAnsi="Times New Roman" w:cs="Times New Roman"/>
          <w:b/>
          <w:sz w:val="28"/>
          <w:szCs w:val="28"/>
        </w:rPr>
      </w:pPr>
      <w:r w:rsidRPr="00703619">
        <w:rPr>
          <w:rFonts w:ascii="Times New Roman" w:hAnsi="Times New Roman" w:cs="Times New Roman"/>
          <w:b/>
          <w:sz w:val="28"/>
          <w:szCs w:val="28"/>
        </w:rPr>
        <w:t>Общие положения</w:t>
      </w:r>
    </w:p>
    <w:p w:rsidR="00063BB6" w:rsidRPr="00703619" w:rsidRDefault="00063BB6" w:rsidP="00705C22">
      <w:pPr>
        <w:suppressAutoHyphens/>
        <w:spacing w:after="0"/>
        <w:ind w:left="720"/>
        <w:rPr>
          <w:rFonts w:ascii="Times New Roman" w:hAnsi="Times New Roman" w:cs="Times New Roman"/>
          <w:sz w:val="28"/>
          <w:szCs w:val="28"/>
        </w:rPr>
      </w:pPr>
    </w:p>
    <w:p w:rsidR="00063BB6" w:rsidRPr="00703619" w:rsidRDefault="00063BB6" w:rsidP="00705C22">
      <w:pPr>
        <w:suppressAutoHyphens/>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Предмет регулирования Административного регламента</w:t>
      </w:r>
    </w:p>
    <w:p w:rsidR="00063BB6" w:rsidRPr="00703619" w:rsidRDefault="00063BB6" w:rsidP="00705C22">
      <w:pPr>
        <w:suppressAutoHyphens/>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1.1. </w:t>
      </w:r>
      <w:proofErr w:type="gramStart"/>
      <w:r w:rsidRPr="00703619">
        <w:rPr>
          <w:rFonts w:ascii="Times New Roman" w:hAnsi="Times New Roman" w:cs="Times New Roman"/>
          <w:sz w:val="28"/>
          <w:szCs w:val="28"/>
        </w:rPr>
        <w:t xml:space="preserve">Административный регламент предоставления муниципальной услуги «Предоставление документов для  исследователей  в читальный зал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районного муниципального образования Республики Калмыкия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информационному обеспечению физических и юридических лиц в соответствии с их запросами.</w:t>
      </w:r>
      <w:proofErr w:type="gramEnd"/>
    </w:p>
    <w:p w:rsidR="00063BB6" w:rsidRPr="00703619" w:rsidRDefault="00063BB6" w:rsidP="00705C22">
      <w:pPr>
        <w:suppressAutoHyphens/>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Настоящий регламент устанавливает порядок работы и доступ исследователей к открытым архивным документам и архивным фондам Республики Калмыкия в читальном зале (рабочей комнате), для поиска и изучения архивных документов.</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Круг заявителей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1.2. Заявителями являются: физические и юридические лица (далее – Заявители).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63BB6" w:rsidRPr="00703619" w:rsidRDefault="00063BB6" w:rsidP="00705C22">
      <w:pPr>
        <w:suppressAutoHyphens/>
        <w:spacing w:after="0"/>
        <w:ind w:firstLine="720"/>
        <w:rPr>
          <w:rFonts w:ascii="Times New Roman" w:hAnsi="Times New Roman" w:cs="Times New Roman"/>
          <w:sz w:val="28"/>
          <w:szCs w:val="28"/>
        </w:rPr>
      </w:pPr>
    </w:p>
    <w:p w:rsidR="00063BB6" w:rsidRPr="00703619" w:rsidRDefault="00063BB6" w:rsidP="00705C22">
      <w:pPr>
        <w:suppressAutoHyphens/>
        <w:spacing w:after="0"/>
        <w:ind w:firstLine="720"/>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Требования к порядку информирования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1.4. Информирование о порядке предоставления муниципальной услуги осуществляется: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непосредственно при личном приеме Заявителя в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 телефону в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письменно, в том числе посредством электронной почты;</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посредством размещения в открытой и доступной форме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на официальном сайте Администрации;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посредством размещения информации на информационных стендах Администрации.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1.5. Информирование осуществляется по вопросам, касающимся: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способов подачи запроса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адреса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справочной информации о работе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документов, необходимых для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и сроков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1.6. При устном обращении Заявителя (лично или по телефону)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осуществляющий консультирование, подробно и в вежливой (корректной) форме информирует </w:t>
      </w:r>
      <w:proofErr w:type="gramStart"/>
      <w:r w:rsidRPr="00703619">
        <w:rPr>
          <w:rFonts w:ascii="Times New Roman" w:hAnsi="Times New Roman" w:cs="Times New Roman"/>
          <w:sz w:val="28"/>
          <w:szCs w:val="28"/>
        </w:rPr>
        <w:t>обратившихся</w:t>
      </w:r>
      <w:proofErr w:type="gramEnd"/>
      <w:r w:rsidRPr="00703619">
        <w:rPr>
          <w:rFonts w:ascii="Times New Roman" w:hAnsi="Times New Roman" w:cs="Times New Roman"/>
          <w:sz w:val="28"/>
          <w:szCs w:val="28"/>
        </w:rPr>
        <w:t xml:space="preserve"> по интересующим вопросам.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703619">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Если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изложить обращение в письменной форме; </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назначить другое время для консультаций.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Продолжительность информирования по телефону не должна превышать 10 минут.</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Информирование осуществляется в соответствии с графиком приема граждан.</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1.7. По письменному обращению специалист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ответственный за предоставление муниципальной услуги, подробно в письменной форме разъясняет гражданину сведения по вопросам, указанным в пункте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1.8.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размещаются: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подачи запроса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предварительной записи на подачу запроса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информация по вопросам предоставления услуг, которые являются необходимыми и обязательными для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lastRenderedPageBreak/>
        <w:t>Порядок, форма, место размещения и способы получения справочной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1.9. Справочная информация: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о месте нахождения и графике работы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предоставляющего муниципальную услугу,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справочные телефоны структурных подразделений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предоставляющих муниципальную услугу, организаций, участвующих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адреса электронной почты и (или) формы обратной связи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предоставляющего муниципальную услугу;</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размещены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r w:rsidRPr="00703619">
        <w:rPr>
          <w:rFonts w:ascii="Times New Roman" w:hAnsi="Times New Roman" w:cs="Times New Roman"/>
          <w:sz w:val="28"/>
          <w:szCs w:val="28"/>
          <w:lang w:val="en-US"/>
        </w:rPr>
        <w:t>www</w:t>
      </w:r>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lang w:val="en-US"/>
        </w:rPr>
        <w:t>malderadm</w:t>
      </w:r>
      <w:proofErr w:type="spellEnd"/>
      <w:r w:rsidRPr="00703619">
        <w:rPr>
          <w:rFonts w:ascii="Times New Roman" w:hAnsi="Times New Roman" w:cs="Times New Roman"/>
          <w:sz w:val="28"/>
          <w:szCs w:val="28"/>
        </w:rPr>
        <w:t>.</w:t>
      </w:r>
      <w:proofErr w:type="spellStart"/>
      <w:r w:rsidRPr="00703619">
        <w:rPr>
          <w:rFonts w:ascii="Times New Roman" w:hAnsi="Times New Roman" w:cs="Times New Roman"/>
          <w:sz w:val="28"/>
          <w:szCs w:val="28"/>
          <w:lang w:val="en-US"/>
        </w:rPr>
        <w:t>ru</w:t>
      </w:r>
      <w:proofErr w:type="spellEnd"/>
      <w:r w:rsidRPr="00703619">
        <w:rPr>
          <w:rFonts w:ascii="Times New Roman" w:hAnsi="Times New Roman" w:cs="Times New Roman"/>
          <w:sz w:val="28"/>
          <w:szCs w:val="28"/>
        </w:rPr>
        <w:t>.</w:t>
      </w:r>
    </w:p>
    <w:p w:rsidR="00063BB6" w:rsidRPr="00703619" w:rsidRDefault="00063BB6" w:rsidP="00705C22">
      <w:pPr>
        <w:suppressAutoHyphens/>
        <w:spacing w:after="0"/>
        <w:ind w:firstLine="708"/>
        <w:jc w:val="both"/>
        <w:rPr>
          <w:rFonts w:ascii="Times New Roman" w:hAnsi="Times New Roman" w:cs="Times New Roman"/>
          <w:sz w:val="28"/>
          <w:szCs w:val="28"/>
        </w:rPr>
      </w:pPr>
      <w:r w:rsidRPr="00703619">
        <w:rPr>
          <w:rFonts w:ascii="Times New Roman" w:hAnsi="Times New Roman" w:cs="Times New Roman"/>
          <w:sz w:val="28"/>
          <w:szCs w:val="28"/>
        </w:rPr>
        <w:t xml:space="preserve">1.10. На информационных стендах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размещена следующая информация: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 xml:space="preserve">справочные телефоны структурных подразделений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предоставляющих муниципальную услугу, участвующих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 xml:space="preserve">адреса официального сайта, а также электронной почты и (или) формы обратной связи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сроки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образцы заполнения запросов и приложений к запросам;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документов, необходимых для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и способы подачи запроса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w:t>
      </w:r>
      <w:r w:rsidRPr="00703619">
        <w:rPr>
          <w:rFonts w:ascii="Times New Roman" w:hAnsi="Times New Roman" w:cs="Times New Roman"/>
          <w:sz w:val="28"/>
          <w:szCs w:val="28"/>
        </w:rPr>
        <w:tab/>
        <w:t>порядок и способы получения разъяснений по порядку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получения сведений о ходе рассмотрения запроса о предоставлении муниципальной услуги и о результатах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записи на личный прием к должностным лицам.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1.11. В залах ожидания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1.12. Информация о ходе рассмотрения запроса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 обращении Заявителя лично, по телефону.</w:t>
      </w:r>
    </w:p>
    <w:p w:rsidR="00063BB6" w:rsidRPr="00703619" w:rsidRDefault="00063BB6" w:rsidP="00705C22">
      <w:pPr>
        <w:suppressAutoHyphens/>
        <w:spacing w:after="0"/>
        <w:ind w:firstLine="720"/>
        <w:jc w:val="center"/>
        <w:rPr>
          <w:rFonts w:ascii="Times New Roman" w:hAnsi="Times New Roman" w:cs="Times New Roman"/>
          <w:b/>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II. Стандарт предоставления муниципальной услуги</w:t>
      </w: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Наименование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 Административный регламент по предоставлению муниципальной услуги «Предоставление документов для  исследователей  в читальный зал архива» определяет последовательность действий (административных процедур), а также взаимодействие архива администрации с органами местного самоуправления и иными организациями при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 Муниципальная услуга предоставляется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лице архива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2.3. В предоставлении муниципальной услуги участие отдела Автономного учреждения Республики Калмыкия «Многофункциональный центр предоставления государственных и муниципальных услуг по </w:t>
      </w:r>
      <w:proofErr w:type="spellStart"/>
      <w:r w:rsidRPr="00703619">
        <w:rPr>
          <w:rFonts w:ascii="Times New Roman" w:hAnsi="Times New Roman" w:cs="Times New Roman"/>
          <w:sz w:val="28"/>
          <w:szCs w:val="28"/>
        </w:rPr>
        <w:t>Малодербетовскому</w:t>
      </w:r>
      <w:proofErr w:type="spellEnd"/>
      <w:r w:rsidRPr="00703619">
        <w:rPr>
          <w:rFonts w:ascii="Times New Roman" w:hAnsi="Times New Roman" w:cs="Times New Roman"/>
          <w:sz w:val="28"/>
          <w:szCs w:val="28"/>
        </w:rPr>
        <w:t xml:space="preserve"> району» не предусмотрено.</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2.4. </w:t>
      </w:r>
      <w:proofErr w:type="gramStart"/>
      <w:r w:rsidRPr="00703619">
        <w:rPr>
          <w:rFonts w:ascii="Times New Roman" w:hAnsi="Times New Roman" w:cs="Times New Roman"/>
          <w:sz w:val="28"/>
          <w:szCs w:val="28"/>
        </w:rPr>
        <w:t xml:space="preserve">При предоставлении муниципальной услуги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согласно пункта 3 статьи 7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703619">
        <w:rPr>
          <w:rFonts w:ascii="Times New Roman" w:hAnsi="Times New Roman" w:cs="Times New Roman"/>
          <w:sz w:val="28"/>
          <w:szCs w:val="28"/>
        </w:rPr>
        <w:lastRenderedPageBreak/>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w:t>
      </w:r>
      <w:proofErr w:type="gramEnd"/>
      <w:r w:rsidRPr="00703619">
        <w:rPr>
          <w:rFonts w:ascii="Times New Roman" w:hAnsi="Times New Roman" w:cs="Times New Roman"/>
          <w:sz w:val="28"/>
          <w:szCs w:val="28"/>
        </w:rPr>
        <w:t xml:space="preserve"> Федерации.</w:t>
      </w:r>
    </w:p>
    <w:p w:rsidR="00063BB6" w:rsidRPr="00703619" w:rsidRDefault="00063BB6" w:rsidP="00705C22">
      <w:pPr>
        <w:suppressAutoHyphens/>
        <w:spacing w:after="0"/>
        <w:ind w:firstLine="720"/>
        <w:jc w:val="both"/>
        <w:rPr>
          <w:rFonts w:ascii="Times New Roman" w:hAnsi="Times New Roman" w:cs="Times New Roman"/>
          <w:b/>
          <w:sz w:val="28"/>
          <w:szCs w:val="28"/>
        </w:rPr>
      </w:pPr>
      <w:r w:rsidRPr="00703619">
        <w:rPr>
          <w:rFonts w:ascii="Times New Roman" w:hAnsi="Times New Roman" w:cs="Times New Roman"/>
          <w:b/>
          <w:sz w:val="28"/>
          <w:szCs w:val="28"/>
        </w:rPr>
        <w:t>Описание результата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2.5. Результатом предоставления муниципальной услуги является разрешение пользователям на работу с открытыми архивными документами, архивными фондами и организационных действий по выдаче документов в читальном зале (рабочей комнате), их использованию и возвращению в архивохранилища.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2.6. Срок выдачи результата муниципальной услуги. Выдача архивных документов осуществляется в течени</w:t>
      </w:r>
      <w:proofErr w:type="gramStart"/>
      <w:r w:rsidRPr="00703619">
        <w:rPr>
          <w:rFonts w:ascii="Times New Roman" w:hAnsi="Times New Roman" w:cs="Times New Roman"/>
          <w:sz w:val="28"/>
          <w:szCs w:val="28"/>
        </w:rPr>
        <w:t>и</w:t>
      </w:r>
      <w:proofErr w:type="gramEnd"/>
      <w:r w:rsidRPr="00703619">
        <w:rPr>
          <w:rFonts w:ascii="Times New Roman" w:hAnsi="Times New Roman" w:cs="Times New Roman"/>
          <w:sz w:val="28"/>
          <w:szCs w:val="28"/>
        </w:rPr>
        <w:t xml:space="preserve"> трех дней со дня оформления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Исполнение заказов командированных и иногородних производится на следующий день. Справочн</w:t>
      </w:r>
      <w:proofErr w:type="gramStart"/>
      <w:r w:rsidRPr="00703619">
        <w:rPr>
          <w:rFonts w:ascii="Times New Roman" w:hAnsi="Times New Roman" w:cs="Times New Roman"/>
          <w:sz w:val="28"/>
          <w:szCs w:val="28"/>
        </w:rPr>
        <w:t>о-</w:t>
      </w:r>
      <w:proofErr w:type="gramEnd"/>
      <w:r w:rsidRPr="00703619">
        <w:rPr>
          <w:rFonts w:ascii="Times New Roman" w:hAnsi="Times New Roman" w:cs="Times New Roman"/>
          <w:sz w:val="28"/>
          <w:szCs w:val="28"/>
        </w:rPr>
        <w:t xml:space="preserve"> информационный материалы, экземпляры описей, хранящиеся в читальном зале, выдаются исследователям в день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 Печатные издания выдаются на следующий день после подачи заявки.</w:t>
      </w:r>
    </w:p>
    <w:p w:rsidR="00063BB6" w:rsidRPr="00703619" w:rsidRDefault="00063BB6" w:rsidP="00705C22">
      <w:pPr>
        <w:pStyle w:val="af3"/>
        <w:shd w:val="clear" w:color="auto" w:fill="FFFFFF"/>
        <w:spacing w:before="0" w:beforeAutospacing="0" w:after="0" w:afterAutospacing="0"/>
        <w:ind w:firstLine="720"/>
        <w:jc w:val="both"/>
        <w:rPr>
          <w:color w:val="000000"/>
          <w:sz w:val="28"/>
          <w:szCs w:val="28"/>
        </w:rPr>
      </w:pPr>
      <w:r w:rsidRPr="00703619">
        <w:rPr>
          <w:sz w:val="28"/>
          <w:szCs w:val="28"/>
        </w:rPr>
        <w:t>2.7.</w:t>
      </w:r>
      <w:r w:rsidRPr="00703619">
        <w:rPr>
          <w:color w:val="000000"/>
          <w:sz w:val="28"/>
          <w:szCs w:val="28"/>
        </w:rPr>
        <w:t xml:space="preserve"> Исследователю выдается разрешение на работу с документами в читальном зале (рабочей комнате) Архива сроком на один календарный год. При необходимости этот срок может быть продлен.</w:t>
      </w:r>
    </w:p>
    <w:p w:rsidR="00063BB6" w:rsidRPr="00703619" w:rsidRDefault="00063BB6" w:rsidP="00705C22">
      <w:pPr>
        <w:shd w:val="clear" w:color="auto" w:fill="FFFFFF"/>
        <w:spacing w:after="0"/>
        <w:ind w:firstLine="720"/>
        <w:jc w:val="both"/>
        <w:rPr>
          <w:rFonts w:ascii="Times New Roman" w:hAnsi="Times New Roman" w:cs="Times New Roman"/>
          <w:sz w:val="28"/>
          <w:szCs w:val="28"/>
        </w:rPr>
      </w:pPr>
      <w:r w:rsidRPr="00703619">
        <w:rPr>
          <w:rFonts w:ascii="Times New Roman" w:hAnsi="Times New Roman" w:cs="Times New Roman"/>
          <w:color w:val="000000"/>
          <w:sz w:val="28"/>
          <w:szCs w:val="28"/>
        </w:rPr>
        <w:t>Разрешение оформляется в виде письменной резолюции на заявлении (письме)  исследователя, которое затем передается в читальный зал (рабочую комнату) Архива  для регистрации, оформления личного дела исследователя и организации его обслуживания.</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Нормативные правовые акты, регулирующие предоставление муниципальной услуги</w:t>
      </w:r>
    </w:p>
    <w:p w:rsidR="00063BB6" w:rsidRPr="00703619" w:rsidRDefault="00063BB6" w:rsidP="00705C22">
      <w:pPr>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2.8. 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2.9.1. </w:t>
      </w:r>
      <w:proofErr w:type="gramStart"/>
      <w:r w:rsidRPr="00703619">
        <w:rPr>
          <w:rFonts w:ascii="Times New Roman" w:hAnsi="Times New Roman" w:cs="Times New Roman"/>
          <w:sz w:val="28"/>
          <w:szCs w:val="28"/>
        </w:rPr>
        <w:t xml:space="preserve">Личное заявление исследователя или письмо рекомендующей организации о предоставлении муниципальной услуги по форме, согласно </w:t>
      </w:r>
      <w:r w:rsidRPr="00703619">
        <w:rPr>
          <w:rFonts w:ascii="Times New Roman" w:hAnsi="Times New Roman" w:cs="Times New Roman"/>
          <w:color w:val="FF0000"/>
          <w:sz w:val="28"/>
          <w:szCs w:val="28"/>
        </w:rPr>
        <w:t>Приложению № 1</w:t>
      </w:r>
      <w:r w:rsidRPr="00703619">
        <w:rPr>
          <w:rFonts w:ascii="Times New Roman" w:hAnsi="Times New Roman" w:cs="Times New Roman"/>
          <w:sz w:val="28"/>
          <w:szCs w:val="28"/>
        </w:rPr>
        <w:t xml:space="preserve"> настоящему Административному регламенту, поданный в адрес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r w:rsidRPr="00703619">
        <w:rPr>
          <w:rFonts w:ascii="Times New Roman" w:hAnsi="Times New Roman" w:cs="Times New Roman"/>
          <w:sz w:val="28"/>
          <w:szCs w:val="28"/>
        </w:rPr>
        <w:tab/>
        <w:t xml:space="preserve">в форме документа на бумажном носителе – посредством личного обращения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roofErr w:type="gramEnd"/>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документ, удостоверяющий личность;</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 к заявлению или письму </w:t>
      </w:r>
      <w:proofErr w:type="gramStart"/>
      <w:r w:rsidRPr="00703619">
        <w:rPr>
          <w:rFonts w:ascii="Times New Roman" w:hAnsi="Times New Roman" w:cs="Times New Roman"/>
          <w:sz w:val="28"/>
          <w:szCs w:val="28"/>
        </w:rPr>
        <w:t>должен</w:t>
      </w:r>
      <w:proofErr w:type="gramEnd"/>
      <w:r w:rsidRPr="00703619">
        <w:rPr>
          <w:rFonts w:ascii="Times New Roman" w:hAnsi="Times New Roman" w:cs="Times New Roman"/>
          <w:sz w:val="28"/>
          <w:szCs w:val="28"/>
        </w:rPr>
        <w:t xml:space="preserve"> приложен развернутый план работы над темой;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документы, подтверждающие полномочия исследователя (нотариально удостоверенные подтверждения родства, наследования, доверенность от субъекта персональных данных и т.п.) для получения сведений, содержащих конфиденциальные персональные данные.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В запросе указываются следующие обязательные реквизиты:</w:t>
      </w:r>
    </w:p>
    <w:p w:rsidR="00063BB6" w:rsidRPr="00703619" w:rsidRDefault="00063BB6" w:rsidP="00705C22">
      <w:pPr>
        <w:suppressAutoHyphens/>
        <w:spacing w:after="0"/>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w:t>
      </w:r>
      <w:r w:rsidRPr="00703619">
        <w:rPr>
          <w:rFonts w:ascii="Times New Roman" w:hAnsi="Times New Roman" w:cs="Times New Roman"/>
          <w:sz w:val="28"/>
          <w:szCs w:val="28"/>
        </w:rPr>
        <w:tab/>
        <w:t>наименование Администрации</w:t>
      </w:r>
      <w:r w:rsidRPr="00703619">
        <w:rPr>
          <w:rFonts w:ascii="Times New Roman" w:hAnsi="Times New Roman" w:cs="Times New Roman"/>
        </w:rPr>
        <w:t xml:space="preserve">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который (которое) обращается Заявитель;</w:t>
      </w:r>
      <w:proofErr w:type="gramEnd"/>
    </w:p>
    <w:p w:rsidR="00063BB6" w:rsidRPr="00703619" w:rsidRDefault="00063BB6" w:rsidP="00705C22">
      <w:pPr>
        <w:suppressAutoHyphens/>
        <w:spacing w:after="0"/>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w:t>
      </w:r>
      <w:r w:rsidRPr="00703619">
        <w:rPr>
          <w:rFonts w:ascii="Times New Roman" w:hAnsi="Times New Roman" w:cs="Times New Roman"/>
          <w:sz w:val="28"/>
          <w:szCs w:val="28"/>
        </w:rPr>
        <w:tab/>
        <w:t>фамилия, имя, отчество (при наличии) Заявителя, сведения о почтовом адресе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proofErr w:type="gramEnd"/>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интересующие исследователя тема, вопрос, событие, факт, сведения и хронологические рамки запрашиваемой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подпись и дата;</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proofErr w:type="gramStart"/>
      <w:r w:rsidRPr="0070361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2.10.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предусмотрено. </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lastRenderedPageBreak/>
        <w:t>Указание на запрет требовать от заявителя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2.11. При предоставлении муниципальной услуги запрещается требовать от Заявителя: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Республики Калмыкия,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03619">
        <w:rPr>
          <w:rFonts w:ascii="Times New Roman" w:hAnsi="Times New Roman" w:cs="Times New Roman"/>
          <w:sz w:val="28"/>
          <w:szCs w:val="28"/>
        </w:rPr>
        <w:t xml:space="preserve"> июля 2010 года № 210-ФЗ «Об организации предоставления государственных и муниципальных услуг» (далее – Федеральный закон № 210-ФЗ);</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муниципального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703619">
        <w:rPr>
          <w:rFonts w:ascii="Times New Roman" w:hAnsi="Times New Roman" w:cs="Times New Roman"/>
          <w:sz w:val="28"/>
          <w:szCs w:val="28"/>
        </w:rPr>
        <w:lastRenderedPageBreak/>
        <w:t xml:space="preserve">предоставлении муниципальной услуги, о чем в письменном виде за подписью главы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руководителя многофункционального центра</w:t>
      </w:r>
      <w:proofErr w:type="gramEnd"/>
      <w:r w:rsidRPr="00703619">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2.11. Основаниями для отказа в приеме к рассмотрению документов, необходимых для предоставления муниципальной услуги, являются: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непредставление документов, указанных в пунктах 2.8.2 - 2.8.5 Административного регламента.</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2.16. Исчерпывающий перечень оснований для отказа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w:t>
      </w:r>
      <w:r w:rsidRPr="00703619">
        <w:rPr>
          <w:rFonts w:ascii="Times New Roman" w:hAnsi="Times New Roman" w:cs="Times New Roman"/>
          <w:sz w:val="28"/>
          <w:szCs w:val="28"/>
        </w:rPr>
        <w:tab/>
        <w:t>не подлежат рассмотрению заявления (письма) исследователей и организаций, в которых не указаны реквизиты, перечисленные в пункте 2.8.1. настоящего Регламента;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правильно оформленные заявления (письма) без предъявления пользователем документов, удостоверяющих его личность.</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не допускаются к работе с подлинниками архивных документов пользователи (дети, школьники и т.п.), которые по своему возрасту (школьники могут работать в читальном зале после получения паспорта) или состоянию не могут нести установленную законодательством административную или уголовную  ответственность за сохранность документов в процессе их использования;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не подлежат рассмотрению заявления лиц, находящихся в состоянии алкогольного, наркотического опьянения, нарушающих правила поведения в архиве, создающих своим поведением угрозу для сохранности документов, ранее выданные разрешения таким лицам аннулируются.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2.17.  </w:t>
      </w:r>
      <w:proofErr w:type="gramStart"/>
      <w:r w:rsidRPr="00703619">
        <w:rPr>
          <w:rFonts w:ascii="Times New Roman" w:hAnsi="Times New Roman" w:cs="Times New Roman"/>
          <w:sz w:val="28"/>
          <w:szCs w:val="28"/>
        </w:rPr>
        <w:t>Пользователю, получившему разрешение на работу в читальном зале</w:t>
      </w:r>
      <w:r w:rsidRPr="00703619">
        <w:rPr>
          <w:rFonts w:ascii="Times New Roman" w:hAnsi="Times New Roman" w:cs="Times New Roman"/>
        </w:rPr>
        <w:t xml:space="preserve"> </w:t>
      </w:r>
      <w:r w:rsidRPr="00703619">
        <w:rPr>
          <w:rFonts w:ascii="Times New Roman" w:hAnsi="Times New Roman" w:cs="Times New Roman"/>
          <w:sz w:val="28"/>
          <w:szCs w:val="28"/>
        </w:rPr>
        <w:t>может</w:t>
      </w:r>
      <w:proofErr w:type="gramEnd"/>
      <w:r w:rsidRPr="00703619">
        <w:rPr>
          <w:rFonts w:ascii="Times New Roman" w:hAnsi="Times New Roman" w:cs="Times New Roman"/>
          <w:sz w:val="28"/>
          <w:szCs w:val="28"/>
        </w:rPr>
        <w:t xml:space="preserve"> быть отказано в исполнении конкретного заказа на выдачу документов, если эти документы:</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не относятся к теме исследования;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содержат персональную информацию ограниченного доступа, на которую у пользователя нет полномочий;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xml:space="preserve">- временно </w:t>
      </w:r>
      <w:proofErr w:type="gramStart"/>
      <w:r w:rsidRPr="00703619">
        <w:rPr>
          <w:rFonts w:ascii="Times New Roman" w:hAnsi="Times New Roman" w:cs="Times New Roman"/>
          <w:sz w:val="28"/>
          <w:szCs w:val="28"/>
        </w:rPr>
        <w:t>выданные</w:t>
      </w:r>
      <w:proofErr w:type="gramEnd"/>
      <w:r w:rsidRPr="00703619">
        <w:rPr>
          <w:rFonts w:ascii="Times New Roman" w:hAnsi="Times New Roman" w:cs="Times New Roman"/>
          <w:sz w:val="28"/>
          <w:szCs w:val="28"/>
        </w:rPr>
        <w:t xml:space="preserve"> другим пользователям или работникам Архива;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находятся в плохом физическом состоянии;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если требование заполнено неразборчиво и неполно;</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превышены установленные объемы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2.17. </w:t>
      </w:r>
      <w:proofErr w:type="gramStart"/>
      <w:r w:rsidRPr="00703619">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Калмыкия 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не предусмотрены.</w:t>
      </w:r>
      <w:proofErr w:type="gramEnd"/>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Порядок, размер и основания взимания государственной пошлины или</w:t>
      </w: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иной платы, взимаемой за предоставление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2.18. Предоставление муниципальной услуги осуществляется на безвозмездной основе.</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both"/>
        <w:rPr>
          <w:rFonts w:ascii="Times New Roman" w:hAnsi="Times New Roman" w:cs="Times New Roman"/>
          <w:b/>
          <w:sz w:val="28"/>
          <w:szCs w:val="28"/>
        </w:rPr>
      </w:pPr>
      <w:r w:rsidRPr="00703619">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2.19.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both"/>
        <w:rPr>
          <w:rFonts w:ascii="Times New Roman" w:hAnsi="Times New Roman" w:cs="Times New Roman"/>
          <w:b/>
          <w:sz w:val="28"/>
          <w:szCs w:val="28"/>
        </w:rPr>
      </w:pPr>
      <w:r w:rsidRPr="00703619">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2.20. Прием граждан  осуществившую предварительную запись по телефону.</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Максимальный срок ожидания в очереди не превышает 15 минут.</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both"/>
        <w:rPr>
          <w:rFonts w:ascii="Times New Roman" w:hAnsi="Times New Roman" w:cs="Times New Roman"/>
          <w:b/>
          <w:sz w:val="28"/>
          <w:szCs w:val="28"/>
        </w:rPr>
      </w:pPr>
      <w:r w:rsidRPr="00703619">
        <w:rPr>
          <w:rFonts w:ascii="Times New Roman" w:hAnsi="Times New Roman" w:cs="Times New Roman"/>
          <w:b/>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2.21. Подача запросов посредством электронной почты, не предусмотрена.</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Требования к помещениям, в которых предоставляется</w:t>
      </w: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муниципальная услуга</w:t>
      </w:r>
    </w:p>
    <w:p w:rsidR="00063BB6" w:rsidRPr="00703619" w:rsidRDefault="00063BB6" w:rsidP="00705C22">
      <w:pPr>
        <w:suppressAutoHyphens/>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 2.22. Требования к помещению, в которых предоставляются муниципальные услуги,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 xml:space="preserve">Помещения для работы с заявителями (далее - помещения) размещаются в здании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РМО РК. Помещения оборудуются в соответствии с санитарными и противопожарными нормами и правилами.</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Помещения оборудуются вывесками с нумерацией кабинетов, наименования архива и указанием фамилии, имени, отчества и должности специалистов, а также режима работы и приема заявителей.</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Места ожидания оборудуются в соответствии с санитарными и противопожарными нормами и правилами. Помещения должны обеспечивать условия доступности для лиц с ограниченными возможностями.</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а также на официальном сайте Администрации </w:t>
      </w:r>
      <w:proofErr w:type="spellStart"/>
      <w:r w:rsidRPr="00703619">
        <w:rPr>
          <w:rFonts w:ascii="Times New Roman" w:hAnsi="Times New Roman"/>
          <w:sz w:val="28"/>
          <w:szCs w:val="28"/>
        </w:rPr>
        <w:t>Малодербетовского</w:t>
      </w:r>
      <w:proofErr w:type="spellEnd"/>
      <w:r w:rsidRPr="00703619">
        <w:rPr>
          <w:rFonts w:ascii="Times New Roman" w:hAnsi="Times New Roman"/>
          <w:sz w:val="28"/>
          <w:szCs w:val="28"/>
        </w:rPr>
        <w:t xml:space="preserve"> РМО РК.</w:t>
      </w:r>
    </w:p>
    <w:p w:rsidR="00063BB6" w:rsidRPr="00703619" w:rsidRDefault="00063BB6" w:rsidP="00705C22">
      <w:pPr>
        <w:pStyle w:val="ConsPlusNormal"/>
        <w:ind w:firstLine="709"/>
        <w:jc w:val="both"/>
        <w:rPr>
          <w:rFonts w:ascii="Times New Roman" w:hAnsi="Times New Roman"/>
          <w:sz w:val="28"/>
          <w:szCs w:val="28"/>
        </w:rPr>
      </w:pPr>
      <w:r w:rsidRPr="00703619">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063BB6" w:rsidRPr="00703619" w:rsidRDefault="00063BB6" w:rsidP="00705C22">
      <w:pPr>
        <w:suppressAutoHyphens/>
        <w:spacing w:after="0"/>
        <w:ind w:firstLine="720"/>
        <w:jc w:val="both"/>
        <w:rPr>
          <w:rFonts w:ascii="Times New Roman" w:hAnsi="Times New Roman" w:cs="Times New Roman"/>
          <w:b/>
          <w:sz w:val="28"/>
          <w:szCs w:val="28"/>
        </w:rPr>
      </w:pPr>
    </w:p>
    <w:p w:rsidR="00063BB6" w:rsidRPr="00703619" w:rsidRDefault="00063BB6" w:rsidP="00705C22">
      <w:pPr>
        <w:suppressAutoHyphens/>
        <w:spacing w:after="0"/>
        <w:ind w:firstLine="720"/>
        <w:jc w:val="both"/>
        <w:rPr>
          <w:rFonts w:ascii="Times New Roman" w:hAnsi="Times New Roman" w:cs="Times New Roman"/>
          <w:b/>
          <w:sz w:val="28"/>
          <w:szCs w:val="28"/>
        </w:rPr>
      </w:pPr>
      <w:r w:rsidRPr="00703619">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2.23. Основными показателями доступности предоставления муниципальной услуги являются: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2.23.2. Наличие полной и понятной информации о порядке,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2.23.3. Возможность выбора Заявителем формы обращения за предоставлением муниципальной услуги непосредственно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либо через электронную почту, либо через многофункциональный центр не предусмотрена.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2.23.4. Возможность получения информации о ходе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2.24. Основными показателями качества предоставления муниципальной услуги являются: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2.24.5. Отсутствие заявлений об оспаривании решений, действий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его должностных лиц, принимаемых (совершенных) при предоставлении муниципальной услуги, по </w:t>
      </w:r>
      <w:proofErr w:type="gramStart"/>
      <w:r w:rsidRPr="00703619">
        <w:rPr>
          <w:rFonts w:ascii="Times New Roman" w:hAnsi="Times New Roman" w:cs="Times New Roman"/>
          <w:sz w:val="28"/>
          <w:szCs w:val="28"/>
        </w:rPr>
        <w:t>итогам</w:t>
      </w:r>
      <w:proofErr w:type="gramEnd"/>
      <w:r w:rsidRPr="0070361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2.25. Прием документов и выдача результата предоставления муниципальной услуги в многофункциональном центре не предусмотрен.</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2.27. Правила определения видов электронной подписи, использование которых допускается при обращении за получением государственных и муниципальных услуг не предусмотрены.</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Исчерпывающий перечень административных процедур</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3.1. Юридическим фактом, являющимся основанием для начала работы исследователя в читальном зале (рабочей комнате), служит разрешительная резолюция главы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 его запросе (заявлении).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3.2.  Муниципальную услугу по выдаче документов исследователям в читальном зале (рабочей комнате) непосредственно выполняют должностные лица Архива.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3.3. Организация предоставления муниципальной услуги включает в себя следующие административные процедуры Архива Администрации: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прием исследователя должностным лицом Архива и рассмотрение его запроса (заявления) на предоставление архивных документов в читальном зале (рабочей комнате);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вынесение письменной резолюции на запросе (заявлении) исследователя;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регистрация запроса (заявления) исследователя в учетных документах читального зала (рабочей комнаты) Архива;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оформление анкеты исследователя;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ознакомление его с Правилами работы в читальном зале (рабочей комнате) под роспись;</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консультации исследователя по составу и содержанию документов и Научно-справочного аппарата Архива, правилам оформления заказов;</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прием и визирование заказов исследователей, передача в архивохранилища для исполнения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подготовка дел к выдаче в архивохранилищах (поиск и выемка дел, проверка листажа, оформление заверенных листов, записи в журнале выдачи);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получение заказов из хранилищ должностным лицом, ответственным за работу читального зала (рабочей комнаты), и подготовка к выдаче дел, требующих выявления конфиденциальной информации (полистный просмотр, конвертирование, вынесение соответствующих отметок в заверенные листы);</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оформление выдачи документов исследователю;</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сохранностью документов в процессе их использования;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списание отработанных дел с исследователя с одновременной проверкой листажа в них и возврат в архивохранилища;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помещение исполненных заказов   с отметками о получении и возврате дел в личное дело пользователя.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 Максимальные сроки исполнения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до 3 рабочих дней со дня оформления заказа;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от 3 до 15 рабочих дней (на дела и документы, требующие дополнительной технической подготовки – подшивка, нумерация, оформление заверенных листов – и экспертиза на предмет выявления персональной конфиденциальной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3.4. Критерии принятия решений являются: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личное заявление исследователя или письмо рекомендующей организации;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документ, удостоверяющий личность;</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интересующие исследователя тема, вопрос, событие, факт, сведения и хронологические рамки запрашиваемой информации.</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3.5. Результатом административной процедуры является:</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доступ к работе в читальном зале (рабочей комнате);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работа исследователей с архивными документами, архивными фондами Республики Калмыкия в читальном зале (рабочей комнате).</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3.6.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регистрация запроса (заявления) исследователя в учетных документах читального зала (рабочей комнаты) Архива;</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оформление анкеты исследователя (приложение 1);</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визирование заказов исследователей (приложение 2);</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оформление выдачи документов исследователю;</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списание отработанных дел с исследователя с одновременной проверкой листажа в них;</w:t>
      </w:r>
    </w:p>
    <w:p w:rsidR="00063BB6" w:rsidRPr="00703619" w:rsidRDefault="00063BB6" w:rsidP="00705C22">
      <w:pPr>
        <w:suppressAutoHyphens/>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lastRenderedPageBreak/>
        <w:t>-  отметка о получении и возврате дел в личном деле пользователя (приложение 3).</w:t>
      </w:r>
    </w:p>
    <w:p w:rsidR="00063BB6" w:rsidRPr="00703619" w:rsidRDefault="00063BB6" w:rsidP="00705C22">
      <w:pPr>
        <w:suppressAutoHyphens/>
        <w:spacing w:after="0"/>
        <w:ind w:firstLine="720"/>
        <w:jc w:val="both"/>
        <w:rPr>
          <w:rFonts w:ascii="Times New Roman" w:hAnsi="Times New Roman" w:cs="Times New Roman"/>
          <w:sz w:val="28"/>
          <w:szCs w:val="28"/>
        </w:rPr>
      </w:pPr>
    </w:p>
    <w:p w:rsidR="00063BB6" w:rsidRPr="00703619" w:rsidRDefault="00063BB6" w:rsidP="00705C22">
      <w:pPr>
        <w:suppressAutoHyphens/>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063BB6" w:rsidRPr="00703619" w:rsidRDefault="00063BB6" w:rsidP="00705C22">
      <w:pPr>
        <w:autoSpaceDE w:val="0"/>
        <w:autoSpaceDN w:val="0"/>
        <w:adjustRightInd w:val="0"/>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Представление муниципальной услуги не предусмотрено.</w:t>
      </w:r>
    </w:p>
    <w:p w:rsidR="00063BB6" w:rsidRPr="00703619" w:rsidRDefault="00063BB6" w:rsidP="00705C22">
      <w:pPr>
        <w:autoSpaceDE w:val="0"/>
        <w:autoSpaceDN w:val="0"/>
        <w:adjustRightInd w:val="0"/>
        <w:spacing w:after="0"/>
        <w:ind w:firstLine="720"/>
        <w:jc w:val="center"/>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63BB6" w:rsidRPr="00703619" w:rsidRDefault="00063BB6" w:rsidP="00705C22">
      <w:pPr>
        <w:autoSpaceDE w:val="0"/>
        <w:autoSpaceDN w:val="0"/>
        <w:adjustRightInd w:val="0"/>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Предоставление муниципальной услуги, выполняемых многофункциональными центрами предоставления государственных и муниципальных услуг не предусмотрено.</w:t>
      </w:r>
    </w:p>
    <w:p w:rsidR="00063BB6" w:rsidRPr="00703619" w:rsidRDefault="00063BB6" w:rsidP="00705C22">
      <w:pPr>
        <w:autoSpaceDE w:val="0"/>
        <w:autoSpaceDN w:val="0"/>
        <w:adjustRightInd w:val="0"/>
        <w:spacing w:after="0"/>
        <w:ind w:firstLine="720"/>
        <w:jc w:val="center"/>
        <w:rPr>
          <w:rFonts w:ascii="Times New Roman" w:hAnsi="Times New Roman" w:cs="Times New Roman"/>
          <w:sz w:val="28"/>
          <w:szCs w:val="28"/>
        </w:rPr>
      </w:pPr>
    </w:p>
    <w:p w:rsidR="00063BB6" w:rsidRPr="00703619" w:rsidRDefault="00063BB6" w:rsidP="00705C22">
      <w:pPr>
        <w:widowControl w:val="0"/>
        <w:autoSpaceDE w:val="0"/>
        <w:autoSpaceDN w:val="0"/>
        <w:adjustRightInd w:val="0"/>
        <w:spacing w:after="0"/>
        <w:ind w:firstLine="720"/>
        <w:jc w:val="center"/>
        <w:rPr>
          <w:rFonts w:ascii="Times New Roman" w:hAnsi="Times New Roman" w:cs="Times New Roman"/>
          <w:b/>
          <w:color w:val="000000"/>
          <w:sz w:val="28"/>
          <w:szCs w:val="28"/>
        </w:rPr>
      </w:pPr>
      <w:r w:rsidRPr="00703619">
        <w:rPr>
          <w:rFonts w:ascii="Times New Roman" w:hAnsi="Times New Roman" w:cs="Times New Roman"/>
          <w:b/>
          <w:sz w:val="28"/>
          <w:szCs w:val="28"/>
          <w:lang w:val="en-US"/>
        </w:rPr>
        <w:t>IV</w:t>
      </w:r>
      <w:r w:rsidRPr="00703619">
        <w:rPr>
          <w:rFonts w:ascii="Times New Roman" w:hAnsi="Times New Roman" w:cs="Times New Roman"/>
          <w:b/>
          <w:sz w:val="28"/>
          <w:szCs w:val="28"/>
        </w:rPr>
        <w:t xml:space="preserve">. </w:t>
      </w:r>
      <w:r w:rsidRPr="00703619">
        <w:rPr>
          <w:rFonts w:ascii="Times New Roman" w:hAnsi="Times New Roman" w:cs="Times New Roman"/>
          <w:b/>
          <w:color w:val="000000"/>
          <w:sz w:val="28"/>
          <w:szCs w:val="28"/>
        </w:rPr>
        <w:t>Формы контроля за исполнением административного регламента</w:t>
      </w:r>
    </w:p>
    <w:p w:rsidR="00063BB6" w:rsidRPr="00703619" w:rsidRDefault="00063BB6" w:rsidP="00705C22">
      <w:pPr>
        <w:widowControl w:val="0"/>
        <w:autoSpaceDE w:val="0"/>
        <w:autoSpaceDN w:val="0"/>
        <w:adjustRightInd w:val="0"/>
        <w:spacing w:after="0"/>
        <w:ind w:firstLine="720"/>
        <w:jc w:val="center"/>
        <w:rPr>
          <w:rFonts w:ascii="Times New Roman" w:hAnsi="Times New Roman" w:cs="Times New Roman"/>
          <w:b/>
          <w:sz w:val="28"/>
          <w:szCs w:val="28"/>
        </w:rPr>
      </w:pPr>
    </w:p>
    <w:p w:rsidR="00063BB6" w:rsidRPr="00703619" w:rsidRDefault="00063BB6" w:rsidP="00705C22">
      <w:pPr>
        <w:autoSpaceDE w:val="0"/>
        <w:autoSpaceDN w:val="0"/>
        <w:adjustRightInd w:val="0"/>
        <w:spacing w:after="0"/>
        <w:ind w:firstLine="720"/>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Порядок осуществления текущего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соблюдением</w:t>
      </w:r>
    </w:p>
    <w:p w:rsidR="00063BB6" w:rsidRPr="00703619" w:rsidRDefault="00063BB6" w:rsidP="00705C22">
      <w:pPr>
        <w:autoSpaceDE w:val="0"/>
        <w:autoSpaceDN w:val="0"/>
        <w:adjustRightInd w:val="0"/>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и исполнением ответственными должностными лицами положений</w:t>
      </w:r>
    </w:p>
    <w:p w:rsidR="00063BB6" w:rsidRPr="00703619" w:rsidRDefault="00063BB6" w:rsidP="00705C22">
      <w:pPr>
        <w:autoSpaceDE w:val="0"/>
        <w:autoSpaceDN w:val="0"/>
        <w:adjustRightInd w:val="0"/>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регламента и иных нормативных правовых актов,</w:t>
      </w:r>
    </w:p>
    <w:p w:rsidR="00063BB6" w:rsidRPr="00703619" w:rsidRDefault="00063BB6" w:rsidP="00705C22">
      <w:pPr>
        <w:autoSpaceDE w:val="0"/>
        <w:autoSpaceDN w:val="0"/>
        <w:adjustRightInd w:val="0"/>
        <w:spacing w:after="0"/>
        <w:ind w:firstLine="720"/>
        <w:jc w:val="center"/>
        <w:rPr>
          <w:rFonts w:ascii="Times New Roman" w:hAnsi="Times New Roman" w:cs="Times New Roman"/>
          <w:b/>
          <w:sz w:val="28"/>
          <w:szCs w:val="28"/>
        </w:rPr>
      </w:pPr>
      <w:proofErr w:type="gramStart"/>
      <w:r w:rsidRPr="00703619">
        <w:rPr>
          <w:rFonts w:ascii="Times New Roman" w:hAnsi="Times New Roman" w:cs="Times New Roman"/>
          <w:b/>
          <w:sz w:val="28"/>
          <w:szCs w:val="28"/>
        </w:rPr>
        <w:t>устанавливающих</w:t>
      </w:r>
      <w:proofErr w:type="gramEnd"/>
      <w:r w:rsidRPr="00703619">
        <w:rPr>
          <w:rFonts w:ascii="Times New Roman" w:hAnsi="Times New Roman" w:cs="Times New Roman"/>
          <w:b/>
          <w:sz w:val="28"/>
          <w:szCs w:val="28"/>
        </w:rPr>
        <w:t xml:space="preserve"> требования к предоставлению муниципальной</w:t>
      </w:r>
    </w:p>
    <w:p w:rsidR="00063BB6" w:rsidRPr="00703619" w:rsidRDefault="00063BB6" w:rsidP="00705C22">
      <w:pPr>
        <w:autoSpaceDE w:val="0"/>
        <w:autoSpaceDN w:val="0"/>
        <w:adjustRightInd w:val="0"/>
        <w:spacing w:after="0"/>
        <w:ind w:firstLine="720"/>
        <w:jc w:val="center"/>
        <w:rPr>
          <w:rFonts w:ascii="Times New Roman" w:hAnsi="Times New Roman" w:cs="Times New Roman"/>
          <w:b/>
          <w:sz w:val="28"/>
          <w:szCs w:val="28"/>
        </w:rPr>
      </w:pPr>
      <w:r w:rsidRPr="00703619">
        <w:rPr>
          <w:rFonts w:ascii="Times New Roman" w:hAnsi="Times New Roman" w:cs="Times New Roman"/>
          <w:b/>
          <w:sz w:val="28"/>
          <w:szCs w:val="28"/>
        </w:rPr>
        <w:t>услуги, а также принятием ими решений</w:t>
      </w:r>
    </w:p>
    <w:p w:rsidR="00063BB6" w:rsidRPr="00703619" w:rsidRDefault="00063BB6" w:rsidP="00705C22">
      <w:pPr>
        <w:autoSpaceDE w:val="0"/>
        <w:autoSpaceDN w:val="0"/>
        <w:adjustRightInd w:val="0"/>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4.1. Текущий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соблюдением и исполнением</w:t>
      </w:r>
    </w:p>
    <w:p w:rsidR="00063BB6" w:rsidRPr="00703619" w:rsidRDefault="00063BB6" w:rsidP="00705C22">
      <w:pPr>
        <w:autoSpaceDE w:val="0"/>
        <w:autoSpaceDN w:val="0"/>
        <w:adjustRightInd w:val="0"/>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уполномоченными на осуществление </w:t>
      </w:r>
      <w:proofErr w:type="gramStart"/>
      <w:r w:rsidRPr="00703619">
        <w:rPr>
          <w:rFonts w:ascii="Times New Roman" w:hAnsi="Times New Roman" w:cs="Times New Roman"/>
          <w:sz w:val="28"/>
          <w:szCs w:val="28"/>
        </w:rPr>
        <w:t>контроля за</w:t>
      </w:r>
      <w:proofErr w:type="gramEnd"/>
      <w:r w:rsidRPr="00703619">
        <w:rPr>
          <w:rFonts w:ascii="Times New Roman" w:hAnsi="Times New Roman" w:cs="Times New Roman"/>
          <w:sz w:val="28"/>
          <w:szCs w:val="28"/>
        </w:rPr>
        <w:t xml:space="preserve"> предоставлением муниципальной услуги.</w:t>
      </w:r>
    </w:p>
    <w:p w:rsidR="00063BB6" w:rsidRPr="00703619" w:rsidRDefault="00063BB6" w:rsidP="00705C22">
      <w:pPr>
        <w:autoSpaceDE w:val="0"/>
        <w:autoSpaceDN w:val="0"/>
        <w:adjustRightInd w:val="0"/>
        <w:spacing w:after="0"/>
        <w:ind w:firstLine="720"/>
        <w:jc w:val="both"/>
        <w:rPr>
          <w:rFonts w:ascii="Times New Roman" w:hAnsi="Times New Roman" w:cs="Times New Roman"/>
          <w:sz w:val="28"/>
          <w:szCs w:val="28"/>
        </w:rPr>
      </w:pPr>
      <w:r w:rsidRPr="0070361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Текущий контроль осуществляется путем проведения проверок: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решений о предоставлении (об отказе в предоставлении)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выявления и устранения нарушений прав граждан;</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Порядок и периодичность осуществления </w:t>
      </w:r>
      <w:proofErr w:type="gramStart"/>
      <w:r w:rsidRPr="00703619">
        <w:rPr>
          <w:rFonts w:ascii="Times New Roman" w:hAnsi="Times New Roman" w:cs="Times New Roman"/>
          <w:b/>
          <w:sz w:val="28"/>
          <w:szCs w:val="28"/>
        </w:rPr>
        <w:t>плановых</w:t>
      </w:r>
      <w:proofErr w:type="gramEnd"/>
      <w:r w:rsidRPr="00703619">
        <w:rPr>
          <w:rFonts w:ascii="Times New Roman" w:hAnsi="Times New Roman" w:cs="Times New Roman"/>
          <w:b/>
          <w:sz w:val="28"/>
          <w:szCs w:val="28"/>
        </w:rPr>
        <w:t xml:space="preserve"> и внеплановых</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lastRenderedPageBreak/>
        <w:t>проверок полноты и качества предоставления муниципальной</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 xml:space="preserve">услуги, в том числе порядок и формы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полнотой</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и качеством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4.2.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утверждаемых руководителем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 плановой проверке полноты и качества предоставления муниципальной услуги контролю подлежат:</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соблюдение сроков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соблюдение положений настоящего Административного регламента;</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Основанием для проведения внеплановых проверок являются: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Калмыкия и нормативных правовых актов органов местного самоуправления;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4.4. Для проведения проверки создается комиссия, в состав которой включаются должностные лица и специалисты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Проверка осуществляется на основании распоряжения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проводившими проверку. Проверяемые лица под роспись знакомятся со справкой.</w:t>
      </w:r>
    </w:p>
    <w:p w:rsidR="00063BB6" w:rsidRPr="00703619" w:rsidRDefault="00063BB6" w:rsidP="00705C22">
      <w:pPr>
        <w:autoSpaceDE w:val="0"/>
        <w:autoSpaceDN w:val="0"/>
        <w:adjustRightInd w:val="0"/>
        <w:spacing w:after="0"/>
        <w:ind w:firstLine="540"/>
        <w:jc w:val="both"/>
        <w:rPr>
          <w:rFonts w:ascii="Times New Roman" w:hAnsi="Times New Roman" w:cs="Times New Roman"/>
          <w:sz w:val="28"/>
          <w:szCs w:val="28"/>
        </w:rPr>
      </w:pPr>
    </w:p>
    <w:p w:rsidR="00063BB6" w:rsidRPr="00703619" w:rsidRDefault="00063BB6" w:rsidP="00705C22">
      <w:pPr>
        <w:autoSpaceDE w:val="0"/>
        <w:autoSpaceDN w:val="0"/>
        <w:adjustRightInd w:val="0"/>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Ответственность должностных лиц за решения и действия</w:t>
      </w:r>
    </w:p>
    <w:p w:rsidR="00063BB6" w:rsidRPr="00703619" w:rsidRDefault="00063BB6" w:rsidP="00705C22">
      <w:pPr>
        <w:autoSpaceDE w:val="0"/>
        <w:autoSpaceDN w:val="0"/>
        <w:adjustRightInd w:val="0"/>
        <w:spacing w:after="0"/>
        <w:jc w:val="center"/>
        <w:rPr>
          <w:rFonts w:ascii="Times New Roman" w:hAnsi="Times New Roman" w:cs="Times New Roman"/>
          <w:b/>
          <w:sz w:val="28"/>
          <w:szCs w:val="28"/>
        </w:rPr>
      </w:pPr>
      <w:r w:rsidRPr="00703619">
        <w:rPr>
          <w:rFonts w:ascii="Times New Roman" w:hAnsi="Times New Roman" w:cs="Times New Roman"/>
          <w:b/>
          <w:sz w:val="28"/>
          <w:szCs w:val="28"/>
        </w:rPr>
        <w:t xml:space="preserve">(бездействие), </w:t>
      </w:r>
      <w:proofErr w:type="gramStart"/>
      <w:r w:rsidRPr="00703619">
        <w:rPr>
          <w:rFonts w:ascii="Times New Roman" w:hAnsi="Times New Roman" w:cs="Times New Roman"/>
          <w:b/>
          <w:sz w:val="28"/>
          <w:szCs w:val="28"/>
        </w:rPr>
        <w:t>принимаемые</w:t>
      </w:r>
      <w:proofErr w:type="gramEnd"/>
      <w:r w:rsidRPr="00703619">
        <w:rPr>
          <w:rFonts w:ascii="Times New Roman" w:hAnsi="Times New Roman" w:cs="Times New Roman"/>
          <w:b/>
          <w:sz w:val="28"/>
          <w:szCs w:val="28"/>
        </w:rPr>
        <w:t xml:space="preserve"> (осуществляемые) ими в ходе</w:t>
      </w:r>
    </w:p>
    <w:p w:rsidR="00063BB6" w:rsidRPr="00703619" w:rsidRDefault="00063BB6" w:rsidP="00705C22">
      <w:pPr>
        <w:autoSpaceDE w:val="0"/>
        <w:autoSpaceDN w:val="0"/>
        <w:adjustRightInd w:val="0"/>
        <w:spacing w:after="0"/>
        <w:jc w:val="center"/>
        <w:rPr>
          <w:rFonts w:ascii="Times New Roman" w:hAnsi="Times New Roman" w:cs="Times New Roman"/>
          <w:b/>
          <w:sz w:val="28"/>
          <w:szCs w:val="28"/>
        </w:rPr>
      </w:pPr>
      <w:r w:rsidRPr="00703619">
        <w:rPr>
          <w:rFonts w:ascii="Times New Roman" w:hAnsi="Times New Roman" w:cs="Times New Roman"/>
          <w:b/>
          <w:sz w:val="28"/>
          <w:szCs w:val="28"/>
        </w:rPr>
        <w:t>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Калмыкия  и органов местного </w:t>
      </w:r>
      <w:r w:rsidRPr="00703619">
        <w:rPr>
          <w:rFonts w:ascii="Times New Roman" w:hAnsi="Times New Roman" w:cs="Times New Roman"/>
          <w:sz w:val="28"/>
          <w:szCs w:val="28"/>
        </w:rPr>
        <w:lastRenderedPageBreak/>
        <w:t>самоуправления осуществляется привлечение виновных лиц к ответственности в соответствии с законодательством Российской Федерации.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BB6" w:rsidRPr="00703619" w:rsidRDefault="00063BB6" w:rsidP="00705C22">
      <w:pPr>
        <w:autoSpaceDE w:val="0"/>
        <w:autoSpaceDN w:val="0"/>
        <w:adjustRightInd w:val="0"/>
        <w:spacing w:after="0"/>
        <w:ind w:firstLine="709"/>
        <w:jc w:val="both"/>
        <w:rPr>
          <w:rFonts w:ascii="Times New Roman" w:hAnsi="Times New Roman" w:cs="Times New Roman"/>
          <w:b/>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Требования к порядку и формам </w:t>
      </w:r>
      <w:proofErr w:type="gramStart"/>
      <w:r w:rsidRPr="00703619">
        <w:rPr>
          <w:rFonts w:ascii="Times New Roman" w:hAnsi="Times New Roman" w:cs="Times New Roman"/>
          <w:b/>
          <w:sz w:val="28"/>
          <w:szCs w:val="28"/>
        </w:rPr>
        <w:t>контроля за</w:t>
      </w:r>
      <w:proofErr w:type="gramEnd"/>
      <w:r w:rsidRPr="00703619">
        <w:rPr>
          <w:rFonts w:ascii="Times New Roman" w:hAnsi="Times New Roman" w:cs="Times New Roman"/>
          <w:b/>
          <w:sz w:val="28"/>
          <w:szCs w:val="28"/>
        </w:rPr>
        <w:t xml:space="preserve"> предоставлением</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муниципальной услуги, в том числе со стороны граждан,</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их объединений и организаций</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703619">
        <w:rPr>
          <w:rFonts w:ascii="Times New Roman" w:hAnsi="Times New Roman" w:cs="Times New Roman"/>
          <w:sz w:val="28"/>
          <w:szCs w:val="28"/>
        </w:rPr>
        <w:t>контроль  за</w:t>
      </w:r>
      <w:proofErr w:type="gramEnd"/>
      <w:r w:rsidRPr="00703619">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Граждане, их объединения и организации также имеют право:</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4.8. Должностные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принимают меры к прекращению допущенных нарушений, устраняют причины и условия, способствующие совершению нарушений.</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3BB6" w:rsidRPr="00703619" w:rsidRDefault="00063BB6" w:rsidP="00705C22">
      <w:pPr>
        <w:widowControl w:val="0"/>
        <w:autoSpaceDE w:val="0"/>
        <w:autoSpaceDN w:val="0"/>
        <w:adjustRightInd w:val="0"/>
        <w:spacing w:after="0"/>
        <w:ind w:firstLine="709"/>
        <w:outlineLvl w:val="1"/>
        <w:rPr>
          <w:rFonts w:ascii="Times New Roman" w:hAnsi="Times New Roman" w:cs="Times New Roman"/>
          <w:b/>
          <w:sz w:val="28"/>
          <w:szCs w:val="28"/>
        </w:rPr>
      </w:pP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r w:rsidRPr="00703619">
        <w:rPr>
          <w:rFonts w:ascii="Times New Roman" w:hAnsi="Times New Roman" w:cs="Times New Roman"/>
          <w:b/>
          <w:sz w:val="28"/>
          <w:szCs w:val="28"/>
          <w:lang w:val="en-US"/>
        </w:rPr>
        <w:t>V</w:t>
      </w:r>
      <w:r w:rsidRPr="00703619">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r w:rsidRPr="00703619">
        <w:rPr>
          <w:rFonts w:ascii="Times New Roman" w:hAnsi="Times New Roman" w:cs="Times New Roman"/>
          <w:b/>
          <w:sz w:val="28"/>
          <w:szCs w:val="28"/>
        </w:rPr>
        <w:t>муниципальных служащих, работников</w:t>
      </w:r>
    </w:p>
    <w:p w:rsidR="00063BB6" w:rsidRPr="00703619" w:rsidRDefault="00063BB6" w:rsidP="00705C22">
      <w:pPr>
        <w:widowControl w:val="0"/>
        <w:autoSpaceDE w:val="0"/>
        <w:autoSpaceDN w:val="0"/>
        <w:adjustRightInd w:val="0"/>
        <w:spacing w:after="0"/>
        <w:ind w:firstLine="709"/>
        <w:jc w:val="both"/>
        <w:outlineLvl w:val="1"/>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proofErr w:type="gramStart"/>
      <w:r w:rsidRPr="00703619">
        <w:rPr>
          <w:rFonts w:ascii="Times New Roman" w:hAnsi="Times New Roman" w:cs="Times New Roman"/>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 Заявитель имеет право на обжалование решения и (или) действий (бездействия)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должностных лиц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муниципальных служащих, в досудебном (внесудебном) порядке (далее – жалоба).</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b/>
          <w:sz w:val="28"/>
          <w:szCs w:val="28"/>
        </w:rPr>
      </w:pPr>
    </w:p>
    <w:p w:rsidR="00063BB6" w:rsidRPr="00703619" w:rsidRDefault="00063BB6" w:rsidP="00705C22">
      <w:pPr>
        <w:autoSpaceDE w:val="0"/>
        <w:autoSpaceDN w:val="0"/>
        <w:adjustRightInd w:val="0"/>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Предмет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5.2. </w:t>
      </w:r>
      <w:proofErr w:type="gramStart"/>
      <w:r w:rsidRPr="00703619">
        <w:rPr>
          <w:rFonts w:ascii="Times New Roman" w:hAnsi="Times New Roman" w:cs="Times New Roman"/>
          <w:sz w:val="28"/>
          <w:szCs w:val="28"/>
        </w:rPr>
        <w:t xml:space="preserve">Предметом досудебного (внесудебного) обжалования являются решения и действия (бездействие)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предоставляющей (его) муниципальную услугу,  а также ее (его) должностных лиц, муниципальных служащих.</w:t>
      </w:r>
      <w:proofErr w:type="gramEnd"/>
      <w:r w:rsidRPr="00703619">
        <w:rPr>
          <w:rFonts w:ascii="Times New Roman" w:hAnsi="Times New Roman" w:cs="Times New Roman"/>
          <w:sz w:val="28"/>
          <w:szCs w:val="28"/>
        </w:rPr>
        <w:t xml:space="preserve">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703619">
        <w:rPr>
          <w:rFonts w:ascii="Times New Roman" w:hAnsi="Times New Roman" w:cs="Times New Roman"/>
          <w:bCs/>
          <w:sz w:val="28"/>
          <w:szCs w:val="28"/>
        </w:rPr>
        <w:t xml:space="preserve">Федерального закона </w:t>
      </w:r>
      <w:r w:rsidRPr="00703619">
        <w:rPr>
          <w:rFonts w:ascii="Times New Roman" w:hAnsi="Times New Roman" w:cs="Times New Roman"/>
          <w:bCs/>
          <w:sz w:val="28"/>
          <w:szCs w:val="28"/>
        </w:rPr>
        <w:br/>
        <w:t>№ 210-ФЗ</w:t>
      </w:r>
      <w:r w:rsidRPr="00703619">
        <w:rPr>
          <w:rFonts w:ascii="Times New Roman" w:hAnsi="Times New Roman" w:cs="Times New Roman"/>
          <w:sz w:val="28"/>
          <w:szCs w:val="28"/>
        </w:rPr>
        <w:t>;</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 у Заявителя;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отказ Администрации, должностного лица Администрации (Уполномоченного органа) в исправлении допущенных опечаток </w:t>
      </w:r>
      <w:r w:rsidRPr="00703619">
        <w:rPr>
          <w:rFonts w:ascii="Times New Roman" w:hAnsi="Times New Roman" w:cs="Times New Roman"/>
          <w:sz w:val="28"/>
          <w:szCs w:val="28"/>
        </w:rPr>
        <w:br/>
        <w:t xml:space="preserve">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703619">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w:t>
      </w:r>
      <w:proofErr w:type="gramEnd"/>
    </w:p>
    <w:p w:rsidR="00063BB6" w:rsidRPr="00703619" w:rsidRDefault="00063BB6" w:rsidP="0070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63BB6" w:rsidRPr="00703619" w:rsidRDefault="00063BB6" w:rsidP="00705C22">
      <w:pPr>
        <w:autoSpaceDE w:val="0"/>
        <w:autoSpaceDN w:val="0"/>
        <w:adjustRightInd w:val="0"/>
        <w:spacing w:after="0"/>
        <w:ind w:firstLine="709"/>
        <w:jc w:val="both"/>
        <w:rPr>
          <w:rFonts w:ascii="Times New Roman" w:hAnsi="Times New Roman" w:cs="Times New Roman"/>
        </w:rPr>
      </w:pP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Органы местного самоуправления, организации,</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 xml:space="preserve">уполномоченные на рассмотрение жалобы и должностные лица, </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 xml:space="preserve">которым может быть направлена жалоба заявителя в </w:t>
      </w:r>
      <w:proofErr w:type="gramStart"/>
      <w:r w:rsidRPr="00703619">
        <w:rPr>
          <w:rFonts w:ascii="Times New Roman" w:hAnsi="Times New Roman" w:cs="Times New Roman"/>
          <w:b/>
          <w:sz w:val="28"/>
          <w:szCs w:val="28"/>
        </w:rPr>
        <w:t>досудебном</w:t>
      </w:r>
      <w:proofErr w:type="gramEnd"/>
      <w:r w:rsidRPr="00703619">
        <w:rPr>
          <w:rFonts w:ascii="Times New Roman" w:hAnsi="Times New Roman" w:cs="Times New Roman"/>
          <w:b/>
          <w:sz w:val="28"/>
          <w:szCs w:val="28"/>
        </w:rPr>
        <w:t xml:space="preserve"> </w:t>
      </w: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r w:rsidRPr="00703619">
        <w:rPr>
          <w:rFonts w:ascii="Times New Roman" w:hAnsi="Times New Roman" w:cs="Times New Roman"/>
          <w:b/>
          <w:sz w:val="28"/>
          <w:szCs w:val="28"/>
        </w:rPr>
        <w:t xml:space="preserve">(внесудебном) </w:t>
      </w:r>
      <w:proofErr w:type="gramStart"/>
      <w:r w:rsidRPr="00703619">
        <w:rPr>
          <w:rFonts w:ascii="Times New Roman" w:hAnsi="Times New Roman" w:cs="Times New Roman"/>
          <w:b/>
          <w:sz w:val="28"/>
          <w:szCs w:val="28"/>
        </w:rPr>
        <w:t>порядке</w:t>
      </w:r>
      <w:proofErr w:type="gramEnd"/>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5.3. Жалоба на решения и действия (бездействие)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должностного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муниципального служащего подается руководителю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roofErr w:type="gramStart"/>
      <w:r w:rsidRPr="00703619">
        <w:rPr>
          <w:rFonts w:ascii="Times New Roman" w:hAnsi="Times New Roman" w:cs="Times New Roman"/>
          <w:sz w:val="28"/>
          <w:szCs w:val="28"/>
        </w:rPr>
        <w:t>предоставляющем</w:t>
      </w:r>
      <w:proofErr w:type="gramEnd"/>
      <w:r w:rsidRPr="00703619">
        <w:rPr>
          <w:rFonts w:ascii="Times New Roman" w:hAnsi="Times New Roman" w:cs="Times New Roman"/>
          <w:sz w:val="28"/>
          <w:szCs w:val="28"/>
        </w:rPr>
        <w:t xml:space="preserve"> муниципальную услугу, определяются уполномоченные на рассмотрение жалоб должностные лица.</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подачи и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должна содержать:</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наименование органа, предоставляющего муниципальную услугу, его должностного лица, его руководителя, муниципального служащего,    решения и действия (бездействие) которых обжалуются;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w:t>
      </w:r>
      <w:proofErr w:type="gramStart"/>
      <w:r w:rsidRPr="00703619">
        <w:rPr>
          <w:rFonts w:ascii="Times New Roman" w:hAnsi="Times New Roman" w:cs="Times New Roman"/>
          <w:bCs/>
          <w:sz w:val="28"/>
          <w:szCs w:val="28"/>
        </w:rPr>
        <w:t xml:space="preserve"> .</w:t>
      </w:r>
      <w:proofErr w:type="gramEnd"/>
      <w:r w:rsidRPr="00703619">
        <w:rPr>
          <w:rFonts w:ascii="Times New Roman" w:hAnsi="Times New Roman" w:cs="Times New Roman"/>
          <w:bCs/>
          <w:sz w:val="28"/>
          <w:szCs w:val="28"/>
        </w:rPr>
        <w:t xml:space="preserve"> Заявителем могут быть представлены документы (при наличии), подтверждающие доводы заявителя, либо их копии</w:t>
      </w:r>
      <w:r w:rsidRPr="00703619">
        <w:rPr>
          <w:rFonts w:ascii="Times New Roman" w:hAnsi="Times New Roman" w:cs="Times New Roman"/>
          <w:sz w:val="28"/>
          <w:szCs w:val="28"/>
        </w:rPr>
        <w:t>.</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3619">
        <w:rPr>
          <w:rFonts w:ascii="Times New Roman" w:hAnsi="Times New Roman" w:cs="Times New Roman"/>
          <w:sz w:val="28"/>
          <w:szCs w:val="28"/>
        </w:rPr>
        <w:t>представлена</w:t>
      </w:r>
      <w:proofErr w:type="gramEnd"/>
      <w:r w:rsidRPr="00703619">
        <w:rPr>
          <w:rFonts w:ascii="Times New Roman" w:hAnsi="Times New Roman" w:cs="Times New Roman"/>
          <w:sz w:val="28"/>
          <w:szCs w:val="28"/>
        </w:rPr>
        <w:t>:</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а) оформленная в соответствии с </w:t>
      </w:r>
      <w:hyperlink r:id="rId22" w:history="1">
        <w:r w:rsidRPr="00703619">
          <w:rPr>
            <w:rFonts w:ascii="Times New Roman" w:hAnsi="Times New Roman" w:cs="Times New Roman"/>
            <w:sz w:val="28"/>
            <w:szCs w:val="28"/>
          </w:rPr>
          <w:t>законодательством</w:t>
        </w:r>
      </w:hyperlink>
      <w:r w:rsidRPr="00703619">
        <w:rPr>
          <w:rFonts w:ascii="Times New Roman" w:hAnsi="Times New Roman" w:cs="Times New Roman"/>
          <w:sz w:val="28"/>
          <w:szCs w:val="28"/>
        </w:rPr>
        <w:t xml:space="preserve"> Российской Федерации доверенность (для физических лиц);</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5.5. Прием жалоб в письменной форме осуществляется: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5.5.1.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Жалоба в письменной форме может быть также направлена по почте.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5.6. В электронном виде жалоба может быть подана Заявителем посредством:</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5.6.1. официального сайта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b/>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Сроки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5.7. Жалоба, поступившая в Администрацию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w:t>
      </w:r>
      <w:proofErr w:type="gramStart"/>
      <w:r w:rsidRPr="00703619">
        <w:rPr>
          <w:rFonts w:ascii="Times New Roman" w:hAnsi="Times New Roman" w:cs="Times New Roman"/>
          <w:sz w:val="28"/>
          <w:szCs w:val="28"/>
        </w:rPr>
        <w:t>предоставляющий</w:t>
      </w:r>
      <w:proofErr w:type="gramEnd"/>
      <w:r w:rsidRPr="00703619">
        <w:rPr>
          <w:rFonts w:ascii="Times New Roman" w:hAnsi="Times New Roman" w:cs="Times New Roman"/>
          <w:sz w:val="28"/>
          <w:szCs w:val="28"/>
        </w:rPr>
        <w:t xml:space="preserve"> муниципальную услугу, подлежит рассмотрению в течение 15 рабочих дней со дня ее регистрации.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В случае обжалования отказа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Перечень оснований для приостановления рассмотрения жалобы в случае, если возможность приостановления предусмотрена </w:t>
      </w: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законодательством Российской Федерации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5.8. Оснований для приостановления рассмотрения жалобы не имеется.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
    <w:p w:rsidR="00063BB6" w:rsidRPr="00703619" w:rsidRDefault="00063BB6" w:rsidP="00705C22">
      <w:pPr>
        <w:autoSpaceDE w:val="0"/>
        <w:autoSpaceDN w:val="0"/>
        <w:adjustRightInd w:val="0"/>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Результат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5.9. По результатам рассмотрения жалобы должностным лицом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наделенным полномочиями по рассмотрению жалоб, принимается одно из следующих решений:</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roofErr w:type="gramStart"/>
      <w:r w:rsidRPr="0070361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w:t>
      </w:r>
      <w:proofErr w:type="gramEnd"/>
    </w:p>
    <w:p w:rsidR="00063BB6" w:rsidRPr="00703619" w:rsidRDefault="00063BB6" w:rsidP="00705C22">
      <w:pPr>
        <w:autoSpaceDE w:val="0"/>
        <w:autoSpaceDN w:val="0"/>
        <w:adjustRightInd w:val="0"/>
        <w:spacing w:after="0"/>
        <w:ind w:firstLine="709"/>
        <w:jc w:val="both"/>
        <w:rPr>
          <w:rFonts w:ascii="Times New Roman" w:eastAsia="Calibri" w:hAnsi="Times New Roman" w:cs="Times New Roman"/>
          <w:sz w:val="28"/>
          <w:szCs w:val="28"/>
        </w:rPr>
      </w:pPr>
      <w:r w:rsidRPr="00703619">
        <w:rPr>
          <w:rFonts w:ascii="Times New Roman" w:hAnsi="Times New Roman" w:cs="Times New Roman"/>
          <w:sz w:val="28"/>
          <w:szCs w:val="28"/>
        </w:rPr>
        <w:t>в удовлетворении жалобы отказывается</w:t>
      </w:r>
      <w:r w:rsidRPr="00703619">
        <w:rPr>
          <w:rFonts w:ascii="Times New Roman" w:eastAsia="Calibri" w:hAnsi="Times New Roman" w:cs="Times New Roman"/>
          <w:sz w:val="28"/>
          <w:szCs w:val="28"/>
        </w:rPr>
        <w:t>.</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 xml:space="preserve">При удовлетворении жалобы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Калмыкия.</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lastRenderedPageBreak/>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отказывает в удовлетворении жалобы в следующих случаях:</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 xml:space="preserve">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вправе оставить жалобу без ответа по существу поставленных в ней вопросов в следующих случаях:</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r w:rsidRPr="0070361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информирования заявителя о результатах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5.10. Не позднее дня, следующего за днем принятия решения, указанного в </w:t>
      </w:r>
      <w:hyperlink r:id="rId23" w:anchor="Par60" w:history="1">
        <w:r w:rsidRPr="00703619">
          <w:rPr>
            <w:rFonts w:ascii="Times New Roman" w:hAnsi="Times New Roman" w:cs="Times New Roman"/>
            <w:sz w:val="28"/>
            <w:szCs w:val="28"/>
          </w:rPr>
          <w:t>пункте 5.9</w:t>
        </w:r>
      </w:hyperlink>
      <w:r w:rsidRPr="0070361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5.11. В ответе по результатам рассмотрения жалобы указываются: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наименование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рассмотревшего жалобу,  должность, фамилия, имя, отчество (последнее - при наличии) его  должностного лица, принявшего решение по жалобе;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фамилия, имя, отчество (последнее - при наличии) или наименование Заявителя;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основания для принятия решения по жалобе;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принятое по жалобе решение;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в случае</w:t>
      </w:r>
      <w:proofErr w:type="gramStart"/>
      <w:r w:rsidRPr="00703619">
        <w:rPr>
          <w:rFonts w:ascii="Times New Roman" w:hAnsi="Times New Roman" w:cs="Times New Roman"/>
          <w:sz w:val="28"/>
          <w:szCs w:val="28"/>
        </w:rPr>
        <w:t>,</w:t>
      </w:r>
      <w:proofErr w:type="gramEnd"/>
      <w:r w:rsidRPr="0070361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сведения о порядке обжалования принятого по жалобе решения.</w:t>
      </w:r>
    </w:p>
    <w:p w:rsidR="00063BB6" w:rsidRPr="00703619" w:rsidRDefault="00063BB6" w:rsidP="0070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lastRenderedPageBreak/>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w:t>
      </w:r>
      <w:r w:rsidRPr="00703619">
        <w:rPr>
          <w:rFonts w:ascii="Times New Roman" w:eastAsia="Calibri"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3619">
        <w:rPr>
          <w:rFonts w:ascii="Times New Roman" w:eastAsia="Calibri" w:hAnsi="Times New Roman" w:cs="Times New Roman"/>
          <w:sz w:val="28"/>
          <w:szCs w:val="28"/>
        </w:rPr>
        <w:t>неудобства</w:t>
      </w:r>
      <w:proofErr w:type="gramEnd"/>
      <w:r w:rsidRPr="00703619">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3BB6" w:rsidRPr="00703619" w:rsidRDefault="00063BB6" w:rsidP="00705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03619">
        <w:rPr>
          <w:rFonts w:ascii="Times New Roman" w:eastAsia="Calibri" w:hAnsi="Times New Roman" w:cs="Times New Roman"/>
          <w:sz w:val="28"/>
          <w:szCs w:val="28"/>
        </w:rPr>
        <w:t xml:space="preserve">5.13. В случае признания </w:t>
      </w:r>
      <w:proofErr w:type="gramStart"/>
      <w:r w:rsidRPr="00703619">
        <w:rPr>
          <w:rFonts w:ascii="Times New Roman" w:eastAsia="Calibri" w:hAnsi="Times New Roman" w:cs="Times New Roman"/>
          <w:sz w:val="28"/>
          <w:szCs w:val="28"/>
        </w:rPr>
        <w:t>жалобы</w:t>
      </w:r>
      <w:proofErr w:type="gramEnd"/>
      <w:r w:rsidRPr="00703619">
        <w:rPr>
          <w:rFonts w:ascii="Times New Roman" w:eastAsia="Calibri" w:hAnsi="Times New Roman" w:cs="Times New Roman"/>
          <w:sz w:val="28"/>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5.14. В случае установления в ходе или по результатам </w:t>
      </w:r>
      <w:proofErr w:type="gramStart"/>
      <w:r w:rsidRPr="007036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03619">
        <w:rPr>
          <w:rFonts w:ascii="Times New Roman" w:hAnsi="Times New Roman" w:cs="Times New Roman"/>
          <w:sz w:val="28"/>
          <w:szCs w:val="28"/>
        </w:rPr>
        <w:t xml:space="preserve"> или преступления должностное лицо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наделенное полномочиями по рассмотрению жалоб в соответствии с пунктом 5.3 настоящего Административного регламента, направляет имеющиеся материалы в органы прокуратуры.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Порядок обжалования решения по жалобе</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b/>
          <w:sz w:val="28"/>
          <w:szCs w:val="28"/>
        </w:rPr>
      </w:pPr>
    </w:p>
    <w:p w:rsidR="00063BB6" w:rsidRPr="00703619" w:rsidRDefault="00063BB6" w:rsidP="00705C22">
      <w:pPr>
        <w:autoSpaceDE w:val="0"/>
        <w:autoSpaceDN w:val="0"/>
        <w:adjustRightInd w:val="0"/>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 xml:space="preserve">Право Заявителя на получение информации и документов, необходимых </w:t>
      </w:r>
    </w:p>
    <w:p w:rsidR="00063BB6" w:rsidRPr="00703619" w:rsidRDefault="00063BB6" w:rsidP="00705C22">
      <w:pPr>
        <w:autoSpaceDE w:val="0"/>
        <w:autoSpaceDN w:val="0"/>
        <w:adjustRightInd w:val="0"/>
        <w:spacing w:after="0"/>
        <w:jc w:val="center"/>
        <w:outlineLvl w:val="0"/>
        <w:rPr>
          <w:rFonts w:ascii="Times New Roman" w:hAnsi="Times New Roman" w:cs="Times New Roman"/>
          <w:b/>
          <w:sz w:val="28"/>
          <w:szCs w:val="28"/>
        </w:rPr>
      </w:pPr>
      <w:r w:rsidRPr="00703619">
        <w:rPr>
          <w:rFonts w:ascii="Times New Roman" w:hAnsi="Times New Roman" w:cs="Times New Roman"/>
          <w:b/>
          <w:sz w:val="28"/>
          <w:szCs w:val="28"/>
        </w:rPr>
        <w:t>для обоснования и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Должностные лица Администрации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обязаны: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обеспечить объективное, всестороннее и своевременное рассмотрение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lastRenderedPageBreak/>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063BB6" w:rsidRPr="00703619" w:rsidRDefault="00063BB6" w:rsidP="00705C22">
      <w:pPr>
        <w:autoSpaceDE w:val="0"/>
        <w:autoSpaceDN w:val="0"/>
        <w:adjustRightInd w:val="0"/>
        <w:spacing w:after="0"/>
        <w:ind w:firstLine="709"/>
        <w:jc w:val="both"/>
        <w:outlineLvl w:val="0"/>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outlineLvl w:val="0"/>
        <w:rPr>
          <w:rFonts w:ascii="Times New Roman" w:hAnsi="Times New Roman" w:cs="Times New Roman"/>
          <w:b/>
          <w:sz w:val="28"/>
          <w:szCs w:val="28"/>
        </w:rPr>
      </w:pPr>
      <w:r w:rsidRPr="00703619">
        <w:rPr>
          <w:rFonts w:ascii="Times New Roman" w:hAnsi="Times New Roman" w:cs="Times New Roman"/>
          <w:b/>
          <w:sz w:val="28"/>
          <w:szCs w:val="28"/>
        </w:rPr>
        <w:t>Способы информирования Заявителей о порядке подачи и рассмотрения жалобы</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r w:rsidRPr="00703619">
        <w:rPr>
          <w:rFonts w:ascii="Times New Roman" w:hAnsi="Times New Roman" w:cs="Times New Roman"/>
          <w:sz w:val="28"/>
          <w:szCs w:val="28"/>
        </w:rPr>
        <w:t xml:space="preserve">5.18. Администрация </w:t>
      </w:r>
      <w:proofErr w:type="spellStart"/>
      <w:r w:rsidRPr="00703619">
        <w:rPr>
          <w:rFonts w:ascii="Times New Roman" w:hAnsi="Times New Roman" w:cs="Times New Roman"/>
          <w:sz w:val="28"/>
          <w:szCs w:val="28"/>
        </w:rPr>
        <w:t>Малодербетовского</w:t>
      </w:r>
      <w:proofErr w:type="spellEnd"/>
      <w:r w:rsidRPr="00703619">
        <w:rPr>
          <w:rFonts w:ascii="Times New Roman" w:hAnsi="Times New Roman" w:cs="Times New Roman"/>
          <w:sz w:val="28"/>
          <w:szCs w:val="28"/>
        </w:rPr>
        <w:t xml:space="preserve"> РМО РК обеспечивает:</w:t>
      </w:r>
    </w:p>
    <w:p w:rsidR="00063BB6" w:rsidRPr="00703619" w:rsidRDefault="00063BB6" w:rsidP="00705C22">
      <w:pPr>
        <w:autoSpaceDE w:val="0"/>
        <w:autoSpaceDN w:val="0"/>
        <w:adjustRightInd w:val="0"/>
        <w:spacing w:after="0"/>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оснащение мест приема жалоб;</w:t>
      </w:r>
    </w:p>
    <w:p w:rsidR="00063BB6" w:rsidRPr="00703619" w:rsidRDefault="00063BB6" w:rsidP="00705C22">
      <w:pPr>
        <w:autoSpaceDE w:val="0"/>
        <w:autoSpaceDN w:val="0"/>
        <w:adjustRightInd w:val="0"/>
        <w:spacing w:after="0"/>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w:t>
      </w:r>
    </w:p>
    <w:p w:rsidR="00063BB6" w:rsidRPr="00703619" w:rsidRDefault="00063BB6" w:rsidP="00705C22">
      <w:pPr>
        <w:autoSpaceDE w:val="0"/>
        <w:autoSpaceDN w:val="0"/>
        <w:adjustRightInd w:val="0"/>
        <w:spacing w:after="0"/>
        <w:ind w:firstLine="709"/>
        <w:jc w:val="both"/>
        <w:rPr>
          <w:rFonts w:ascii="Times New Roman" w:hAnsi="Times New Roman" w:cs="Times New Roman"/>
          <w:bCs/>
          <w:sz w:val="28"/>
          <w:szCs w:val="28"/>
        </w:rPr>
      </w:pPr>
      <w:r w:rsidRPr="00703619">
        <w:rPr>
          <w:rFonts w:ascii="Times New Roman" w:hAnsi="Times New Roman" w:cs="Times New Roman"/>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63BB6" w:rsidRPr="00703619" w:rsidRDefault="00063BB6" w:rsidP="00705C22">
      <w:pPr>
        <w:autoSpaceDE w:val="0"/>
        <w:autoSpaceDN w:val="0"/>
        <w:adjustRightInd w:val="0"/>
        <w:spacing w:after="0"/>
        <w:ind w:firstLine="709"/>
        <w:jc w:val="both"/>
        <w:rPr>
          <w:rFonts w:ascii="Times New Roman" w:hAnsi="Times New Roman" w:cs="Times New Roman"/>
          <w:bCs/>
          <w:sz w:val="28"/>
          <w:szCs w:val="28"/>
        </w:rPr>
      </w:pPr>
    </w:p>
    <w:p w:rsidR="00063BB6" w:rsidRPr="00703619" w:rsidRDefault="00063BB6" w:rsidP="00705C22">
      <w:pPr>
        <w:autoSpaceDE w:val="0"/>
        <w:autoSpaceDN w:val="0"/>
        <w:adjustRightInd w:val="0"/>
        <w:spacing w:after="0"/>
        <w:ind w:firstLine="709"/>
        <w:jc w:val="both"/>
        <w:rPr>
          <w:rFonts w:ascii="Times New Roman" w:hAnsi="Times New Roman" w:cs="Times New Roman"/>
          <w:bCs/>
          <w:sz w:val="28"/>
          <w:szCs w:val="28"/>
        </w:rPr>
      </w:pPr>
    </w:p>
    <w:p w:rsidR="00063BB6" w:rsidRPr="00703619" w:rsidRDefault="00063BB6" w:rsidP="00705C22">
      <w:pPr>
        <w:autoSpaceDE w:val="0"/>
        <w:autoSpaceDN w:val="0"/>
        <w:adjustRightInd w:val="0"/>
        <w:spacing w:after="0"/>
        <w:ind w:firstLine="709"/>
        <w:jc w:val="center"/>
        <w:rPr>
          <w:rFonts w:ascii="Times New Roman" w:hAnsi="Times New Roman" w:cs="Times New Roman"/>
          <w:bCs/>
          <w:sz w:val="28"/>
          <w:szCs w:val="28"/>
        </w:rPr>
      </w:pPr>
      <w:r w:rsidRPr="00703619">
        <w:rPr>
          <w:rFonts w:ascii="Times New Roman" w:hAnsi="Times New Roman" w:cs="Times New Roman"/>
          <w:bCs/>
          <w:sz w:val="28"/>
          <w:szCs w:val="28"/>
        </w:rPr>
        <w:t>_______________________</w:t>
      </w:r>
    </w:p>
    <w:p w:rsidR="00063BB6" w:rsidRPr="00703619" w:rsidRDefault="00063BB6" w:rsidP="00705C22">
      <w:pPr>
        <w:autoSpaceDE w:val="0"/>
        <w:autoSpaceDN w:val="0"/>
        <w:adjustRightInd w:val="0"/>
        <w:spacing w:after="0"/>
        <w:ind w:firstLine="709"/>
        <w:jc w:val="both"/>
        <w:rPr>
          <w:rFonts w:ascii="Times New Roman" w:hAnsi="Times New Roman" w:cs="Times New Roman"/>
          <w:sz w:val="28"/>
          <w:szCs w:val="28"/>
        </w:rPr>
      </w:pPr>
    </w:p>
    <w:p w:rsidR="00063BB6" w:rsidRPr="00703619" w:rsidRDefault="00063BB6" w:rsidP="00705C22">
      <w:pPr>
        <w:autoSpaceDE w:val="0"/>
        <w:autoSpaceDN w:val="0"/>
        <w:adjustRightInd w:val="0"/>
        <w:spacing w:after="0"/>
        <w:ind w:firstLine="709"/>
        <w:jc w:val="center"/>
        <w:rPr>
          <w:rFonts w:ascii="Times New Roman" w:hAnsi="Times New Roman" w:cs="Times New Roman"/>
          <w:b/>
          <w:sz w:val="28"/>
          <w:szCs w:val="28"/>
        </w:rPr>
      </w:pP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p>
    <w:p w:rsidR="00063BB6" w:rsidRPr="00703619" w:rsidRDefault="00063BB6" w:rsidP="00705C22">
      <w:pPr>
        <w:widowControl w:val="0"/>
        <w:autoSpaceDE w:val="0"/>
        <w:autoSpaceDN w:val="0"/>
        <w:adjustRightInd w:val="0"/>
        <w:spacing w:after="0"/>
        <w:ind w:firstLine="709"/>
        <w:jc w:val="center"/>
        <w:outlineLvl w:val="1"/>
        <w:rPr>
          <w:rFonts w:ascii="Times New Roman" w:hAnsi="Times New Roman" w:cs="Times New Roman"/>
          <w:b/>
          <w:sz w:val="28"/>
          <w:szCs w:val="28"/>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p>
    <w:p w:rsidR="00705C22" w:rsidRPr="00703619" w:rsidRDefault="00705C22" w:rsidP="007806E4">
      <w:pPr>
        <w:widowControl w:val="0"/>
        <w:tabs>
          <w:tab w:val="left" w:pos="567"/>
        </w:tabs>
        <w:spacing w:after="0"/>
        <w:rPr>
          <w:rFonts w:ascii="Times New Roman" w:hAnsi="Times New Roman" w:cs="Times New Roman"/>
          <w:color w:val="000000"/>
        </w:rPr>
      </w:pPr>
    </w:p>
    <w:p w:rsidR="00705C22" w:rsidRPr="00703619" w:rsidRDefault="00705C22" w:rsidP="00705C22">
      <w:pPr>
        <w:widowControl w:val="0"/>
        <w:tabs>
          <w:tab w:val="left" w:pos="567"/>
        </w:tabs>
        <w:spacing w:after="0"/>
        <w:ind w:firstLine="567"/>
        <w:jc w:val="right"/>
        <w:rPr>
          <w:rFonts w:ascii="Times New Roman" w:hAnsi="Times New Roman" w:cs="Times New Roman"/>
          <w:color w:val="000000"/>
        </w:rPr>
      </w:pPr>
    </w:p>
    <w:p w:rsidR="00705C22" w:rsidRDefault="00705C22" w:rsidP="00705C22">
      <w:pPr>
        <w:widowControl w:val="0"/>
        <w:tabs>
          <w:tab w:val="left" w:pos="567"/>
        </w:tabs>
        <w:spacing w:after="0"/>
        <w:ind w:firstLine="567"/>
        <w:jc w:val="right"/>
        <w:rPr>
          <w:rFonts w:ascii="Times New Roman" w:hAnsi="Times New Roman" w:cs="Times New Roman"/>
          <w:color w:val="000000"/>
        </w:rPr>
      </w:pPr>
    </w:p>
    <w:p w:rsidR="007806E4" w:rsidRPr="00703619" w:rsidRDefault="007806E4" w:rsidP="00705C22">
      <w:pPr>
        <w:widowControl w:val="0"/>
        <w:tabs>
          <w:tab w:val="left" w:pos="567"/>
        </w:tabs>
        <w:spacing w:after="0"/>
        <w:ind w:firstLine="567"/>
        <w:jc w:val="right"/>
        <w:rPr>
          <w:rFonts w:ascii="Times New Roman" w:hAnsi="Times New Roman" w:cs="Times New Roman"/>
          <w:color w:val="000000"/>
        </w:rPr>
      </w:pP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r w:rsidRPr="00703619">
        <w:rPr>
          <w:rFonts w:ascii="Times New Roman" w:hAnsi="Times New Roman" w:cs="Times New Roman"/>
          <w:color w:val="000000"/>
        </w:rPr>
        <w:lastRenderedPageBreak/>
        <w:t>Приложение  № 1</w:t>
      </w:r>
    </w:p>
    <w:p w:rsidR="00063BB6" w:rsidRPr="00703619" w:rsidRDefault="00063BB6" w:rsidP="00705C22">
      <w:pPr>
        <w:widowControl w:val="0"/>
        <w:tabs>
          <w:tab w:val="left" w:pos="567"/>
        </w:tabs>
        <w:spacing w:after="0"/>
        <w:ind w:firstLine="567"/>
        <w:jc w:val="right"/>
        <w:rPr>
          <w:rFonts w:ascii="Times New Roman" w:hAnsi="Times New Roman" w:cs="Times New Roman"/>
          <w:color w:val="000000"/>
        </w:rPr>
      </w:pPr>
      <w:r w:rsidRPr="00703619">
        <w:rPr>
          <w:rFonts w:ascii="Times New Roman" w:hAnsi="Times New Roman" w:cs="Times New Roman"/>
          <w:color w:val="000000"/>
        </w:rPr>
        <w:t>к Административному регламенту</w:t>
      </w:r>
    </w:p>
    <w:p w:rsidR="00063BB6" w:rsidRPr="00703619" w:rsidRDefault="00063BB6" w:rsidP="00705C22">
      <w:pPr>
        <w:pStyle w:val="af3"/>
        <w:shd w:val="clear" w:color="auto" w:fill="FFFFFF"/>
        <w:spacing w:before="0" w:beforeAutospacing="0" w:after="0" w:afterAutospacing="0"/>
        <w:jc w:val="right"/>
        <w:rPr>
          <w:color w:val="000000"/>
          <w:sz w:val="24"/>
          <w:szCs w:val="24"/>
        </w:rPr>
      </w:pPr>
      <w:r w:rsidRPr="00703619">
        <w:rPr>
          <w:color w:val="000000"/>
        </w:rPr>
        <w:t>«</w:t>
      </w:r>
      <w:r w:rsidRPr="00703619">
        <w:rPr>
          <w:color w:val="000000"/>
          <w:sz w:val="24"/>
          <w:szCs w:val="24"/>
        </w:rPr>
        <w:t>Предоставление документов для   исследователей</w:t>
      </w:r>
    </w:p>
    <w:p w:rsidR="00063BB6" w:rsidRPr="00703619" w:rsidRDefault="00063BB6" w:rsidP="00705C22">
      <w:pPr>
        <w:pStyle w:val="af3"/>
        <w:shd w:val="clear" w:color="auto" w:fill="FFFFFF"/>
        <w:spacing w:before="0" w:beforeAutospacing="0" w:after="0" w:afterAutospacing="0"/>
        <w:jc w:val="right"/>
        <w:rPr>
          <w:color w:val="000000"/>
        </w:rPr>
      </w:pPr>
      <w:r w:rsidRPr="00703619">
        <w:rPr>
          <w:color w:val="000000"/>
          <w:sz w:val="24"/>
          <w:szCs w:val="24"/>
        </w:rPr>
        <w:t>                                       в читальный зал архива</w:t>
      </w:r>
      <w:r w:rsidRPr="00703619">
        <w:rPr>
          <w:color w:val="000000"/>
        </w:rPr>
        <w:t xml:space="preserve">»  </w:t>
      </w:r>
    </w:p>
    <w:p w:rsidR="00063BB6" w:rsidRPr="00703619" w:rsidRDefault="00063BB6" w:rsidP="00705C22">
      <w:pPr>
        <w:widowControl w:val="0"/>
        <w:tabs>
          <w:tab w:val="left" w:pos="567"/>
        </w:tabs>
        <w:spacing w:after="0"/>
        <w:ind w:firstLine="567"/>
        <w:contextualSpacing/>
        <w:jc w:val="right"/>
        <w:rPr>
          <w:rFonts w:ascii="Times New Roman" w:hAnsi="Times New Roman" w:cs="Times New Roman"/>
          <w:color w:val="000000"/>
          <w:sz w:val="28"/>
          <w:szCs w:val="28"/>
        </w:rPr>
      </w:pPr>
    </w:p>
    <w:p w:rsidR="00063BB6" w:rsidRPr="00703619" w:rsidRDefault="00063BB6" w:rsidP="00705C22">
      <w:pPr>
        <w:shd w:val="clear" w:color="auto" w:fill="FFFFFF"/>
        <w:spacing w:after="0"/>
        <w:jc w:val="center"/>
        <w:rPr>
          <w:rFonts w:ascii="Times New Roman" w:hAnsi="Times New Roman" w:cs="Times New Roman"/>
          <w:color w:val="000000"/>
        </w:rPr>
      </w:pPr>
      <w:r w:rsidRPr="00703619">
        <w:rPr>
          <w:rFonts w:ascii="Times New Roman" w:hAnsi="Times New Roman" w:cs="Times New Roman"/>
          <w:color w:val="000000"/>
        </w:rPr>
        <w:t>АНКЕТА ПОЛЬЗОВАТЕЛЯ</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1. Фамилия___________________________________________________________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xml:space="preserve">  Имя_____________________ Отчество  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2. Место работы (учебы) и должность 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3. Организация, направившая пользователя, ее адрес  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4.Образование 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5. Ученая степень, звание ____________________________________________</w:t>
      </w:r>
    </w:p>
    <w:p w:rsidR="00063BB6" w:rsidRPr="00703619" w:rsidRDefault="00063BB6" w:rsidP="00705C22">
      <w:pPr>
        <w:pBdr>
          <w:bottom w:val="single" w:sz="12" w:space="1" w:color="auto"/>
        </w:pBd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6. Тема и хронологические рамки исследования __________________________</w:t>
      </w:r>
    </w:p>
    <w:p w:rsidR="00063BB6" w:rsidRPr="00703619" w:rsidRDefault="00063BB6" w:rsidP="00705C22">
      <w:pPr>
        <w:pBdr>
          <w:bottom w:val="single" w:sz="12" w:space="1" w:color="auto"/>
        </w:pBd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7. Место жительства 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8. Телефон (домашний) _____________________ (служебный) 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9. Серия и № документа, удостоверяющего личность 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xml:space="preserve">С Правилами работы исследователей в читальном зале (рабочей комнате) Архива Администрации </w:t>
      </w:r>
      <w:proofErr w:type="spellStart"/>
      <w:r w:rsidRPr="00703619">
        <w:rPr>
          <w:rFonts w:ascii="Times New Roman" w:hAnsi="Times New Roman" w:cs="Times New Roman"/>
          <w:color w:val="000000"/>
        </w:rPr>
        <w:t>Малодербетовского</w:t>
      </w:r>
      <w:proofErr w:type="spellEnd"/>
      <w:r w:rsidRPr="00703619">
        <w:rPr>
          <w:rFonts w:ascii="Times New Roman" w:hAnsi="Times New Roman" w:cs="Times New Roman"/>
          <w:color w:val="000000"/>
        </w:rPr>
        <w:t xml:space="preserve"> районного муниципального образования Республики Калмыкия ознакомился (ась), обязуюсь их выполнять.</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Дата ____________                           Подпись 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6E7D3C" w:rsidRPr="00703619" w:rsidRDefault="006E7D3C"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lastRenderedPageBreak/>
        <w:t>Приложение №2</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к административному регламенту</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xml:space="preserve">                                                    Администрации </w:t>
      </w:r>
      <w:proofErr w:type="spellStart"/>
      <w:r w:rsidRPr="00703619">
        <w:rPr>
          <w:rFonts w:ascii="Times New Roman" w:hAnsi="Times New Roman" w:cs="Times New Roman"/>
          <w:color w:val="000000"/>
        </w:rPr>
        <w:t>Малодербетовского</w:t>
      </w:r>
      <w:proofErr w:type="spellEnd"/>
      <w:r w:rsidRPr="00703619">
        <w:rPr>
          <w:rFonts w:ascii="Times New Roman" w:hAnsi="Times New Roman" w:cs="Times New Roman"/>
          <w:color w:val="000000"/>
        </w:rPr>
        <w:t xml:space="preserve"> РМО РК</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по предоставлению муниципальной услуги </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«Предоставление документов для исследователей</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в читальный зал архива»</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tbl>
      <w:tblPr>
        <w:tblW w:w="0" w:type="auto"/>
        <w:tblCellMar>
          <w:left w:w="0" w:type="dxa"/>
          <w:right w:w="0" w:type="dxa"/>
        </w:tblCellMar>
        <w:tblLook w:val="0000" w:firstRow="0" w:lastRow="0" w:firstColumn="0" w:lastColumn="0" w:noHBand="0" w:noVBand="0"/>
      </w:tblPr>
      <w:tblGrid>
        <w:gridCol w:w="4621"/>
        <w:gridCol w:w="5016"/>
      </w:tblGrid>
      <w:tr w:rsidR="00063BB6" w:rsidRPr="00703619" w:rsidTr="00063BB6">
        <w:tc>
          <w:tcPr>
            <w:tcW w:w="5205" w:type="dxa"/>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xml:space="preserve">Глава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районного муниципального образования Республики Калмыкия    (</w:t>
            </w:r>
            <w:proofErr w:type="spellStart"/>
            <w:r w:rsidRPr="00703619">
              <w:rPr>
                <w:rFonts w:ascii="Times New Roman" w:hAnsi="Times New Roman" w:cs="Times New Roman"/>
              </w:rPr>
              <w:t>ахлачи</w:t>
            </w:r>
            <w:proofErr w:type="spellEnd"/>
            <w:r w:rsidRPr="00703619">
              <w:rPr>
                <w:rFonts w:ascii="Times New Roman" w:hAnsi="Times New Roman" w:cs="Times New Roman"/>
              </w:rPr>
              <w:t xml:space="preserve">)                                                                                              </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Заказ (требование)   на выдачу архивных документов, копий фонда пользования, описей дел, документов      </w:t>
            </w:r>
          </w:p>
        </w:tc>
        <w:tc>
          <w:tcPr>
            <w:tcW w:w="5205" w:type="dxa"/>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xml:space="preserve">                     Разрешаю выдачу документов</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xml:space="preserve">                                ______________Ф.И.О.  </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«_____»_______________20__ г.</w:t>
            </w:r>
          </w:p>
        </w:tc>
      </w:tr>
    </w:tbl>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(фамилия, инициалы)</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(тема исследования)</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42"/>
        <w:gridCol w:w="1002"/>
        <w:gridCol w:w="922"/>
        <w:gridCol w:w="2202"/>
        <w:gridCol w:w="1165"/>
        <w:gridCol w:w="1732"/>
        <w:gridCol w:w="1688"/>
      </w:tblGrid>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фонда</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описи</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w:t>
            </w:r>
          </w:p>
          <w:p w:rsidR="00063BB6" w:rsidRPr="00703619" w:rsidRDefault="00063BB6" w:rsidP="00705C22">
            <w:pPr>
              <w:spacing w:after="0"/>
              <w:jc w:val="both"/>
              <w:rPr>
                <w:rFonts w:ascii="Times New Roman" w:hAnsi="Times New Roman" w:cs="Times New Roman"/>
              </w:rPr>
            </w:pPr>
            <w:proofErr w:type="spellStart"/>
            <w:r w:rsidRPr="00703619">
              <w:rPr>
                <w:rFonts w:ascii="Times New Roman" w:hAnsi="Times New Roman" w:cs="Times New Roman"/>
              </w:rPr>
              <w:t>ед.хр</w:t>
            </w:r>
            <w:proofErr w:type="spellEnd"/>
            <w:r w:rsidRPr="00703619">
              <w:rPr>
                <w:rFonts w:ascii="Times New Roman" w:hAnsi="Times New Roman" w:cs="Times New Roman"/>
              </w:rPr>
              <w:t>.</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xml:space="preserve">Заголовок </w:t>
            </w:r>
            <w:proofErr w:type="spellStart"/>
            <w:r w:rsidRPr="00703619">
              <w:rPr>
                <w:rFonts w:ascii="Times New Roman" w:hAnsi="Times New Roman" w:cs="Times New Roman"/>
              </w:rPr>
              <w:t>ед.хр</w:t>
            </w:r>
            <w:proofErr w:type="spellEnd"/>
            <w:r w:rsidRPr="00703619">
              <w:rPr>
                <w:rFonts w:ascii="Times New Roman" w:hAnsi="Times New Roman" w:cs="Times New Roman"/>
              </w:rPr>
              <w:t>.</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Кол-во</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листов</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Расписка</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исследователя в получении,</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дата</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Расписка</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работника</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читального зала (рабочей комнаты)</w:t>
            </w:r>
          </w:p>
        </w:tc>
      </w:tr>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1</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2</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3</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4</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6</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7</w:t>
            </w:r>
          </w:p>
        </w:tc>
      </w:tr>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00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bl>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b/>
          <w:bCs/>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Подпись исследователя  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Дата «____»____________20___ г.</w:t>
      </w:r>
    </w:p>
    <w:p w:rsidR="00063BB6" w:rsidRPr="00703619" w:rsidRDefault="00063BB6" w:rsidP="00705C22">
      <w:pPr>
        <w:shd w:val="clear" w:color="auto" w:fill="FFFFFF"/>
        <w:spacing w:after="0"/>
        <w:jc w:val="both"/>
        <w:rPr>
          <w:rFonts w:ascii="Times New Roman" w:hAnsi="Times New Roman" w:cs="Times New Roman"/>
          <w:color w:val="000000"/>
        </w:rPr>
      </w:pP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b/>
          <w:bCs/>
          <w:color w:val="000000"/>
        </w:rPr>
        <w:t> </w:t>
      </w:r>
      <w:r w:rsidRPr="00703619">
        <w:rPr>
          <w:rFonts w:ascii="Times New Roman" w:hAnsi="Times New Roman" w:cs="Times New Roman"/>
          <w:color w:val="000000"/>
        </w:rPr>
        <w:t>                                                      </w:t>
      </w: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6E7D3C" w:rsidRPr="00703619" w:rsidRDefault="006E7D3C" w:rsidP="00705C22">
      <w:pPr>
        <w:shd w:val="clear" w:color="auto" w:fill="FFFFFF"/>
        <w:spacing w:after="0"/>
        <w:jc w:val="right"/>
        <w:rPr>
          <w:rFonts w:ascii="Times New Roman" w:hAnsi="Times New Roman" w:cs="Times New Roman"/>
          <w:color w:val="000000"/>
        </w:rPr>
      </w:pP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lastRenderedPageBreak/>
        <w:t>Приложение №3</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к административному регламенту</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xml:space="preserve">                                                    Администрации </w:t>
      </w:r>
      <w:proofErr w:type="spellStart"/>
      <w:r w:rsidRPr="00703619">
        <w:rPr>
          <w:rFonts w:ascii="Times New Roman" w:hAnsi="Times New Roman" w:cs="Times New Roman"/>
          <w:color w:val="000000"/>
        </w:rPr>
        <w:t>Малодербетовского</w:t>
      </w:r>
      <w:proofErr w:type="spellEnd"/>
      <w:r w:rsidRPr="00703619">
        <w:rPr>
          <w:rFonts w:ascii="Times New Roman" w:hAnsi="Times New Roman" w:cs="Times New Roman"/>
          <w:color w:val="000000"/>
        </w:rPr>
        <w:t xml:space="preserve"> РМО РК</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по предоставлению муниципальной услуги </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«Предоставление документов для исследователей</w:t>
      </w:r>
    </w:p>
    <w:p w:rsidR="00063BB6" w:rsidRPr="00703619" w:rsidRDefault="00063BB6" w:rsidP="00705C22">
      <w:pPr>
        <w:shd w:val="clear" w:color="auto" w:fill="FFFFFF"/>
        <w:spacing w:after="0"/>
        <w:jc w:val="right"/>
        <w:rPr>
          <w:rFonts w:ascii="Times New Roman" w:hAnsi="Times New Roman" w:cs="Times New Roman"/>
          <w:color w:val="000000"/>
        </w:rPr>
      </w:pPr>
      <w:r w:rsidRPr="00703619">
        <w:rPr>
          <w:rFonts w:ascii="Times New Roman" w:hAnsi="Times New Roman" w:cs="Times New Roman"/>
          <w:color w:val="000000"/>
        </w:rPr>
        <w:t>                                                               в читальный зал архива»</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center"/>
        <w:rPr>
          <w:rFonts w:ascii="Times New Roman" w:hAnsi="Times New Roman" w:cs="Times New Roman"/>
          <w:color w:val="000000"/>
        </w:rPr>
      </w:pPr>
      <w:r w:rsidRPr="00703619">
        <w:rPr>
          <w:rFonts w:ascii="Times New Roman" w:hAnsi="Times New Roman" w:cs="Times New Roman"/>
          <w:color w:val="000000"/>
        </w:rPr>
        <w:t>Лист использования архивных документов</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Фонд №_______________Опись №________________Дело №_______________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Заголовок дела_____________________________________________________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__________________________________________________________________</w:t>
      </w:r>
    </w:p>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04"/>
        <w:gridCol w:w="2235"/>
        <w:gridCol w:w="2861"/>
        <w:gridCol w:w="1515"/>
        <w:gridCol w:w="1638"/>
      </w:tblGrid>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Дата</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использования</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Кому выдано</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фамилия, ини</w:t>
            </w:r>
            <w:r w:rsidRPr="00703619">
              <w:rPr>
                <w:rFonts w:ascii="Times New Roman" w:hAnsi="Times New Roman" w:cs="Times New Roman"/>
              </w:rPr>
              <w:softHyphen/>
              <w:t>циалы (раз</w:t>
            </w:r>
            <w:r w:rsidRPr="00703619">
              <w:rPr>
                <w:rFonts w:ascii="Times New Roman" w:hAnsi="Times New Roman" w:cs="Times New Roman"/>
              </w:rPr>
              <w:softHyphen/>
              <w:t>борчиво)</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Характер исполь</w:t>
            </w:r>
            <w:r w:rsidRPr="00703619">
              <w:rPr>
                <w:rFonts w:ascii="Times New Roman" w:hAnsi="Times New Roman" w:cs="Times New Roman"/>
              </w:rPr>
              <w:softHyphen/>
              <w:t>зования (копиро</w:t>
            </w:r>
            <w:r w:rsidRPr="00703619">
              <w:rPr>
                <w:rFonts w:ascii="Times New Roman" w:hAnsi="Times New Roman" w:cs="Times New Roman"/>
              </w:rPr>
              <w:softHyphen/>
              <w:t>вание, выписки, просмотр и др.)</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xml:space="preserve">Номера </w:t>
            </w:r>
            <w:proofErr w:type="gramStart"/>
            <w:r w:rsidRPr="00703619">
              <w:rPr>
                <w:rFonts w:ascii="Times New Roman" w:hAnsi="Times New Roman" w:cs="Times New Roman"/>
              </w:rPr>
              <w:t>использо</w:t>
            </w:r>
            <w:r w:rsidRPr="00703619">
              <w:rPr>
                <w:rFonts w:ascii="Times New Roman" w:hAnsi="Times New Roman" w:cs="Times New Roman"/>
              </w:rPr>
              <w:softHyphen/>
              <w:t>ванных</w:t>
            </w:r>
            <w:proofErr w:type="gramEnd"/>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листов</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Подпись</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лица,</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использовавшего</w:t>
            </w:r>
          </w:p>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дела</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1</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2</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3</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4</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5</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r w:rsidR="00063BB6" w:rsidRPr="00703619" w:rsidTr="00063BB6">
        <w:tc>
          <w:tcPr>
            <w:tcW w:w="123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301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063BB6" w:rsidRPr="00703619" w:rsidRDefault="00063BB6" w:rsidP="00705C22">
            <w:pPr>
              <w:spacing w:after="0"/>
              <w:jc w:val="both"/>
              <w:rPr>
                <w:rFonts w:ascii="Times New Roman" w:hAnsi="Times New Roman" w:cs="Times New Roman"/>
              </w:rPr>
            </w:pPr>
            <w:r w:rsidRPr="00703619">
              <w:rPr>
                <w:rFonts w:ascii="Times New Roman" w:hAnsi="Times New Roman" w:cs="Times New Roman"/>
              </w:rPr>
              <w:t> </w:t>
            </w:r>
          </w:p>
        </w:tc>
      </w:tr>
    </w:tbl>
    <w:p w:rsidR="00063BB6" w:rsidRPr="00703619" w:rsidRDefault="00063BB6" w:rsidP="00705C22">
      <w:pPr>
        <w:shd w:val="clear" w:color="auto" w:fill="FFFFFF"/>
        <w:spacing w:after="0"/>
        <w:jc w:val="both"/>
        <w:rPr>
          <w:rFonts w:ascii="Times New Roman" w:hAnsi="Times New Roman" w:cs="Times New Roman"/>
          <w:color w:val="000000"/>
        </w:rPr>
      </w:pPr>
      <w:r w:rsidRPr="00703619">
        <w:rPr>
          <w:rFonts w:ascii="Times New Roman" w:hAnsi="Times New Roman" w:cs="Times New Roman"/>
          <w:color w:val="000000"/>
        </w:rPr>
        <w:t> </w:t>
      </w:r>
    </w:p>
    <w:p w:rsidR="007806E4" w:rsidRDefault="007806E4" w:rsidP="00705C22">
      <w:pPr>
        <w:shd w:val="clear" w:color="auto" w:fill="FFFFFF"/>
        <w:spacing w:after="0"/>
        <w:ind w:firstLine="540"/>
        <w:jc w:val="both"/>
        <w:rPr>
          <w:rFonts w:ascii="Times New Roman" w:hAnsi="Times New Roman" w:cs="Times New Roman"/>
          <w:color w:val="000000"/>
        </w:rPr>
      </w:pPr>
    </w:p>
    <w:p w:rsidR="007806E4" w:rsidRDefault="007806E4" w:rsidP="00705C22">
      <w:pPr>
        <w:shd w:val="clear" w:color="auto" w:fill="FFFFFF"/>
        <w:spacing w:after="0"/>
        <w:ind w:firstLine="540"/>
        <w:jc w:val="both"/>
        <w:rPr>
          <w:rFonts w:ascii="Times New Roman" w:hAnsi="Times New Roman" w:cs="Times New Roman"/>
          <w:color w:val="000000"/>
        </w:rPr>
      </w:pPr>
    </w:p>
    <w:p w:rsidR="007806E4" w:rsidRDefault="007806E4" w:rsidP="00705C22">
      <w:pPr>
        <w:shd w:val="clear" w:color="auto" w:fill="FFFFFF"/>
        <w:spacing w:after="0"/>
        <w:ind w:firstLine="540"/>
        <w:jc w:val="both"/>
        <w:rPr>
          <w:rFonts w:ascii="Times New Roman" w:hAnsi="Times New Roman" w:cs="Times New Roman"/>
          <w:color w:val="000000"/>
        </w:rPr>
      </w:pPr>
    </w:p>
    <w:p w:rsidR="007806E4" w:rsidRDefault="007806E4" w:rsidP="00705C22">
      <w:pPr>
        <w:shd w:val="clear" w:color="auto" w:fill="FFFFFF"/>
        <w:spacing w:after="0"/>
        <w:ind w:firstLine="540"/>
        <w:jc w:val="both"/>
        <w:rPr>
          <w:rFonts w:ascii="Times New Roman" w:hAnsi="Times New Roman" w:cs="Times New Roman"/>
          <w:color w:val="000000"/>
        </w:rPr>
      </w:pPr>
    </w:p>
    <w:p w:rsidR="007806E4" w:rsidRDefault="007806E4" w:rsidP="00705C22">
      <w:pPr>
        <w:shd w:val="clear" w:color="auto" w:fill="FFFFFF"/>
        <w:spacing w:after="0"/>
        <w:ind w:firstLine="540"/>
        <w:jc w:val="both"/>
        <w:rPr>
          <w:rFonts w:ascii="Times New Roman" w:hAnsi="Times New Roman" w:cs="Times New Roman"/>
          <w:color w:val="000000"/>
        </w:rPr>
      </w:pPr>
    </w:p>
    <w:p w:rsidR="00063BB6" w:rsidRPr="00705C22" w:rsidRDefault="00063BB6" w:rsidP="00705C22">
      <w:pPr>
        <w:shd w:val="clear" w:color="auto" w:fill="FFFFFF"/>
        <w:spacing w:after="0"/>
        <w:ind w:firstLine="540"/>
        <w:jc w:val="both"/>
        <w:rPr>
          <w:rFonts w:ascii="Times New Roman" w:hAnsi="Times New Roman" w:cs="Times New Roman"/>
          <w:color w:val="000000"/>
        </w:rPr>
      </w:pPr>
      <w:r w:rsidRPr="00705C22">
        <w:rPr>
          <w:rFonts w:ascii="Times New Roman" w:hAnsi="Times New Roman" w:cs="Times New Roman"/>
          <w:color w:val="000000"/>
        </w:rPr>
        <w:t> </w:t>
      </w:r>
    </w:p>
    <w:p w:rsidR="006E7D3C" w:rsidRDefault="00063BB6" w:rsidP="00705C22">
      <w:pPr>
        <w:spacing w:after="0"/>
        <w:rPr>
          <w:rFonts w:ascii="Times New Roman" w:hAnsi="Times New Roman" w:cs="Times New Roman"/>
        </w:rPr>
      </w:pPr>
      <w:r w:rsidRPr="00705C22">
        <w:rPr>
          <w:rFonts w:ascii="Times New Roman" w:hAnsi="Times New Roman" w:cs="Times New Roman"/>
        </w:rPr>
        <w:t xml:space="preserve">                                                                                                                                                                                              </w:t>
      </w:r>
      <w:r w:rsidR="006E7D3C">
        <w:rPr>
          <w:rFonts w:ascii="Times New Roman" w:hAnsi="Times New Roman" w:cs="Times New Roman"/>
        </w:rPr>
        <w:t xml:space="preserve">                              </w:t>
      </w:r>
    </w:p>
    <w:p w:rsidR="00FB39F0" w:rsidRPr="00703619" w:rsidRDefault="004017D7" w:rsidP="00FB39F0">
      <w:pPr>
        <w:jc w:val="cente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FB39F0" w:rsidRPr="00703619" w:rsidRDefault="00FB39F0" w:rsidP="00FB39F0">
      <w:pPr>
        <w:spacing w:after="0" w:line="240" w:lineRule="auto"/>
        <w:rPr>
          <w:rFonts w:ascii="Times New Roman" w:hAnsi="Times New Roman" w:cs="Times New Roman"/>
        </w:rPr>
      </w:pPr>
      <w:r w:rsidRPr="00703619">
        <w:rPr>
          <w:rFonts w:ascii="Times New Roman" w:hAnsi="Times New Roman" w:cs="Times New Roman"/>
        </w:rPr>
        <w:t xml:space="preserve">Учредитель печатного издания официального бюллетеня «Информационный вестник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РМО РК» Собрание депутатов </w:t>
      </w:r>
      <w:proofErr w:type="spellStart"/>
      <w:r w:rsidRPr="00703619">
        <w:rPr>
          <w:rFonts w:ascii="Times New Roman" w:hAnsi="Times New Roman" w:cs="Times New Roman"/>
        </w:rPr>
        <w:t>Малодербетовского</w:t>
      </w:r>
      <w:proofErr w:type="spellEnd"/>
      <w:r w:rsidRPr="00703619">
        <w:rPr>
          <w:rFonts w:ascii="Times New Roman" w:hAnsi="Times New Roman" w:cs="Times New Roman"/>
        </w:rPr>
        <w:t xml:space="preserve"> районного муниципального образования Республики Калмыкия, Решение № 13 от 02.05.2017 года.</w:t>
      </w:r>
    </w:p>
    <w:p w:rsidR="00FB39F0" w:rsidRPr="00703619" w:rsidRDefault="00FB39F0" w:rsidP="00FB39F0">
      <w:pPr>
        <w:spacing w:after="0" w:line="240" w:lineRule="auto"/>
        <w:rPr>
          <w:rFonts w:ascii="Times New Roman" w:hAnsi="Times New Roman" w:cs="Times New Roman"/>
        </w:rPr>
      </w:pPr>
      <w:r w:rsidRPr="00703619">
        <w:rPr>
          <w:rFonts w:ascii="Times New Roman" w:hAnsi="Times New Roman" w:cs="Times New Roman"/>
        </w:rPr>
        <w:t>тираж: 10 экземпляров</w:t>
      </w:r>
    </w:p>
    <w:p w:rsidR="00FB39F0" w:rsidRPr="00703619" w:rsidRDefault="00FB39F0" w:rsidP="00FB39F0">
      <w:pPr>
        <w:spacing w:after="0" w:line="240" w:lineRule="auto"/>
        <w:rPr>
          <w:rFonts w:ascii="Times New Roman" w:hAnsi="Times New Roman" w:cs="Times New Roman"/>
        </w:rPr>
      </w:pPr>
      <w:r w:rsidRPr="00703619">
        <w:rPr>
          <w:rFonts w:ascii="Times New Roman" w:hAnsi="Times New Roman" w:cs="Times New Roman"/>
        </w:rPr>
        <w:t>редактор: Чернявская Г.М.</w:t>
      </w:r>
    </w:p>
    <w:p w:rsidR="00FB39F0" w:rsidRPr="00703619" w:rsidRDefault="00FB39F0" w:rsidP="00FB39F0">
      <w:pPr>
        <w:spacing w:after="0" w:line="240" w:lineRule="auto"/>
        <w:rPr>
          <w:rFonts w:ascii="Times New Roman" w:hAnsi="Times New Roman" w:cs="Times New Roman"/>
        </w:rPr>
        <w:sectPr w:rsidR="00FB39F0" w:rsidRPr="00703619" w:rsidSect="00FB39F0">
          <w:pgSz w:w="11906" w:h="16838"/>
          <w:pgMar w:top="1134" w:right="851" w:bottom="1134" w:left="1418" w:header="709" w:footer="709" w:gutter="0"/>
          <w:cols w:space="708"/>
          <w:docGrid w:linePitch="360"/>
        </w:sectPr>
      </w:pPr>
      <w:r w:rsidRPr="00703619">
        <w:rPr>
          <w:rFonts w:ascii="Times New Roman" w:hAnsi="Times New Roman" w:cs="Times New Roman"/>
        </w:rPr>
        <w:t>редакционный состав:</w:t>
      </w:r>
      <w:r w:rsidR="00CB5FC8">
        <w:rPr>
          <w:rFonts w:ascii="Times New Roman" w:hAnsi="Times New Roman" w:cs="Times New Roman"/>
        </w:rPr>
        <w:t xml:space="preserve">  </w:t>
      </w:r>
      <w:proofErr w:type="spellStart"/>
      <w:r w:rsidR="00CB5FC8">
        <w:rPr>
          <w:rFonts w:ascii="Times New Roman" w:hAnsi="Times New Roman" w:cs="Times New Roman"/>
        </w:rPr>
        <w:t>Бухалдаев</w:t>
      </w:r>
      <w:proofErr w:type="spellEnd"/>
      <w:r w:rsidR="00CB5FC8">
        <w:rPr>
          <w:rFonts w:ascii="Times New Roman" w:hAnsi="Times New Roman" w:cs="Times New Roman"/>
        </w:rPr>
        <w:t xml:space="preserve"> Д.Д., Караваева </w:t>
      </w:r>
    </w:p>
    <w:p w:rsidR="006E7D3C" w:rsidRDefault="006E7D3C" w:rsidP="00CB5FC8">
      <w:pPr>
        <w:spacing w:after="0"/>
        <w:rPr>
          <w:rFonts w:ascii="Times New Roman" w:hAnsi="Times New Roman" w:cs="Times New Roman"/>
        </w:rPr>
      </w:pPr>
      <w:bookmarkStart w:id="0" w:name="_GoBack"/>
      <w:bookmarkEnd w:id="0"/>
    </w:p>
    <w:sectPr w:rsidR="006E7D3C" w:rsidSect="000152C5">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D7" w:rsidRDefault="004017D7" w:rsidP="00063BB6">
      <w:pPr>
        <w:spacing w:after="0" w:line="240" w:lineRule="auto"/>
      </w:pPr>
      <w:r>
        <w:separator/>
      </w:r>
    </w:p>
  </w:endnote>
  <w:endnote w:type="continuationSeparator" w:id="0">
    <w:p w:rsidR="004017D7" w:rsidRDefault="004017D7" w:rsidP="0006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17165"/>
      <w:docPartObj>
        <w:docPartGallery w:val="Page Numbers (Bottom of Page)"/>
        <w:docPartUnique/>
      </w:docPartObj>
    </w:sdtPr>
    <w:sdtEndPr/>
    <w:sdtContent>
      <w:p w:rsidR="00703619" w:rsidRDefault="00703619">
        <w:pPr>
          <w:pStyle w:val="a6"/>
          <w:jc w:val="right"/>
        </w:pPr>
        <w:r>
          <w:fldChar w:fldCharType="begin"/>
        </w:r>
        <w:r>
          <w:instrText>PAGE   \* MERGEFORMAT</w:instrText>
        </w:r>
        <w:r>
          <w:fldChar w:fldCharType="separate"/>
        </w:r>
        <w:r w:rsidR="00CB5FC8">
          <w:rPr>
            <w:noProof/>
          </w:rPr>
          <w:t>130</w:t>
        </w:r>
        <w:r>
          <w:fldChar w:fldCharType="end"/>
        </w:r>
      </w:p>
    </w:sdtContent>
  </w:sdt>
  <w:p w:rsidR="00703619" w:rsidRDefault="007036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04531"/>
      <w:docPartObj>
        <w:docPartGallery w:val="Page Numbers (Bottom of Page)"/>
        <w:docPartUnique/>
      </w:docPartObj>
    </w:sdtPr>
    <w:sdtEndPr/>
    <w:sdtContent>
      <w:p w:rsidR="00063BB6" w:rsidRDefault="00063BB6">
        <w:pPr>
          <w:pStyle w:val="a6"/>
          <w:jc w:val="right"/>
        </w:pPr>
        <w:r>
          <w:fldChar w:fldCharType="begin"/>
        </w:r>
        <w:r>
          <w:instrText>PAGE   \* MERGEFORMAT</w:instrText>
        </w:r>
        <w:r>
          <w:fldChar w:fldCharType="separate"/>
        </w:r>
        <w:r w:rsidR="00CB5FC8">
          <w:rPr>
            <w:noProof/>
          </w:rPr>
          <w:t>131</w:t>
        </w:r>
        <w:r>
          <w:fldChar w:fldCharType="end"/>
        </w:r>
      </w:p>
    </w:sdtContent>
  </w:sdt>
  <w:p w:rsidR="00063BB6" w:rsidRDefault="00063B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D7" w:rsidRDefault="004017D7" w:rsidP="00063BB6">
      <w:pPr>
        <w:spacing w:after="0" w:line="240" w:lineRule="auto"/>
      </w:pPr>
      <w:r>
        <w:separator/>
      </w:r>
    </w:p>
  </w:footnote>
  <w:footnote w:type="continuationSeparator" w:id="0">
    <w:p w:rsidR="004017D7" w:rsidRDefault="004017D7" w:rsidP="00063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6FB4056"/>
    <w:multiLevelType w:val="multilevel"/>
    <w:tmpl w:val="E4FAFA64"/>
    <w:lvl w:ilvl="0">
      <w:start w:val="1"/>
      <w:numFmt w:val="decimal"/>
      <w:lvlText w:val="%1."/>
      <w:lvlJc w:val="left"/>
      <w:pPr>
        <w:ind w:left="840" w:hanging="480"/>
      </w:pPr>
      <w:rPr>
        <w:rFonts w:ascii="Times New Roman" w:eastAsia="Calibri" w:hAnsi="Times New Roman" w:cs="Times New Roman"/>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16450"/>
    <w:multiLevelType w:val="hybridMultilevel"/>
    <w:tmpl w:val="A2F636C4"/>
    <w:lvl w:ilvl="0" w:tplc="5E80BDA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C517C"/>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43960"/>
    <w:multiLevelType w:val="hybridMultilevel"/>
    <w:tmpl w:val="8A6CB652"/>
    <w:lvl w:ilvl="0" w:tplc="1C509F5E">
      <w:start w:val="1"/>
      <w:numFmt w:val="decimal"/>
      <w:lvlText w:val="%1."/>
      <w:lvlJc w:val="left"/>
      <w:pPr>
        <w:ind w:left="810" w:hanging="57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9B0F06"/>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06087F"/>
    <w:multiLevelType w:val="hybridMultilevel"/>
    <w:tmpl w:val="9F42315A"/>
    <w:lvl w:ilvl="0" w:tplc="C7DE2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D0B15C7"/>
    <w:multiLevelType w:val="hybridMultilevel"/>
    <w:tmpl w:val="7286DF1A"/>
    <w:lvl w:ilvl="0" w:tplc="5EAC41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DC3A56"/>
    <w:multiLevelType w:val="hybridMultilevel"/>
    <w:tmpl w:val="45728B50"/>
    <w:lvl w:ilvl="0" w:tplc="0AF244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9">
    <w:nsid w:val="79017558"/>
    <w:multiLevelType w:val="hybridMultilevel"/>
    <w:tmpl w:val="CE94985A"/>
    <w:lvl w:ilvl="0" w:tplc="26EA244E">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B0EBA"/>
    <w:multiLevelType w:val="hybridMultilevel"/>
    <w:tmpl w:val="6E0C28B8"/>
    <w:lvl w:ilvl="0" w:tplc="6A1E9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F1038"/>
    <w:multiLevelType w:val="hybridMultilevel"/>
    <w:tmpl w:val="C072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22"/>
  </w:num>
  <w:num w:numId="2">
    <w:abstractNumId w:val="7"/>
  </w:num>
  <w:num w:numId="3">
    <w:abstractNumId w:val="18"/>
  </w:num>
  <w:num w:numId="4">
    <w:abstractNumId w:val="8"/>
  </w:num>
  <w:num w:numId="5">
    <w:abstractNumId w:val="0"/>
  </w:num>
  <w:num w:numId="6">
    <w:abstractNumId w:val="10"/>
  </w:num>
  <w:num w:numId="7">
    <w:abstractNumId w:val="2"/>
  </w:num>
  <w:num w:numId="8">
    <w:abstractNumId w:val="14"/>
  </w:num>
  <w:num w:numId="9">
    <w:abstractNumId w:val="17"/>
  </w:num>
  <w:num w:numId="10">
    <w:abstractNumId w:val="5"/>
  </w:num>
  <w:num w:numId="11">
    <w:abstractNumId w:val="11"/>
  </w:num>
  <w:num w:numId="12">
    <w:abstractNumId w:val="13"/>
  </w:num>
  <w:num w:numId="13">
    <w:abstractNumId w:val="19"/>
  </w:num>
  <w:num w:numId="14">
    <w:abstractNumId w:val="21"/>
  </w:num>
  <w:num w:numId="15">
    <w:abstractNumId w:val="3"/>
  </w:num>
  <w:num w:numId="16">
    <w:abstractNumId w:val="15"/>
  </w:num>
  <w:num w:numId="17">
    <w:abstractNumId w:val="9"/>
  </w:num>
  <w:num w:numId="18">
    <w:abstractNumId w:val="12"/>
  </w:num>
  <w:num w:numId="19">
    <w:abstractNumId w:val="20"/>
  </w:num>
  <w:num w:numId="20">
    <w:abstractNumId w:val="16"/>
  </w:num>
  <w:num w:numId="21">
    <w:abstractNumId w:val="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93"/>
    <w:rsid w:val="000152C5"/>
    <w:rsid w:val="00063BB6"/>
    <w:rsid w:val="004017D7"/>
    <w:rsid w:val="005B5B83"/>
    <w:rsid w:val="00650993"/>
    <w:rsid w:val="006E7D3C"/>
    <w:rsid w:val="006F0B1D"/>
    <w:rsid w:val="00703619"/>
    <w:rsid w:val="00705C22"/>
    <w:rsid w:val="00705C9E"/>
    <w:rsid w:val="007806E4"/>
    <w:rsid w:val="00A13F4E"/>
    <w:rsid w:val="00A648FA"/>
    <w:rsid w:val="00AB4B19"/>
    <w:rsid w:val="00B414BE"/>
    <w:rsid w:val="00CB5FC8"/>
    <w:rsid w:val="00DB1AE1"/>
    <w:rsid w:val="00FB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B6"/>
  </w:style>
  <w:style w:type="paragraph" w:styleId="1">
    <w:name w:val="heading 1"/>
    <w:aliases w:val="Main heading,H1,Заголов,1,ch,Глава,(раздел),Раздел Договора,&quot;Алмаз&quot;,Head 1,Заголовок главы"/>
    <w:basedOn w:val="a"/>
    <w:next w:val="a"/>
    <w:link w:val="10"/>
    <w:qFormat/>
    <w:rsid w:val="00063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DB1AE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DB1AE1"/>
    <w:pPr>
      <w:keepNext/>
      <w:spacing w:before="240" w:after="60"/>
      <w:outlineLvl w:val="2"/>
    </w:pPr>
    <w:rPr>
      <w:rFonts w:ascii="Cambria" w:eastAsia="Times New Roman" w:hAnsi="Cambria" w:cs="Times New Roman"/>
      <w:b/>
      <w:bCs/>
      <w:sz w:val="26"/>
      <w:szCs w:val="26"/>
    </w:rPr>
  </w:style>
  <w:style w:type="paragraph" w:styleId="6">
    <w:name w:val="heading 6"/>
    <w:basedOn w:val="a"/>
    <w:next w:val="a"/>
    <w:link w:val="60"/>
    <w:semiHidden/>
    <w:unhideWhenUsed/>
    <w:qFormat/>
    <w:rsid w:val="00DB1AE1"/>
    <w:pPr>
      <w:keepNext/>
      <w:spacing w:after="0" w:line="240" w:lineRule="auto"/>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063BB6"/>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063B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63BB6"/>
    <w:rPr>
      <w:rFonts w:ascii="Times New Roman" w:eastAsia="Times New Roman" w:hAnsi="Times New Roman" w:cs="Times New Roman"/>
      <w:sz w:val="24"/>
      <w:szCs w:val="24"/>
      <w:lang w:eastAsia="ru-RU"/>
    </w:rPr>
  </w:style>
  <w:style w:type="character" w:styleId="a5">
    <w:name w:val="page number"/>
    <w:basedOn w:val="a0"/>
    <w:rsid w:val="00063BB6"/>
  </w:style>
  <w:style w:type="paragraph" w:customStyle="1" w:styleId="Heading">
    <w:name w:val="Heading"/>
    <w:uiPriority w:val="99"/>
    <w:rsid w:val="00063BB6"/>
    <w:pPr>
      <w:autoSpaceDE w:val="0"/>
      <w:autoSpaceDN w:val="0"/>
      <w:adjustRightInd w:val="0"/>
      <w:spacing w:after="0" w:line="240" w:lineRule="auto"/>
    </w:pPr>
    <w:rPr>
      <w:rFonts w:ascii="Arial" w:eastAsia="Times New Roman" w:hAnsi="Arial" w:cs="Arial"/>
      <w:b/>
      <w:bCs/>
      <w:lang w:eastAsia="ru-RU"/>
    </w:rPr>
  </w:style>
  <w:style w:type="paragraph" w:styleId="a6">
    <w:name w:val="footer"/>
    <w:basedOn w:val="a"/>
    <w:link w:val="a7"/>
    <w:uiPriority w:val="99"/>
    <w:rsid w:val="00063B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3BB6"/>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063B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9">
    <w:name w:val="Hyperlink"/>
    <w:uiPriority w:val="99"/>
    <w:rsid w:val="00063BB6"/>
    <w:rPr>
      <w:color w:val="0000FF"/>
      <w:u w:val="single"/>
    </w:rPr>
  </w:style>
  <w:style w:type="paragraph" w:styleId="aa">
    <w:name w:val="Balloon Text"/>
    <w:basedOn w:val="a"/>
    <w:link w:val="ab"/>
    <w:semiHidden/>
    <w:rsid w:val="00063BB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63BB6"/>
    <w:rPr>
      <w:rFonts w:ascii="Tahoma" w:eastAsia="Times New Roman" w:hAnsi="Tahoma" w:cs="Tahoma"/>
      <w:sz w:val="16"/>
      <w:szCs w:val="16"/>
      <w:lang w:eastAsia="ru-RU"/>
    </w:rPr>
  </w:style>
  <w:style w:type="paragraph" w:styleId="ac">
    <w:name w:val="footnote text"/>
    <w:basedOn w:val="a"/>
    <w:link w:val="ad"/>
    <w:rsid w:val="00063BB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063BB6"/>
    <w:rPr>
      <w:rFonts w:ascii="Times New Roman" w:eastAsia="Times New Roman" w:hAnsi="Times New Roman" w:cs="Times New Roman"/>
      <w:sz w:val="20"/>
      <w:szCs w:val="20"/>
      <w:lang w:eastAsia="ru-RU"/>
    </w:rPr>
  </w:style>
  <w:style w:type="character" w:styleId="ae">
    <w:name w:val="footnote reference"/>
    <w:rsid w:val="00063BB6"/>
    <w:rPr>
      <w:vertAlign w:val="superscript"/>
    </w:rPr>
  </w:style>
  <w:style w:type="paragraph" w:styleId="HTML">
    <w:name w:val="HTML Preformatted"/>
    <w:basedOn w:val="a"/>
    <w:link w:val="HTML0"/>
    <w:uiPriority w:val="99"/>
    <w:rsid w:val="0006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63BB6"/>
    <w:rPr>
      <w:rFonts w:ascii="Courier New" w:eastAsia="Times New Roman" w:hAnsi="Courier New" w:cs="Times New Roman"/>
      <w:sz w:val="20"/>
      <w:szCs w:val="20"/>
      <w:lang w:val="x-none" w:eastAsia="x-none"/>
    </w:rPr>
  </w:style>
  <w:style w:type="paragraph" w:styleId="af">
    <w:name w:val="List Paragraph"/>
    <w:basedOn w:val="a"/>
    <w:qFormat/>
    <w:rsid w:val="00063BB6"/>
    <w:pPr>
      <w:ind w:left="720"/>
      <w:contextualSpacing/>
    </w:pPr>
    <w:rPr>
      <w:rFonts w:ascii="Calibri" w:eastAsia="Times New Roman" w:hAnsi="Calibri" w:cs="Times New Roman"/>
      <w:lang w:eastAsia="ru-RU"/>
    </w:rPr>
  </w:style>
  <w:style w:type="paragraph" w:customStyle="1" w:styleId="Default">
    <w:name w:val="Default"/>
    <w:rsid w:val="0006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link w:val="af1"/>
    <w:uiPriority w:val="99"/>
    <w:qFormat/>
    <w:rsid w:val="00063BB6"/>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99"/>
    <w:rsid w:val="00063B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063BB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63BB6"/>
    <w:rPr>
      <w:rFonts w:ascii="Calibri" w:eastAsia="Times New Roman" w:hAnsi="Calibri" w:cs="Times New Roman"/>
      <w:szCs w:val="20"/>
      <w:lang w:eastAsia="ru-RU"/>
    </w:rPr>
  </w:style>
  <w:style w:type="paragraph" w:styleId="af3">
    <w:name w:val="Normal (Web)"/>
    <w:aliases w:val="Обычный (Web),Обычный (веб)1"/>
    <w:basedOn w:val="a"/>
    <w:uiPriority w:val="99"/>
    <w:rsid w:val="00063BB6"/>
    <w:pPr>
      <w:autoSpaceDE w:val="0"/>
      <w:autoSpaceDN w:val="0"/>
      <w:adjustRightInd w:val="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063BB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Body Text"/>
    <w:aliases w:val="Основной текст Знак Знак,bt"/>
    <w:basedOn w:val="a"/>
    <w:link w:val="af5"/>
    <w:uiPriority w:val="99"/>
    <w:unhideWhenUsed/>
    <w:rsid w:val="00063BB6"/>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aliases w:val="Основной текст Знак Знак Знак1,bt Знак"/>
    <w:basedOn w:val="a0"/>
    <w:link w:val="af4"/>
    <w:uiPriority w:val="99"/>
    <w:rsid w:val="00063BB6"/>
    <w:rPr>
      <w:rFonts w:ascii="Times New Roman" w:eastAsia="Times New Roman" w:hAnsi="Times New Roman" w:cs="Times New Roman"/>
      <w:sz w:val="24"/>
      <w:szCs w:val="24"/>
      <w:lang w:val="x-none" w:eastAsia="x-none"/>
    </w:rPr>
  </w:style>
  <w:style w:type="paragraph" w:styleId="af6">
    <w:name w:val="Document Map"/>
    <w:basedOn w:val="a"/>
    <w:link w:val="af7"/>
    <w:rsid w:val="00063BB6"/>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063BB6"/>
    <w:rPr>
      <w:rFonts w:ascii="Tahoma" w:eastAsia="Times New Roman" w:hAnsi="Tahoma" w:cs="Tahoma"/>
      <w:sz w:val="16"/>
      <w:szCs w:val="16"/>
      <w:lang w:eastAsia="ru-RU"/>
    </w:rPr>
  </w:style>
  <w:style w:type="paragraph" w:customStyle="1" w:styleId="formattext">
    <w:name w:val="formattext"/>
    <w:basedOn w:val="a"/>
    <w:uiPriority w:val="99"/>
    <w:rsid w:val="00063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6E7D3C"/>
    <w:pPr>
      <w:spacing w:after="0" w:line="240" w:lineRule="auto"/>
    </w:pPr>
    <w:rPr>
      <w:rFonts w:ascii="Calibri" w:eastAsia="Times New Roman" w:hAnsi="Calibri" w:cs="Times New Roman"/>
      <w:lang w:eastAsia="ru-RU"/>
    </w:rPr>
  </w:style>
  <w:style w:type="character" w:customStyle="1" w:styleId="af8">
    <w:name w:val="Основной текст_"/>
    <w:link w:val="4"/>
    <w:rsid w:val="006E7D3C"/>
    <w:rPr>
      <w:rFonts w:ascii="Times New Roman" w:hAnsi="Times New Roman" w:cs="Times New Roman" w:hint="default"/>
      <w:strike w:val="0"/>
      <w:dstrike w:val="0"/>
      <w:sz w:val="26"/>
      <w:szCs w:val="26"/>
      <w:u w:val="none"/>
      <w:effect w:val="none"/>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DB1A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B1AE1"/>
    <w:rPr>
      <w:rFonts w:ascii="Cambria" w:eastAsia="Times New Roman" w:hAnsi="Cambria" w:cs="Times New Roman"/>
      <w:b/>
      <w:bCs/>
      <w:sz w:val="26"/>
      <w:szCs w:val="26"/>
    </w:rPr>
  </w:style>
  <w:style w:type="character" w:customStyle="1" w:styleId="60">
    <w:name w:val="Заголовок 6 Знак"/>
    <w:basedOn w:val="a0"/>
    <w:link w:val="6"/>
    <w:semiHidden/>
    <w:rsid w:val="00DB1AE1"/>
    <w:rPr>
      <w:rFonts w:ascii="Times New Roman" w:eastAsia="Times New Roman" w:hAnsi="Times New Roman" w:cs="Times New Roman"/>
      <w:b/>
      <w:szCs w:val="20"/>
      <w:lang w:eastAsia="ru-RU"/>
    </w:rPr>
  </w:style>
  <w:style w:type="character" w:customStyle="1" w:styleId="21">
    <w:name w:val="Основной текст2"/>
    <w:basedOn w:val="af8"/>
    <w:rsid w:val="00DB1AE1"/>
    <w:rPr>
      <w:rFonts w:ascii="Times New Roman" w:eastAsia="Times New Roman" w:hAnsi="Times New Roman" w:cs="Times New Roman" w:hint="default"/>
      <w:strike w:val="0"/>
      <w:dstrike w:val="0"/>
      <w:sz w:val="18"/>
      <w:szCs w:val="18"/>
      <w:u w:val="single"/>
      <w:effect w:val="none"/>
      <w:shd w:val="clear" w:color="auto" w:fill="FFFFFF"/>
    </w:rPr>
  </w:style>
  <w:style w:type="character" w:customStyle="1" w:styleId="40">
    <w:name w:val="Основной текст (4)_"/>
    <w:basedOn w:val="a0"/>
    <w:link w:val="41"/>
    <w:rsid w:val="00DB1AE1"/>
    <w:rPr>
      <w:rFonts w:ascii="Times New Roman" w:eastAsia="Times New Roman" w:hAnsi="Times New Roman" w:cs="Times New Roman"/>
      <w:sz w:val="20"/>
      <w:szCs w:val="20"/>
      <w:shd w:val="clear" w:color="auto" w:fill="FFFFFF"/>
    </w:rPr>
  </w:style>
  <w:style w:type="character" w:customStyle="1" w:styleId="31">
    <w:name w:val="Основной текст3"/>
    <w:basedOn w:val="af8"/>
    <w:rsid w:val="00DB1AE1"/>
    <w:rPr>
      <w:rFonts w:ascii="Times New Roman" w:eastAsia="Times New Roman" w:hAnsi="Times New Roman" w:cs="Times New Roman" w:hint="default"/>
      <w:strike w:val="0"/>
      <w:dstrike w:val="0"/>
      <w:sz w:val="18"/>
      <w:szCs w:val="18"/>
      <w:u w:val="none"/>
      <w:effect w:val="none"/>
      <w:shd w:val="clear" w:color="auto" w:fill="FFFFFF"/>
    </w:rPr>
  </w:style>
  <w:style w:type="character" w:customStyle="1" w:styleId="32">
    <w:name w:val="Основной текст (3)_"/>
    <w:basedOn w:val="a0"/>
    <w:link w:val="33"/>
    <w:rsid w:val="00DB1AE1"/>
    <w:rPr>
      <w:rFonts w:ascii="Candara" w:eastAsia="Candara" w:hAnsi="Candara" w:cs="Candara"/>
      <w:sz w:val="20"/>
      <w:szCs w:val="20"/>
      <w:shd w:val="clear" w:color="auto" w:fill="FFFFFF"/>
    </w:rPr>
  </w:style>
  <w:style w:type="paragraph" w:customStyle="1" w:styleId="4">
    <w:name w:val="Основной текст4"/>
    <w:basedOn w:val="a"/>
    <w:link w:val="af8"/>
    <w:rsid w:val="00DB1AE1"/>
    <w:pPr>
      <w:shd w:val="clear" w:color="auto" w:fill="FFFFFF"/>
      <w:spacing w:after="600" w:line="0" w:lineRule="atLeast"/>
    </w:pPr>
    <w:rPr>
      <w:rFonts w:ascii="Times New Roman" w:hAnsi="Times New Roman" w:cs="Times New Roman"/>
      <w:sz w:val="26"/>
      <w:szCs w:val="26"/>
    </w:rPr>
  </w:style>
  <w:style w:type="paragraph" w:customStyle="1" w:styleId="41">
    <w:name w:val="Основной текст (4)"/>
    <w:basedOn w:val="a"/>
    <w:link w:val="40"/>
    <w:rsid w:val="00DB1AE1"/>
    <w:pPr>
      <w:shd w:val="clear" w:color="auto" w:fill="FFFFFF"/>
      <w:spacing w:after="420" w:line="0" w:lineRule="atLeast"/>
    </w:pPr>
    <w:rPr>
      <w:rFonts w:ascii="Times New Roman" w:eastAsia="Times New Roman" w:hAnsi="Times New Roman" w:cs="Times New Roman"/>
      <w:sz w:val="20"/>
      <w:szCs w:val="20"/>
    </w:rPr>
  </w:style>
  <w:style w:type="paragraph" w:customStyle="1" w:styleId="33">
    <w:name w:val="Основной текст (3)"/>
    <w:basedOn w:val="a"/>
    <w:link w:val="32"/>
    <w:rsid w:val="00DB1AE1"/>
    <w:pPr>
      <w:shd w:val="clear" w:color="auto" w:fill="FFFFFF"/>
      <w:spacing w:after="0" w:line="0" w:lineRule="atLeast"/>
    </w:pPr>
    <w:rPr>
      <w:rFonts w:ascii="Candara" w:eastAsia="Candara" w:hAnsi="Candara" w:cs="Candara"/>
      <w:sz w:val="20"/>
      <w:szCs w:val="20"/>
    </w:rPr>
  </w:style>
  <w:style w:type="character" w:customStyle="1" w:styleId="16">
    <w:name w:val="Основной текст (16)_"/>
    <w:basedOn w:val="a0"/>
    <w:link w:val="160"/>
    <w:rsid w:val="00DB1AE1"/>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DB1AE1"/>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DB1AE1"/>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DB1AE1"/>
    <w:pPr>
      <w:widowControl w:val="0"/>
      <w:shd w:val="clear" w:color="auto" w:fill="FFFFFF"/>
      <w:spacing w:before="180" w:after="0" w:line="0" w:lineRule="atLeast"/>
    </w:pPr>
    <w:rPr>
      <w:rFonts w:ascii="Lucida Sans Unicode" w:eastAsia="Lucida Sans Unicode" w:hAnsi="Lucida Sans Unicode" w:cs="Lucida Sans Unicode"/>
      <w:sz w:val="30"/>
      <w:szCs w:val="30"/>
    </w:rPr>
  </w:style>
  <w:style w:type="paragraph" w:customStyle="1" w:styleId="160">
    <w:name w:val="Основной текст (16)"/>
    <w:basedOn w:val="a"/>
    <w:link w:val="16"/>
    <w:rsid w:val="00DB1AE1"/>
    <w:pPr>
      <w:widowControl w:val="0"/>
      <w:shd w:val="clear" w:color="auto" w:fill="FFFFFF"/>
      <w:spacing w:after="0" w:line="274" w:lineRule="exact"/>
      <w:ind w:hanging="360"/>
    </w:pPr>
    <w:rPr>
      <w:rFonts w:ascii="Lucida Sans Unicode" w:eastAsia="Lucida Sans Unicode" w:hAnsi="Lucida Sans Unicode" w:cs="Lucida Sans Unicode"/>
      <w:spacing w:val="-30"/>
      <w:sz w:val="30"/>
      <w:szCs w:val="30"/>
    </w:rPr>
  </w:style>
  <w:style w:type="character" w:customStyle="1" w:styleId="3pt">
    <w:name w:val="Основной текст + Интервал 3 pt"/>
    <w:basedOn w:val="af8"/>
    <w:rsid w:val="00DB1AE1"/>
    <w:rPr>
      <w:rFonts w:ascii="Times New Roman" w:eastAsia="Times New Roman" w:hAnsi="Times New Roman" w:cs="Times New Roman" w:hint="default"/>
      <w:strike w:val="0"/>
      <w:dstrike w:val="0"/>
      <w:spacing w:val="70"/>
      <w:sz w:val="25"/>
      <w:szCs w:val="25"/>
      <w:u w:val="none"/>
      <w:effect w:val="none"/>
      <w:shd w:val="clear" w:color="auto" w:fill="FFFFFF"/>
    </w:rPr>
  </w:style>
  <w:style w:type="paragraph" w:customStyle="1" w:styleId="12">
    <w:name w:val="Основной текст1"/>
    <w:basedOn w:val="a"/>
    <w:rsid w:val="00DB1AE1"/>
    <w:pPr>
      <w:shd w:val="clear" w:color="auto" w:fill="FFFFFF"/>
      <w:spacing w:after="900" w:line="0" w:lineRule="atLeast"/>
    </w:pPr>
    <w:rPr>
      <w:rFonts w:ascii="Times New Roman" w:eastAsia="Times New Roman" w:hAnsi="Times New Roman" w:cs="Times New Roman"/>
      <w:sz w:val="27"/>
      <w:szCs w:val="27"/>
    </w:rPr>
  </w:style>
  <w:style w:type="character" w:customStyle="1" w:styleId="13">
    <w:name w:val="Заголовок №1_"/>
    <w:basedOn w:val="a0"/>
    <w:link w:val="14"/>
    <w:locked/>
    <w:rsid w:val="00DB1AE1"/>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DB1AE1"/>
    <w:pPr>
      <w:shd w:val="clear" w:color="auto" w:fill="FFFFFF"/>
      <w:spacing w:before="1200" w:after="0" w:line="326" w:lineRule="exact"/>
      <w:outlineLvl w:val="0"/>
    </w:pPr>
    <w:rPr>
      <w:rFonts w:ascii="Times New Roman" w:eastAsia="Times New Roman" w:hAnsi="Times New Roman" w:cs="Times New Roman"/>
      <w:sz w:val="27"/>
      <w:szCs w:val="27"/>
    </w:rPr>
  </w:style>
  <w:style w:type="character" w:customStyle="1" w:styleId="3TrebuchetMS">
    <w:name w:val="Основной текст (3) + Trebuchet MS"/>
    <w:aliases w:val="12 pt,Интервал 1 pt"/>
    <w:basedOn w:val="a0"/>
    <w:rsid w:val="00DB1AE1"/>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DB1AE1"/>
    <w:rPr>
      <w:rFonts w:ascii="Impact" w:eastAsia="Impact" w:hAnsi="Impact" w:cs="Impact" w:hint="default"/>
      <w:b w:val="0"/>
      <w:bCs w:val="0"/>
      <w:i/>
      <w:iCs/>
      <w:smallCaps w:val="0"/>
      <w:strike w:val="0"/>
      <w:dstrike w:val="0"/>
      <w:spacing w:val="-30"/>
      <w:sz w:val="28"/>
      <w:szCs w:val="28"/>
      <w:u w:val="single"/>
      <w:effect w:val="none"/>
      <w:lang w:val="en-US"/>
    </w:rPr>
  </w:style>
  <w:style w:type="character" w:styleId="af9">
    <w:name w:val="Strong"/>
    <w:qFormat/>
    <w:rsid w:val="00DB1AE1"/>
    <w:rPr>
      <w:rFonts w:cs="Times New Roman"/>
      <w:b/>
      <w:bCs/>
    </w:rPr>
  </w:style>
  <w:style w:type="paragraph" w:customStyle="1" w:styleId="ConsPlusDocList">
    <w:name w:val="ConsPlusDocList"/>
    <w:rsid w:val="00DB1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A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Body Text Indent"/>
    <w:basedOn w:val="a"/>
    <w:link w:val="afb"/>
    <w:uiPriority w:val="99"/>
    <w:rsid w:val="00DB1AE1"/>
    <w:pPr>
      <w:spacing w:after="0" w:line="240" w:lineRule="auto"/>
      <w:ind w:firstLine="360"/>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rsid w:val="00DB1AE1"/>
    <w:rPr>
      <w:rFonts w:ascii="Times New Roman" w:eastAsia="Times New Roman" w:hAnsi="Times New Roman" w:cs="Times New Roman"/>
      <w:sz w:val="24"/>
      <w:szCs w:val="24"/>
    </w:rPr>
  </w:style>
  <w:style w:type="paragraph" w:styleId="22">
    <w:name w:val="Body Text 2"/>
    <w:basedOn w:val="a"/>
    <w:link w:val="23"/>
    <w:rsid w:val="00DB1AE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B1AE1"/>
    <w:rPr>
      <w:rFonts w:ascii="Times New Roman" w:eastAsia="Times New Roman" w:hAnsi="Times New Roman" w:cs="Times New Roman"/>
      <w:sz w:val="24"/>
      <w:szCs w:val="24"/>
    </w:rPr>
  </w:style>
  <w:style w:type="paragraph" w:customStyle="1" w:styleId="15">
    <w:name w:val="Абзац списка1"/>
    <w:basedOn w:val="a"/>
    <w:uiPriority w:val="99"/>
    <w:rsid w:val="00DB1AE1"/>
    <w:pPr>
      <w:ind w:left="720"/>
      <w:contextualSpacing/>
    </w:pPr>
    <w:rPr>
      <w:rFonts w:ascii="Calibri" w:eastAsia="Times New Roman" w:hAnsi="Calibri" w:cs="Times New Roman"/>
    </w:rPr>
  </w:style>
  <w:style w:type="paragraph" w:customStyle="1" w:styleId="afc">
    <w:name w:val="Знак"/>
    <w:basedOn w:val="a"/>
    <w:rsid w:val="00DB1AE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customStyle="1" w:styleId="afd">
    <w:name w:val="Цветовое выделение"/>
    <w:rsid w:val="00DB1AE1"/>
    <w:rPr>
      <w:b/>
      <w:color w:val="000080"/>
    </w:rPr>
  </w:style>
  <w:style w:type="paragraph" w:customStyle="1" w:styleId="ConsPlusCell">
    <w:name w:val="ConsPlusCell"/>
    <w:rsid w:val="00DB1AE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e">
    <w:name w:val="Title"/>
    <w:basedOn w:val="a"/>
    <w:link w:val="aff"/>
    <w:uiPriority w:val="99"/>
    <w:qFormat/>
    <w:rsid w:val="00DB1AE1"/>
    <w:pPr>
      <w:spacing w:after="0" w:line="240" w:lineRule="auto"/>
      <w:jc w:val="center"/>
    </w:pPr>
    <w:rPr>
      <w:rFonts w:ascii="Times New Roman" w:eastAsia="Times New Roman" w:hAnsi="Times New Roman" w:cs="Times New Roman"/>
      <w:b/>
      <w:szCs w:val="20"/>
      <w:u w:val="single"/>
      <w:lang w:eastAsia="ru-RU"/>
    </w:rPr>
  </w:style>
  <w:style w:type="character" w:customStyle="1" w:styleId="aff">
    <w:name w:val="Название Знак"/>
    <w:basedOn w:val="a0"/>
    <w:link w:val="afe"/>
    <w:uiPriority w:val="99"/>
    <w:rsid w:val="00DB1AE1"/>
    <w:rPr>
      <w:rFonts w:ascii="Times New Roman" w:eastAsia="Times New Roman" w:hAnsi="Times New Roman" w:cs="Times New Roman"/>
      <w:b/>
      <w:szCs w:val="20"/>
      <w:u w:val="single"/>
      <w:lang w:eastAsia="ru-RU"/>
    </w:rPr>
  </w:style>
  <w:style w:type="paragraph" w:customStyle="1" w:styleId="aff0">
    <w:name w:val="Нормальный (таблица)"/>
    <w:basedOn w:val="a"/>
    <w:next w:val="a"/>
    <w:rsid w:val="00DB1A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7">
    <w:name w:val="Обычный1"/>
    <w:rsid w:val="00DB1AE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f1">
    <w:name w:val="Стиль"/>
    <w:rsid w:val="00DB1A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DB1A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B1AE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B1AE1"/>
    <w:rPr>
      <w:rFonts w:ascii="Times New Roman" w:eastAsia="Times New Roman" w:hAnsi="Times New Roman" w:cs="Times New Roman"/>
      <w:sz w:val="24"/>
      <w:szCs w:val="24"/>
      <w:lang w:eastAsia="ru-RU"/>
    </w:rPr>
  </w:style>
  <w:style w:type="paragraph" w:styleId="aff2">
    <w:name w:val="Plain Text"/>
    <w:basedOn w:val="a"/>
    <w:link w:val="aff3"/>
    <w:rsid w:val="00DB1AE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DB1AE1"/>
    <w:rPr>
      <w:rFonts w:ascii="Courier New" w:eastAsia="Times New Roman" w:hAnsi="Courier New" w:cs="Courier New"/>
      <w:sz w:val="20"/>
      <w:szCs w:val="20"/>
      <w:lang w:eastAsia="ru-RU"/>
    </w:rPr>
  </w:style>
  <w:style w:type="paragraph" w:customStyle="1" w:styleId="consplusnormal1">
    <w:name w:val="consplusnormal"/>
    <w:basedOn w:val="a"/>
    <w:rsid w:val="00DB1AE1"/>
    <w:pPr>
      <w:spacing w:before="280" w:after="280" w:line="240" w:lineRule="auto"/>
    </w:pPr>
    <w:rPr>
      <w:rFonts w:ascii="Times New Roman" w:eastAsia="Times New Roman" w:hAnsi="Times New Roman" w:cs="Times New Roman"/>
      <w:sz w:val="24"/>
      <w:szCs w:val="24"/>
      <w:lang w:eastAsia="ar-SA"/>
    </w:rPr>
  </w:style>
  <w:style w:type="character" w:customStyle="1" w:styleId="WW8Num1z2">
    <w:name w:val="WW8Num1z2"/>
    <w:rsid w:val="00DB1AE1"/>
  </w:style>
  <w:style w:type="paragraph" w:customStyle="1" w:styleId="18">
    <w:name w:val="Знак1"/>
    <w:basedOn w:val="a"/>
    <w:next w:val="a"/>
    <w:semiHidden/>
    <w:rsid w:val="00DB1AE1"/>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character" w:customStyle="1" w:styleId="aff4">
    <w:name w:val="Гипертекстовая ссылка"/>
    <w:uiPriority w:val="99"/>
    <w:rsid w:val="00DB1AE1"/>
    <w:rPr>
      <w:rFonts w:cs="Times New Roman"/>
      <w:color w:val="008000"/>
    </w:rPr>
  </w:style>
  <w:style w:type="character" w:customStyle="1" w:styleId="apple-converted-space">
    <w:name w:val="apple-converted-space"/>
    <w:basedOn w:val="a0"/>
    <w:uiPriority w:val="99"/>
    <w:rsid w:val="00DB1AE1"/>
  </w:style>
  <w:style w:type="paragraph" w:customStyle="1" w:styleId="aff5">
    <w:name w:val="Знак Знак Знак Знак Знак Знак Знак Знак Знак Знак"/>
    <w:basedOn w:val="a"/>
    <w:rsid w:val="00DB1A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Внимание: криминал!!"/>
    <w:basedOn w:val="a"/>
    <w:next w:val="a"/>
    <w:rsid w:val="00DB1AE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26">
    <w:name w:val="Абзац списка2"/>
    <w:basedOn w:val="a"/>
    <w:link w:val="ListParagraphChar"/>
    <w:uiPriority w:val="99"/>
    <w:qFormat/>
    <w:rsid w:val="00DB1AE1"/>
    <w:pPr>
      <w:ind w:left="720"/>
      <w:contextualSpacing/>
    </w:pPr>
    <w:rPr>
      <w:rFonts w:ascii="Calibri" w:eastAsia="Times New Roman" w:hAnsi="Calibri" w:cs="Times New Roman"/>
    </w:rPr>
  </w:style>
  <w:style w:type="character" w:customStyle="1" w:styleId="ListParagraphChar">
    <w:name w:val="List Paragraph Char"/>
    <w:link w:val="26"/>
    <w:uiPriority w:val="99"/>
    <w:locked/>
    <w:rsid w:val="00DB1AE1"/>
    <w:rPr>
      <w:rFonts w:ascii="Calibri" w:eastAsia="Times New Roman" w:hAnsi="Calibri" w:cs="Times New Roman"/>
    </w:rPr>
  </w:style>
  <w:style w:type="character" w:customStyle="1" w:styleId="5">
    <w:name w:val="Знак Знак5"/>
    <w:locked/>
    <w:rsid w:val="00DB1AE1"/>
    <w:rPr>
      <w:rFonts w:eastAsia="Times New Roman" w:cs="Times New Roman"/>
    </w:rPr>
  </w:style>
  <w:style w:type="table" w:customStyle="1" w:styleId="19">
    <w:name w:val="Сетка таблицы1"/>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аголовок оглавления1"/>
    <w:basedOn w:val="1"/>
    <w:next w:val="a"/>
    <w:rsid w:val="00DB1AE1"/>
    <w:pPr>
      <w:outlineLvl w:val="9"/>
    </w:pPr>
    <w:rPr>
      <w:rFonts w:ascii="Cambria" w:eastAsia="Calibri" w:hAnsi="Cambria" w:cs="Times New Roman"/>
      <w:color w:val="365F91"/>
      <w:lang w:eastAsia="ru-RU"/>
    </w:rPr>
  </w:style>
  <w:style w:type="paragraph" w:styleId="1b">
    <w:name w:val="toc 1"/>
    <w:basedOn w:val="a"/>
    <w:next w:val="a"/>
    <w:autoRedefine/>
    <w:rsid w:val="00DB1AE1"/>
    <w:pPr>
      <w:spacing w:after="100"/>
    </w:pPr>
    <w:rPr>
      <w:rFonts w:ascii="Calibri" w:eastAsia="Calibri" w:hAnsi="Calibri" w:cs="Times New Roman"/>
    </w:rPr>
  </w:style>
  <w:style w:type="paragraph" w:styleId="27">
    <w:name w:val="toc 2"/>
    <w:basedOn w:val="a"/>
    <w:next w:val="a"/>
    <w:autoRedefine/>
    <w:rsid w:val="00DB1AE1"/>
    <w:pPr>
      <w:tabs>
        <w:tab w:val="left" w:pos="709"/>
        <w:tab w:val="right" w:leader="dot" w:pos="9627"/>
      </w:tabs>
      <w:spacing w:after="100"/>
      <w:ind w:left="220"/>
    </w:pPr>
    <w:rPr>
      <w:rFonts w:ascii="Calibri" w:eastAsia="Calibri" w:hAnsi="Calibri" w:cs="Times New Roman"/>
    </w:rPr>
  </w:style>
  <w:style w:type="table" w:customStyle="1" w:styleId="28">
    <w:name w:val="Сетка таблицы2"/>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DB1AE1"/>
    <w:pPr>
      <w:keepLines w:val="0"/>
      <w:suppressAutoHyphens/>
      <w:spacing w:before="0" w:after="360" w:line="360" w:lineRule="auto"/>
    </w:pPr>
    <w:rPr>
      <w:rFonts w:ascii="Times New Roman" w:eastAsia="Calibri" w:hAnsi="Times New Roman" w:cs="Times New Roman"/>
      <w:b w:val="0"/>
      <w:bCs w:val="0"/>
      <w:color w:val="auto"/>
      <w:spacing w:val="20"/>
      <w:kern w:val="28"/>
      <w:sz w:val="32"/>
      <w:szCs w:val="32"/>
      <w:lang w:eastAsia="ru-RU"/>
    </w:rPr>
  </w:style>
  <w:style w:type="paragraph" w:styleId="aff7">
    <w:name w:val="Subtitle"/>
    <w:basedOn w:val="a"/>
    <w:next w:val="a"/>
    <w:link w:val="aff8"/>
    <w:qFormat/>
    <w:rsid w:val="00DB1AE1"/>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f8">
    <w:name w:val="Подзаголовок Знак"/>
    <w:basedOn w:val="a0"/>
    <w:link w:val="aff7"/>
    <w:rsid w:val="00DB1AE1"/>
    <w:rPr>
      <w:rFonts w:ascii="Cambria" w:eastAsia="Calibri" w:hAnsi="Cambria" w:cs="Times New Roman"/>
      <w:i/>
      <w:iCs/>
      <w:color w:val="4F81BD"/>
      <w:spacing w:val="15"/>
      <w:sz w:val="24"/>
      <w:szCs w:val="24"/>
      <w:lang w:eastAsia="ru-RU"/>
    </w:rPr>
  </w:style>
  <w:style w:type="table" w:customStyle="1" w:styleId="110">
    <w:name w:val="Сетка таблицы11"/>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DB1AE1"/>
    <w:rPr>
      <w:rFonts w:ascii="Times New Roman" w:hAnsi="Times New Roman" w:cs="Times New Roman"/>
      <w:sz w:val="20"/>
      <w:szCs w:val="20"/>
      <w:lang w:val="x-none" w:eastAsia="ru-RU"/>
    </w:rPr>
  </w:style>
  <w:style w:type="character" w:customStyle="1" w:styleId="st">
    <w:name w:val="st"/>
    <w:rsid w:val="00DB1AE1"/>
    <w:rPr>
      <w:rFonts w:cs="Times New Roman"/>
    </w:rPr>
  </w:style>
  <w:style w:type="character" w:styleId="aff9">
    <w:name w:val="Emphasis"/>
    <w:qFormat/>
    <w:rsid w:val="00DB1AE1"/>
    <w:rPr>
      <w:rFonts w:cs="Times New Roman"/>
      <w:i/>
      <w:iCs/>
    </w:rPr>
  </w:style>
  <w:style w:type="table" w:customStyle="1" w:styleId="120">
    <w:name w:val="Сетка таблицы12"/>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DB1AE1"/>
    <w:pPr>
      <w:spacing w:after="0" w:line="240" w:lineRule="auto"/>
    </w:pPr>
    <w:rPr>
      <w:rFonts w:ascii="Verdana" w:eastAsia="Times New Roman" w:hAnsi="Verdana" w:cs="Verdana"/>
      <w:sz w:val="20"/>
      <w:szCs w:val="20"/>
      <w:lang w:val="en-US"/>
    </w:rPr>
  </w:style>
  <w:style w:type="character" w:customStyle="1" w:styleId="af1">
    <w:name w:val="Без интервала Знак"/>
    <w:link w:val="af0"/>
    <w:uiPriority w:val="99"/>
    <w:locked/>
    <w:rsid w:val="00DB1AE1"/>
    <w:rPr>
      <w:rFonts w:ascii="Times New Roman" w:eastAsia="Times New Roman" w:hAnsi="Times New Roman" w:cs="Times New Roman"/>
      <w:sz w:val="24"/>
      <w:szCs w:val="24"/>
      <w:lang w:eastAsia="ru-RU"/>
    </w:rPr>
  </w:style>
  <w:style w:type="paragraph" w:customStyle="1" w:styleId="s16">
    <w:name w:val="s_16"/>
    <w:basedOn w:val="a"/>
    <w:uiPriority w:val="99"/>
    <w:rsid w:val="00DB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DB1AE1"/>
    <w:pPr>
      <w:spacing w:after="0" w:line="240" w:lineRule="auto"/>
      <w:ind w:firstLine="435"/>
      <w:jc w:val="both"/>
    </w:pPr>
    <w:rPr>
      <w:rFonts w:ascii="Times New Roman" w:eastAsia="Times New Roman" w:hAnsi="Times New Roman" w:cs="Times New Roman"/>
      <w:sz w:val="24"/>
      <w:szCs w:val="24"/>
      <w:lang w:eastAsia="ru-RU"/>
    </w:rPr>
  </w:style>
  <w:style w:type="paragraph" w:styleId="37">
    <w:name w:val="Body Text Indent 3"/>
    <w:basedOn w:val="a"/>
    <w:link w:val="38"/>
    <w:uiPriority w:val="99"/>
    <w:rsid w:val="00DB1AE1"/>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uiPriority w:val="99"/>
    <w:rsid w:val="00DB1AE1"/>
    <w:rPr>
      <w:rFonts w:ascii="Times New Roman" w:eastAsia="Times New Roman" w:hAnsi="Times New Roman" w:cs="Times New Roman"/>
      <w:sz w:val="16"/>
      <w:szCs w:val="16"/>
      <w:lang w:eastAsia="ru-RU"/>
    </w:rPr>
  </w:style>
  <w:style w:type="character" w:customStyle="1" w:styleId="affa">
    <w:name w:val="_Êóðñèâ"/>
    <w:uiPriority w:val="99"/>
    <w:rsid w:val="00DB1AE1"/>
    <w:rPr>
      <w:i/>
      <w:iCs/>
    </w:rPr>
  </w:style>
  <w:style w:type="character" w:customStyle="1" w:styleId="7">
    <w:name w:val="Знак Знак7"/>
    <w:locked/>
    <w:rsid w:val="00DB1AE1"/>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B6"/>
  </w:style>
  <w:style w:type="paragraph" w:styleId="1">
    <w:name w:val="heading 1"/>
    <w:aliases w:val="Main heading,H1,Заголов,1,ch,Глава,(раздел),Раздел Договора,&quot;Алмаз&quot;,Head 1,Заголовок главы"/>
    <w:basedOn w:val="a"/>
    <w:next w:val="a"/>
    <w:link w:val="10"/>
    <w:qFormat/>
    <w:rsid w:val="00063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unhideWhenUsed/>
    <w:qFormat/>
    <w:rsid w:val="00DB1AE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DB1AE1"/>
    <w:pPr>
      <w:keepNext/>
      <w:spacing w:before="240" w:after="60"/>
      <w:outlineLvl w:val="2"/>
    </w:pPr>
    <w:rPr>
      <w:rFonts w:ascii="Cambria" w:eastAsia="Times New Roman" w:hAnsi="Cambria" w:cs="Times New Roman"/>
      <w:b/>
      <w:bCs/>
      <w:sz w:val="26"/>
      <w:szCs w:val="26"/>
    </w:rPr>
  </w:style>
  <w:style w:type="paragraph" w:styleId="6">
    <w:name w:val="heading 6"/>
    <w:basedOn w:val="a"/>
    <w:next w:val="a"/>
    <w:link w:val="60"/>
    <w:semiHidden/>
    <w:unhideWhenUsed/>
    <w:qFormat/>
    <w:rsid w:val="00DB1AE1"/>
    <w:pPr>
      <w:keepNext/>
      <w:spacing w:after="0" w:line="240" w:lineRule="auto"/>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063BB6"/>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063B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63BB6"/>
    <w:rPr>
      <w:rFonts w:ascii="Times New Roman" w:eastAsia="Times New Roman" w:hAnsi="Times New Roman" w:cs="Times New Roman"/>
      <w:sz w:val="24"/>
      <w:szCs w:val="24"/>
      <w:lang w:eastAsia="ru-RU"/>
    </w:rPr>
  </w:style>
  <w:style w:type="character" w:styleId="a5">
    <w:name w:val="page number"/>
    <w:basedOn w:val="a0"/>
    <w:rsid w:val="00063BB6"/>
  </w:style>
  <w:style w:type="paragraph" w:customStyle="1" w:styleId="Heading">
    <w:name w:val="Heading"/>
    <w:uiPriority w:val="99"/>
    <w:rsid w:val="00063BB6"/>
    <w:pPr>
      <w:autoSpaceDE w:val="0"/>
      <w:autoSpaceDN w:val="0"/>
      <w:adjustRightInd w:val="0"/>
      <w:spacing w:after="0" w:line="240" w:lineRule="auto"/>
    </w:pPr>
    <w:rPr>
      <w:rFonts w:ascii="Arial" w:eastAsia="Times New Roman" w:hAnsi="Arial" w:cs="Arial"/>
      <w:b/>
      <w:bCs/>
      <w:lang w:eastAsia="ru-RU"/>
    </w:rPr>
  </w:style>
  <w:style w:type="paragraph" w:styleId="a6">
    <w:name w:val="footer"/>
    <w:basedOn w:val="a"/>
    <w:link w:val="a7"/>
    <w:uiPriority w:val="99"/>
    <w:rsid w:val="00063B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63BB6"/>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063B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9">
    <w:name w:val="Hyperlink"/>
    <w:uiPriority w:val="99"/>
    <w:rsid w:val="00063BB6"/>
    <w:rPr>
      <w:color w:val="0000FF"/>
      <w:u w:val="single"/>
    </w:rPr>
  </w:style>
  <w:style w:type="paragraph" w:styleId="aa">
    <w:name w:val="Balloon Text"/>
    <w:basedOn w:val="a"/>
    <w:link w:val="ab"/>
    <w:semiHidden/>
    <w:rsid w:val="00063BB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63BB6"/>
    <w:rPr>
      <w:rFonts w:ascii="Tahoma" w:eastAsia="Times New Roman" w:hAnsi="Tahoma" w:cs="Tahoma"/>
      <w:sz w:val="16"/>
      <w:szCs w:val="16"/>
      <w:lang w:eastAsia="ru-RU"/>
    </w:rPr>
  </w:style>
  <w:style w:type="paragraph" w:styleId="ac">
    <w:name w:val="footnote text"/>
    <w:basedOn w:val="a"/>
    <w:link w:val="ad"/>
    <w:rsid w:val="00063BB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063BB6"/>
    <w:rPr>
      <w:rFonts w:ascii="Times New Roman" w:eastAsia="Times New Roman" w:hAnsi="Times New Roman" w:cs="Times New Roman"/>
      <w:sz w:val="20"/>
      <w:szCs w:val="20"/>
      <w:lang w:eastAsia="ru-RU"/>
    </w:rPr>
  </w:style>
  <w:style w:type="character" w:styleId="ae">
    <w:name w:val="footnote reference"/>
    <w:rsid w:val="00063BB6"/>
    <w:rPr>
      <w:vertAlign w:val="superscript"/>
    </w:rPr>
  </w:style>
  <w:style w:type="paragraph" w:styleId="HTML">
    <w:name w:val="HTML Preformatted"/>
    <w:basedOn w:val="a"/>
    <w:link w:val="HTML0"/>
    <w:uiPriority w:val="99"/>
    <w:rsid w:val="0006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63BB6"/>
    <w:rPr>
      <w:rFonts w:ascii="Courier New" w:eastAsia="Times New Roman" w:hAnsi="Courier New" w:cs="Times New Roman"/>
      <w:sz w:val="20"/>
      <w:szCs w:val="20"/>
      <w:lang w:val="x-none" w:eastAsia="x-none"/>
    </w:rPr>
  </w:style>
  <w:style w:type="paragraph" w:styleId="af">
    <w:name w:val="List Paragraph"/>
    <w:basedOn w:val="a"/>
    <w:qFormat/>
    <w:rsid w:val="00063BB6"/>
    <w:pPr>
      <w:ind w:left="720"/>
      <w:contextualSpacing/>
    </w:pPr>
    <w:rPr>
      <w:rFonts w:ascii="Calibri" w:eastAsia="Times New Roman" w:hAnsi="Calibri" w:cs="Times New Roman"/>
      <w:lang w:eastAsia="ru-RU"/>
    </w:rPr>
  </w:style>
  <w:style w:type="paragraph" w:customStyle="1" w:styleId="Default">
    <w:name w:val="Default"/>
    <w:rsid w:val="0006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link w:val="af1"/>
    <w:uiPriority w:val="99"/>
    <w:qFormat/>
    <w:rsid w:val="00063BB6"/>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99"/>
    <w:rsid w:val="00063B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063BB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063BB6"/>
    <w:rPr>
      <w:rFonts w:ascii="Calibri" w:eastAsia="Times New Roman" w:hAnsi="Calibri" w:cs="Times New Roman"/>
      <w:szCs w:val="20"/>
      <w:lang w:eastAsia="ru-RU"/>
    </w:rPr>
  </w:style>
  <w:style w:type="paragraph" w:styleId="af3">
    <w:name w:val="Normal (Web)"/>
    <w:aliases w:val="Обычный (Web),Обычный (веб)1"/>
    <w:basedOn w:val="a"/>
    <w:uiPriority w:val="99"/>
    <w:rsid w:val="00063BB6"/>
    <w:pPr>
      <w:autoSpaceDE w:val="0"/>
      <w:autoSpaceDN w:val="0"/>
      <w:adjustRightInd w:val="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063BB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Body Text"/>
    <w:aliases w:val="Основной текст Знак Знак,bt"/>
    <w:basedOn w:val="a"/>
    <w:link w:val="af5"/>
    <w:uiPriority w:val="99"/>
    <w:unhideWhenUsed/>
    <w:rsid w:val="00063BB6"/>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aliases w:val="Основной текст Знак Знак Знак1,bt Знак"/>
    <w:basedOn w:val="a0"/>
    <w:link w:val="af4"/>
    <w:uiPriority w:val="99"/>
    <w:rsid w:val="00063BB6"/>
    <w:rPr>
      <w:rFonts w:ascii="Times New Roman" w:eastAsia="Times New Roman" w:hAnsi="Times New Roman" w:cs="Times New Roman"/>
      <w:sz w:val="24"/>
      <w:szCs w:val="24"/>
      <w:lang w:val="x-none" w:eastAsia="x-none"/>
    </w:rPr>
  </w:style>
  <w:style w:type="paragraph" w:styleId="af6">
    <w:name w:val="Document Map"/>
    <w:basedOn w:val="a"/>
    <w:link w:val="af7"/>
    <w:rsid w:val="00063BB6"/>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063BB6"/>
    <w:rPr>
      <w:rFonts w:ascii="Tahoma" w:eastAsia="Times New Roman" w:hAnsi="Tahoma" w:cs="Tahoma"/>
      <w:sz w:val="16"/>
      <w:szCs w:val="16"/>
      <w:lang w:eastAsia="ru-RU"/>
    </w:rPr>
  </w:style>
  <w:style w:type="paragraph" w:customStyle="1" w:styleId="formattext">
    <w:name w:val="formattext"/>
    <w:basedOn w:val="a"/>
    <w:uiPriority w:val="99"/>
    <w:rsid w:val="00063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6E7D3C"/>
    <w:pPr>
      <w:spacing w:after="0" w:line="240" w:lineRule="auto"/>
    </w:pPr>
    <w:rPr>
      <w:rFonts w:ascii="Calibri" w:eastAsia="Times New Roman" w:hAnsi="Calibri" w:cs="Times New Roman"/>
      <w:lang w:eastAsia="ru-RU"/>
    </w:rPr>
  </w:style>
  <w:style w:type="character" w:customStyle="1" w:styleId="af8">
    <w:name w:val="Основной текст_"/>
    <w:link w:val="4"/>
    <w:rsid w:val="006E7D3C"/>
    <w:rPr>
      <w:rFonts w:ascii="Times New Roman" w:hAnsi="Times New Roman" w:cs="Times New Roman" w:hint="default"/>
      <w:strike w:val="0"/>
      <w:dstrike w:val="0"/>
      <w:sz w:val="26"/>
      <w:szCs w:val="26"/>
      <w:u w:val="none"/>
      <w:effect w:val="none"/>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DB1A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B1AE1"/>
    <w:rPr>
      <w:rFonts w:ascii="Cambria" w:eastAsia="Times New Roman" w:hAnsi="Cambria" w:cs="Times New Roman"/>
      <w:b/>
      <w:bCs/>
      <w:sz w:val="26"/>
      <w:szCs w:val="26"/>
    </w:rPr>
  </w:style>
  <w:style w:type="character" w:customStyle="1" w:styleId="60">
    <w:name w:val="Заголовок 6 Знак"/>
    <w:basedOn w:val="a0"/>
    <w:link w:val="6"/>
    <w:semiHidden/>
    <w:rsid w:val="00DB1AE1"/>
    <w:rPr>
      <w:rFonts w:ascii="Times New Roman" w:eastAsia="Times New Roman" w:hAnsi="Times New Roman" w:cs="Times New Roman"/>
      <w:b/>
      <w:szCs w:val="20"/>
      <w:lang w:eastAsia="ru-RU"/>
    </w:rPr>
  </w:style>
  <w:style w:type="character" w:customStyle="1" w:styleId="21">
    <w:name w:val="Основной текст2"/>
    <w:basedOn w:val="af8"/>
    <w:rsid w:val="00DB1AE1"/>
    <w:rPr>
      <w:rFonts w:ascii="Times New Roman" w:eastAsia="Times New Roman" w:hAnsi="Times New Roman" w:cs="Times New Roman" w:hint="default"/>
      <w:strike w:val="0"/>
      <w:dstrike w:val="0"/>
      <w:sz w:val="18"/>
      <w:szCs w:val="18"/>
      <w:u w:val="single"/>
      <w:effect w:val="none"/>
      <w:shd w:val="clear" w:color="auto" w:fill="FFFFFF"/>
    </w:rPr>
  </w:style>
  <w:style w:type="character" w:customStyle="1" w:styleId="40">
    <w:name w:val="Основной текст (4)_"/>
    <w:basedOn w:val="a0"/>
    <w:link w:val="41"/>
    <w:rsid w:val="00DB1AE1"/>
    <w:rPr>
      <w:rFonts w:ascii="Times New Roman" w:eastAsia="Times New Roman" w:hAnsi="Times New Roman" w:cs="Times New Roman"/>
      <w:sz w:val="20"/>
      <w:szCs w:val="20"/>
      <w:shd w:val="clear" w:color="auto" w:fill="FFFFFF"/>
    </w:rPr>
  </w:style>
  <w:style w:type="character" w:customStyle="1" w:styleId="31">
    <w:name w:val="Основной текст3"/>
    <w:basedOn w:val="af8"/>
    <w:rsid w:val="00DB1AE1"/>
    <w:rPr>
      <w:rFonts w:ascii="Times New Roman" w:eastAsia="Times New Roman" w:hAnsi="Times New Roman" w:cs="Times New Roman" w:hint="default"/>
      <w:strike w:val="0"/>
      <w:dstrike w:val="0"/>
      <w:sz w:val="18"/>
      <w:szCs w:val="18"/>
      <w:u w:val="none"/>
      <w:effect w:val="none"/>
      <w:shd w:val="clear" w:color="auto" w:fill="FFFFFF"/>
    </w:rPr>
  </w:style>
  <w:style w:type="character" w:customStyle="1" w:styleId="32">
    <w:name w:val="Основной текст (3)_"/>
    <w:basedOn w:val="a0"/>
    <w:link w:val="33"/>
    <w:rsid w:val="00DB1AE1"/>
    <w:rPr>
      <w:rFonts w:ascii="Candara" w:eastAsia="Candara" w:hAnsi="Candara" w:cs="Candara"/>
      <w:sz w:val="20"/>
      <w:szCs w:val="20"/>
      <w:shd w:val="clear" w:color="auto" w:fill="FFFFFF"/>
    </w:rPr>
  </w:style>
  <w:style w:type="paragraph" w:customStyle="1" w:styleId="4">
    <w:name w:val="Основной текст4"/>
    <w:basedOn w:val="a"/>
    <w:link w:val="af8"/>
    <w:rsid w:val="00DB1AE1"/>
    <w:pPr>
      <w:shd w:val="clear" w:color="auto" w:fill="FFFFFF"/>
      <w:spacing w:after="600" w:line="0" w:lineRule="atLeast"/>
    </w:pPr>
    <w:rPr>
      <w:rFonts w:ascii="Times New Roman" w:hAnsi="Times New Roman" w:cs="Times New Roman"/>
      <w:sz w:val="26"/>
      <w:szCs w:val="26"/>
    </w:rPr>
  </w:style>
  <w:style w:type="paragraph" w:customStyle="1" w:styleId="41">
    <w:name w:val="Основной текст (4)"/>
    <w:basedOn w:val="a"/>
    <w:link w:val="40"/>
    <w:rsid w:val="00DB1AE1"/>
    <w:pPr>
      <w:shd w:val="clear" w:color="auto" w:fill="FFFFFF"/>
      <w:spacing w:after="420" w:line="0" w:lineRule="atLeast"/>
    </w:pPr>
    <w:rPr>
      <w:rFonts w:ascii="Times New Roman" w:eastAsia="Times New Roman" w:hAnsi="Times New Roman" w:cs="Times New Roman"/>
      <w:sz w:val="20"/>
      <w:szCs w:val="20"/>
    </w:rPr>
  </w:style>
  <w:style w:type="paragraph" w:customStyle="1" w:styleId="33">
    <w:name w:val="Основной текст (3)"/>
    <w:basedOn w:val="a"/>
    <w:link w:val="32"/>
    <w:rsid w:val="00DB1AE1"/>
    <w:pPr>
      <w:shd w:val="clear" w:color="auto" w:fill="FFFFFF"/>
      <w:spacing w:after="0" w:line="0" w:lineRule="atLeast"/>
    </w:pPr>
    <w:rPr>
      <w:rFonts w:ascii="Candara" w:eastAsia="Candara" w:hAnsi="Candara" w:cs="Candara"/>
      <w:sz w:val="20"/>
      <w:szCs w:val="20"/>
    </w:rPr>
  </w:style>
  <w:style w:type="character" w:customStyle="1" w:styleId="16">
    <w:name w:val="Основной текст (16)_"/>
    <w:basedOn w:val="a0"/>
    <w:link w:val="160"/>
    <w:rsid w:val="00DB1AE1"/>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
    <w:rsid w:val="00DB1AE1"/>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4">
    <w:name w:val="Подпись к картинке (3)_"/>
    <w:basedOn w:val="a0"/>
    <w:link w:val="35"/>
    <w:rsid w:val="00DB1AE1"/>
    <w:rPr>
      <w:rFonts w:ascii="Lucida Sans Unicode" w:eastAsia="Lucida Sans Unicode" w:hAnsi="Lucida Sans Unicode" w:cs="Lucida Sans Unicode"/>
      <w:sz w:val="30"/>
      <w:szCs w:val="30"/>
      <w:shd w:val="clear" w:color="auto" w:fill="FFFFFF"/>
    </w:rPr>
  </w:style>
  <w:style w:type="paragraph" w:customStyle="1" w:styleId="35">
    <w:name w:val="Подпись к картинке (3)"/>
    <w:basedOn w:val="a"/>
    <w:link w:val="34"/>
    <w:rsid w:val="00DB1AE1"/>
    <w:pPr>
      <w:widowControl w:val="0"/>
      <w:shd w:val="clear" w:color="auto" w:fill="FFFFFF"/>
      <w:spacing w:before="180" w:after="0" w:line="0" w:lineRule="atLeast"/>
    </w:pPr>
    <w:rPr>
      <w:rFonts w:ascii="Lucida Sans Unicode" w:eastAsia="Lucida Sans Unicode" w:hAnsi="Lucida Sans Unicode" w:cs="Lucida Sans Unicode"/>
      <w:sz w:val="30"/>
      <w:szCs w:val="30"/>
    </w:rPr>
  </w:style>
  <w:style w:type="paragraph" w:customStyle="1" w:styleId="160">
    <w:name w:val="Основной текст (16)"/>
    <w:basedOn w:val="a"/>
    <w:link w:val="16"/>
    <w:rsid w:val="00DB1AE1"/>
    <w:pPr>
      <w:widowControl w:val="0"/>
      <w:shd w:val="clear" w:color="auto" w:fill="FFFFFF"/>
      <w:spacing w:after="0" w:line="274" w:lineRule="exact"/>
      <w:ind w:hanging="360"/>
    </w:pPr>
    <w:rPr>
      <w:rFonts w:ascii="Lucida Sans Unicode" w:eastAsia="Lucida Sans Unicode" w:hAnsi="Lucida Sans Unicode" w:cs="Lucida Sans Unicode"/>
      <w:spacing w:val="-30"/>
      <w:sz w:val="30"/>
      <w:szCs w:val="30"/>
    </w:rPr>
  </w:style>
  <w:style w:type="character" w:customStyle="1" w:styleId="3pt">
    <w:name w:val="Основной текст + Интервал 3 pt"/>
    <w:basedOn w:val="af8"/>
    <w:rsid w:val="00DB1AE1"/>
    <w:rPr>
      <w:rFonts w:ascii="Times New Roman" w:eastAsia="Times New Roman" w:hAnsi="Times New Roman" w:cs="Times New Roman" w:hint="default"/>
      <w:strike w:val="0"/>
      <w:dstrike w:val="0"/>
      <w:spacing w:val="70"/>
      <w:sz w:val="25"/>
      <w:szCs w:val="25"/>
      <w:u w:val="none"/>
      <w:effect w:val="none"/>
      <w:shd w:val="clear" w:color="auto" w:fill="FFFFFF"/>
    </w:rPr>
  </w:style>
  <w:style w:type="paragraph" w:customStyle="1" w:styleId="12">
    <w:name w:val="Основной текст1"/>
    <w:basedOn w:val="a"/>
    <w:rsid w:val="00DB1AE1"/>
    <w:pPr>
      <w:shd w:val="clear" w:color="auto" w:fill="FFFFFF"/>
      <w:spacing w:after="900" w:line="0" w:lineRule="atLeast"/>
    </w:pPr>
    <w:rPr>
      <w:rFonts w:ascii="Times New Roman" w:eastAsia="Times New Roman" w:hAnsi="Times New Roman" w:cs="Times New Roman"/>
      <w:sz w:val="27"/>
      <w:szCs w:val="27"/>
    </w:rPr>
  </w:style>
  <w:style w:type="character" w:customStyle="1" w:styleId="13">
    <w:name w:val="Заголовок №1_"/>
    <w:basedOn w:val="a0"/>
    <w:link w:val="14"/>
    <w:locked/>
    <w:rsid w:val="00DB1AE1"/>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DB1AE1"/>
    <w:pPr>
      <w:shd w:val="clear" w:color="auto" w:fill="FFFFFF"/>
      <w:spacing w:before="1200" w:after="0" w:line="326" w:lineRule="exact"/>
      <w:outlineLvl w:val="0"/>
    </w:pPr>
    <w:rPr>
      <w:rFonts w:ascii="Times New Roman" w:eastAsia="Times New Roman" w:hAnsi="Times New Roman" w:cs="Times New Roman"/>
      <w:sz w:val="27"/>
      <w:szCs w:val="27"/>
    </w:rPr>
  </w:style>
  <w:style w:type="character" w:customStyle="1" w:styleId="3TrebuchetMS">
    <w:name w:val="Основной текст (3) + Trebuchet MS"/>
    <w:aliases w:val="12 pt,Интервал 1 pt"/>
    <w:basedOn w:val="a0"/>
    <w:rsid w:val="00DB1AE1"/>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0"/>
    <w:rsid w:val="00DB1AE1"/>
    <w:rPr>
      <w:rFonts w:ascii="Impact" w:eastAsia="Impact" w:hAnsi="Impact" w:cs="Impact" w:hint="default"/>
      <w:b w:val="0"/>
      <w:bCs w:val="0"/>
      <w:i/>
      <w:iCs/>
      <w:smallCaps w:val="0"/>
      <w:strike w:val="0"/>
      <w:dstrike w:val="0"/>
      <w:spacing w:val="-30"/>
      <w:sz w:val="28"/>
      <w:szCs w:val="28"/>
      <w:u w:val="single"/>
      <w:effect w:val="none"/>
      <w:lang w:val="en-US"/>
    </w:rPr>
  </w:style>
  <w:style w:type="character" w:styleId="af9">
    <w:name w:val="Strong"/>
    <w:qFormat/>
    <w:rsid w:val="00DB1AE1"/>
    <w:rPr>
      <w:rFonts w:cs="Times New Roman"/>
      <w:b/>
      <w:bCs/>
    </w:rPr>
  </w:style>
  <w:style w:type="paragraph" w:customStyle="1" w:styleId="ConsPlusDocList">
    <w:name w:val="ConsPlusDocList"/>
    <w:rsid w:val="00DB1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A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Body Text Indent"/>
    <w:basedOn w:val="a"/>
    <w:link w:val="afb"/>
    <w:uiPriority w:val="99"/>
    <w:rsid w:val="00DB1AE1"/>
    <w:pPr>
      <w:spacing w:after="0" w:line="240" w:lineRule="auto"/>
      <w:ind w:firstLine="360"/>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rsid w:val="00DB1AE1"/>
    <w:rPr>
      <w:rFonts w:ascii="Times New Roman" w:eastAsia="Times New Roman" w:hAnsi="Times New Roman" w:cs="Times New Roman"/>
      <w:sz w:val="24"/>
      <w:szCs w:val="24"/>
    </w:rPr>
  </w:style>
  <w:style w:type="paragraph" w:styleId="22">
    <w:name w:val="Body Text 2"/>
    <w:basedOn w:val="a"/>
    <w:link w:val="23"/>
    <w:rsid w:val="00DB1AE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B1AE1"/>
    <w:rPr>
      <w:rFonts w:ascii="Times New Roman" w:eastAsia="Times New Roman" w:hAnsi="Times New Roman" w:cs="Times New Roman"/>
      <w:sz w:val="24"/>
      <w:szCs w:val="24"/>
    </w:rPr>
  </w:style>
  <w:style w:type="paragraph" w:customStyle="1" w:styleId="15">
    <w:name w:val="Абзац списка1"/>
    <w:basedOn w:val="a"/>
    <w:uiPriority w:val="99"/>
    <w:rsid w:val="00DB1AE1"/>
    <w:pPr>
      <w:ind w:left="720"/>
      <w:contextualSpacing/>
    </w:pPr>
    <w:rPr>
      <w:rFonts w:ascii="Calibri" w:eastAsia="Times New Roman" w:hAnsi="Calibri" w:cs="Times New Roman"/>
    </w:rPr>
  </w:style>
  <w:style w:type="paragraph" w:customStyle="1" w:styleId="afc">
    <w:name w:val="Знак"/>
    <w:basedOn w:val="a"/>
    <w:rsid w:val="00DB1AE1"/>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customStyle="1" w:styleId="afd">
    <w:name w:val="Цветовое выделение"/>
    <w:rsid w:val="00DB1AE1"/>
    <w:rPr>
      <w:b/>
      <w:color w:val="000080"/>
    </w:rPr>
  </w:style>
  <w:style w:type="paragraph" w:customStyle="1" w:styleId="ConsPlusCell">
    <w:name w:val="ConsPlusCell"/>
    <w:rsid w:val="00DB1AE1"/>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 w:type="paragraph" w:styleId="afe">
    <w:name w:val="Title"/>
    <w:basedOn w:val="a"/>
    <w:link w:val="aff"/>
    <w:uiPriority w:val="99"/>
    <w:qFormat/>
    <w:rsid w:val="00DB1AE1"/>
    <w:pPr>
      <w:spacing w:after="0" w:line="240" w:lineRule="auto"/>
      <w:jc w:val="center"/>
    </w:pPr>
    <w:rPr>
      <w:rFonts w:ascii="Times New Roman" w:eastAsia="Times New Roman" w:hAnsi="Times New Roman" w:cs="Times New Roman"/>
      <w:b/>
      <w:szCs w:val="20"/>
      <w:u w:val="single"/>
      <w:lang w:eastAsia="ru-RU"/>
    </w:rPr>
  </w:style>
  <w:style w:type="character" w:customStyle="1" w:styleId="aff">
    <w:name w:val="Название Знак"/>
    <w:basedOn w:val="a0"/>
    <w:link w:val="afe"/>
    <w:uiPriority w:val="99"/>
    <w:rsid w:val="00DB1AE1"/>
    <w:rPr>
      <w:rFonts w:ascii="Times New Roman" w:eastAsia="Times New Roman" w:hAnsi="Times New Roman" w:cs="Times New Roman"/>
      <w:b/>
      <w:szCs w:val="20"/>
      <w:u w:val="single"/>
      <w:lang w:eastAsia="ru-RU"/>
    </w:rPr>
  </w:style>
  <w:style w:type="paragraph" w:customStyle="1" w:styleId="aff0">
    <w:name w:val="Нормальный (таблица)"/>
    <w:basedOn w:val="a"/>
    <w:next w:val="a"/>
    <w:rsid w:val="00DB1A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7">
    <w:name w:val="Обычный1"/>
    <w:rsid w:val="00DB1AE1"/>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f1">
    <w:name w:val="Стиль"/>
    <w:rsid w:val="00DB1A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DB1A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B1AE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B1AE1"/>
    <w:rPr>
      <w:rFonts w:ascii="Times New Roman" w:eastAsia="Times New Roman" w:hAnsi="Times New Roman" w:cs="Times New Roman"/>
      <w:sz w:val="24"/>
      <w:szCs w:val="24"/>
      <w:lang w:eastAsia="ru-RU"/>
    </w:rPr>
  </w:style>
  <w:style w:type="paragraph" w:styleId="aff2">
    <w:name w:val="Plain Text"/>
    <w:basedOn w:val="a"/>
    <w:link w:val="aff3"/>
    <w:rsid w:val="00DB1AE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DB1AE1"/>
    <w:rPr>
      <w:rFonts w:ascii="Courier New" w:eastAsia="Times New Roman" w:hAnsi="Courier New" w:cs="Courier New"/>
      <w:sz w:val="20"/>
      <w:szCs w:val="20"/>
      <w:lang w:eastAsia="ru-RU"/>
    </w:rPr>
  </w:style>
  <w:style w:type="paragraph" w:customStyle="1" w:styleId="consplusnormal1">
    <w:name w:val="consplusnormal"/>
    <w:basedOn w:val="a"/>
    <w:rsid w:val="00DB1AE1"/>
    <w:pPr>
      <w:spacing w:before="280" w:after="280" w:line="240" w:lineRule="auto"/>
    </w:pPr>
    <w:rPr>
      <w:rFonts w:ascii="Times New Roman" w:eastAsia="Times New Roman" w:hAnsi="Times New Roman" w:cs="Times New Roman"/>
      <w:sz w:val="24"/>
      <w:szCs w:val="24"/>
      <w:lang w:eastAsia="ar-SA"/>
    </w:rPr>
  </w:style>
  <w:style w:type="character" w:customStyle="1" w:styleId="WW8Num1z2">
    <w:name w:val="WW8Num1z2"/>
    <w:rsid w:val="00DB1AE1"/>
  </w:style>
  <w:style w:type="paragraph" w:customStyle="1" w:styleId="18">
    <w:name w:val="Знак1"/>
    <w:basedOn w:val="a"/>
    <w:next w:val="a"/>
    <w:semiHidden/>
    <w:rsid w:val="00DB1AE1"/>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character" w:customStyle="1" w:styleId="aff4">
    <w:name w:val="Гипертекстовая ссылка"/>
    <w:uiPriority w:val="99"/>
    <w:rsid w:val="00DB1AE1"/>
    <w:rPr>
      <w:rFonts w:cs="Times New Roman"/>
      <w:color w:val="008000"/>
    </w:rPr>
  </w:style>
  <w:style w:type="character" w:customStyle="1" w:styleId="apple-converted-space">
    <w:name w:val="apple-converted-space"/>
    <w:basedOn w:val="a0"/>
    <w:uiPriority w:val="99"/>
    <w:rsid w:val="00DB1AE1"/>
  </w:style>
  <w:style w:type="paragraph" w:customStyle="1" w:styleId="aff5">
    <w:name w:val="Знак Знак Знак Знак Знак Знак Знак Знак Знак Знак"/>
    <w:basedOn w:val="a"/>
    <w:rsid w:val="00DB1A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Внимание: криминал!!"/>
    <w:basedOn w:val="a"/>
    <w:next w:val="a"/>
    <w:rsid w:val="00DB1AE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26">
    <w:name w:val="Абзац списка2"/>
    <w:basedOn w:val="a"/>
    <w:link w:val="ListParagraphChar"/>
    <w:uiPriority w:val="99"/>
    <w:qFormat/>
    <w:rsid w:val="00DB1AE1"/>
    <w:pPr>
      <w:ind w:left="720"/>
      <w:contextualSpacing/>
    </w:pPr>
    <w:rPr>
      <w:rFonts w:ascii="Calibri" w:eastAsia="Times New Roman" w:hAnsi="Calibri" w:cs="Times New Roman"/>
    </w:rPr>
  </w:style>
  <w:style w:type="character" w:customStyle="1" w:styleId="ListParagraphChar">
    <w:name w:val="List Paragraph Char"/>
    <w:link w:val="26"/>
    <w:uiPriority w:val="99"/>
    <w:locked/>
    <w:rsid w:val="00DB1AE1"/>
    <w:rPr>
      <w:rFonts w:ascii="Calibri" w:eastAsia="Times New Roman" w:hAnsi="Calibri" w:cs="Times New Roman"/>
    </w:rPr>
  </w:style>
  <w:style w:type="character" w:customStyle="1" w:styleId="5">
    <w:name w:val="Знак Знак5"/>
    <w:locked/>
    <w:rsid w:val="00DB1AE1"/>
    <w:rPr>
      <w:rFonts w:eastAsia="Times New Roman" w:cs="Times New Roman"/>
    </w:rPr>
  </w:style>
  <w:style w:type="table" w:customStyle="1" w:styleId="19">
    <w:name w:val="Сетка таблицы1"/>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аголовок оглавления1"/>
    <w:basedOn w:val="1"/>
    <w:next w:val="a"/>
    <w:rsid w:val="00DB1AE1"/>
    <w:pPr>
      <w:outlineLvl w:val="9"/>
    </w:pPr>
    <w:rPr>
      <w:rFonts w:ascii="Cambria" w:eastAsia="Calibri" w:hAnsi="Cambria" w:cs="Times New Roman"/>
      <w:color w:val="365F91"/>
      <w:lang w:eastAsia="ru-RU"/>
    </w:rPr>
  </w:style>
  <w:style w:type="paragraph" w:styleId="1b">
    <w:name w:val="toc 1"/>
    <w:basedOn w:val="a"/>
    <w:next w:val="a"/>
    <w:autoRedefine/>
    <w:rsid w:val="00DB1AE1"/>
    <w:pPr>
      <w:spacing w:after="100"/>
    </w:pPr>
    <w:rPr>
      <w:rFonts w:ascii="Calibri" w:eastAsia="Calibri" w:hAnsi="Calibri" w:cs="Times New Roman"/>
    </w:rPr>
  </w:style>
  <w:style w:type="paragraph" w:styleId="27">
    <w:name w:val="toc 2"/>
    <w:basedOn w:val="a"/>
    <w:next w:val="a"/>
    <w:autoRedefine/>
    <w:rsid w:val="00DB1AE1"/>
    <w:pPr>
      <w:tabs>
        <w:tab w:val="left" w:pos="709"/>
        <w:tab w:val="right" w:leader="dot" w:pos="9627"/>
      </w:tabs>
      <w:spacing w:after="100"/>
      <w:ind w:left="220"/>
    </w:pPr>
    <w:rPr>
      <w:rFonts w:ascii="Calibri" w:eastAsia="Calibri" w:hAnsi="Calibri" w:cs="Times New Roman"/>
    </w:rPr>
  </w:style>
  <w:style w:type="table" w:customStyle="1" w:styleId="28">
    <w:name w:val="Сетка таблицы2"/>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rsid w:val="00DB1A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DB1AE1"/>
    <w:pPr>
      <w:keepLines w:val="0"/>
      <w:suppressAutoHyphens/>
      <w:spacing w:before="0" w:after="360" w:line="360" w:lineRule="auto"/>
    </w:pPr>
    <w:rPr>
      <w:rFonts w:ascii="Times New Roman" w:eastAsia="Calibri" w:hAnsi="Times New Roman" w:cs="Times New Roman"/>
      <w:b w:val="0"/>
      <w:bCs w:val="0"/>
      <w:color w:val="auto"/>
      <w:spacing w:val="20"/>
      <w:kern w:val="28"/>
      <w:sz w:val="32"/>
      <w:szCs w:val="32"/>
      <w:lang w:eastAsia="ru-RU"/>
    </w:rPr>
  </w:style>
  <w:style w:type="paragraph" w:styleId="aff7">
    <w:name w:val="Subtitle"/>
    <w:basedOn w:val="a"/>
    <w:next w:val="a"/>
    <w:link w:val="aff8"/>
    <w:qFormat/>
    <w:rsid w:val="00DB1AE1"/>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f8">
    <w:name w:val="Подзаголовок Знак"/>
    <w:basedOn w:val="a0"/>
    <w:link w:val="aff7"/>
    <w:rsid w:val="00DB1AE1"/>
    <w:rPr>
      <w:rFonts w:ascii="Cambria" w:eastAsia="Calibri" w:hAnsi="Cambria" w:cs="Times New Roman"/>
      <w:i/>
      <w:iCs/>
      <w:color w:val="4F81BD"/>
      <w:spacing w:val="15"/>
      <w:sz w:val="24"/>
      <w:szCs w:val="24"/>
      <w:lang w:eastAsia="ru-RU"/>
    </w:rPr>
  </w:style>
  <w:style w:type="table" w:customStyle="1" w:styleId="110">
    <w:name w:val="Сетка таблицы11"/>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1 Знак"/>
    <w:aliases w:val="Основной текст Знак Знак Знак,bt Знак Знак"/>
    <w:locked/>
    <w:rsid w:val="00DB1AE1"/>
    <w:rPr>
      <w:rFonts w:ascii="Times New Roman" w:hAnsi="Times New Roman" w:cs="Times New Roman"/>
      <w:sz w:val="20"/>
      <w:szCs w:val="20"/>
      <w:lang w:val="x-none" w:eastAsia="ru-RU"/>
    </w:rPr>
  </w:style>
  <w:style w:type="character" w:customStyle="1" w:styleId="st">
    <w:name w:val="st"/>
    <w:rsid w:val="00DB1AE1"/>
    <w:rPr>
      <w:rFonts w:cs="Times New Roman"/>
    </w:rPr>
  </w:style>
  <w:style w:type="character" w:styleId="aff9">
    <w:name w:val="Emphasis"/>
    <w:qFormat/>
    <w:rsid w:val="00DB1AE1"/>
    <w:rPr>
      <w:rFonts w:cs="Times New Roman"/>
      <w:i/>
      <w:iCs/>
    </w:rPr>
  </w:style>
  <w:style w:type="table" w:customStyle="1" w:styleId="120">
    <w:name w:val="Сетка таблицы12"/>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DB1A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Знак Знак Знак"/>
    <w:basedOn w:val="a"/>
    <w:rsid w:val="00DB1AE1"/>
    <w:pPr>
      <w:spacing w:after="0" w:line="240" w:lineRule="auto"/>
    </w:pPr>
    <w:rPr>
      <w:rFonts w:ascii="Verdana" w:eastAsia="Times New Roman" w:hAnsi="Verdana" w:cs="Verdana"/>
      <w:sz w:val="20"/>
      <w:szCs w:val="20"/>
      <w:lang w:val="en-US"/>
    </w:rPr>
  </w:style>
  <w:style w:type="character" w:customStyle="1" w:styleId="af1">
    <w:name w:val="Без интервала Знак"/>
    <w:link w:val="af0"/>
    <w:uiPriority w:val="99"/>
    <w:locked/>
    <w:rsid w:val="00DB1AE1"/>
    <w:rPr>
      <w:rFonts w:ascii="Times New Roman" w:eastAsia="Times New Roman" w:hAnsi="Times New Roman" w:cs="Times New Roman"/>
      <w:sz w:val="24"/>
      <w:szCs w:val="24"/>
      <w:lang w:eastAsia="ru-RU"/>
    </w:rPr>
  </w:style>
  <w:style w:type="paragraph" w:customStyle="1" w:styleId="s16">
    <w:name w:val="s_16"/>
    <w:basedOn w:val="a"/>
    <w:uiPriority w:val="99"/>
    <w:rsid w:val="00DB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DB1AE1"/>
    <w:pPr>
      <w:spacing w:after="0" w:line="240" w:lineRule="auto"/>
      <w:ind w:firstLine="435"/>
      <w:jc w:val="both"/>
    </w:pPr>
    <w:rPr>
      <w:rFonts w:ascii="Times New Roman" w:eastAsia="Times New Roman" w:hAnsi="Times New Roman" w:cs="Times New Roman"/>
      <w:sz w:val="24"/>
      <w:szCs w:val="24"/>
      <w:lang w:eastAsia="ru-RU"/>
    </w:rPr>
  </w:style>
  <w:style w:type="paragraph" w:styleId="37">
    <w:name w:val="Body Text Indent 3"/>
    <w:basedOn w:val="a"/>
    <w:link w:val="38"/>
    <w:uiPriority w:val="99"/>
    <w:rsid w:val="00DB1AE1"/>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uiPriority w:val="99"/>
    <w:rsid w:val="00DB1AE1"/>
    <w:rPr>
      <w:rFonts w:ascii="Times New Roman" w:eastAsia="Times New Roman" w:hAnsi="Times New Roman" w:cs="Times New Roman"/>
      <w:sz w:val="16"/>
      <w:szCs w:val="16"/>
      <w:lang w:eastAsia="ru-RU"/>
    </w:rPr>
  </w:style>
  <w:style w:type="character" w:customStyle="1" w:styleId="affa">
    <w:name w:val="_Êóðñèâ"/>
    <w:uiPriority w:val="99"/>
    <w:rsid w:val="00DB1AE1"/>
    <w:rPr>
      <w:i/>
      <w:iCs/>
    </w:rPr>
  </w:style>
  <w:style w:type="character" w:customStyle="1" w:styleId="7">
    <w:name w:val="Знак Знак7"/>
    <w:locked/>
    <w:rsid w:val="00DB1AE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E79BF10F5F49DF2A90F1207F6552B3580EE5F715A7F6C25A0A5C31EF05F138C12B7D1908NBVEG" TargetMode="External"/><Relationship Id="rId18" Type="http://schemas.openxmlformats.org/officeDocument/2006/relationships/hyperlink" Target="consultantplus://offline/ref=465E8F2ED6E3C5CB9ACBCC4D3FD7C420A604977A95773C9DE7EA27FC228C682D08A461976F905537RFxB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30E79BF10F5F49DF2A90F1207F6552B3580DE5FE19A4F6C25A0A5C31EF05F138C12B7D190ABC661AN3V5G" TargetMode="External"/><Relationship Id="rId17" Type="http://schemas.openxmlformats.org/officeDocument/2006/relationships/hyperlink" Target="consultantplus://offline/ref=465E8F2ED6E3C5CB9ACBCC4D3FD7C420A604977A95773C9DE7EA27FC228C682D08A461976F90563FRFx7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stpravo.ru/federalnoje/ea-instrukcii/h6k.htm" TargetMode="External"/><Relationship Id="rId20" Type="http://schemas.openxmlformats.org/officeDocument/2006/relationships/hyperlink" Target="consultantplus://offline/ref=27E34323F9EA81A2EE406F49AC2D57B6D8739AD462D3B3D87CC32FBD9B892196F7C96D086B920FCCX5UB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0E79BF10F5F49DF2A90F1207F6552B3580DE5FE19A4F6C25A0A5C31EF05F138C12B7D190ABC661AN3V4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CDB314D17868A3BBF90742B5529F98BE552088579306F0EAD144FE6643A5AC0D36A626533565D43NBn9I"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0E79BF10F5F49DF2A90F1207F6552B3580EE5F715A7F6C25A0A5C31EF05F138C12B7D1908NBV9G" TargetMode="External"/><Relationship Id="rId22" Type="http://schemas.openxmlformats.org/officeDocument/2006/relationships/hyperlink" Target="consultantplus://offline/ref=27E34323F9EA81A2EE406F49AC2D57B6D8739AD462D3B3D87CC32FBD9B892196F7C96D086B920FCCX5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131</Pages>
  <Words>37915</Words>
  <Characters>216116</Characters>
  <Application>Microsoft Office Word</Application>
  <DocSecurity>0</DocSecurity>
  <Lines>1800</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dc:creator>
  <cp:keywords/>
  <dc:description/>
  <cp:lastModifiedBy>Караваева</cp:lastModifiedBy>
  <cp:revision>12</cp:revision>
  <cp:lastPrinted>2019-04-12T13:28:00Z</cp:lastPrinted>
  <dcterms:created xsi:type="dcterms:W3CDTF">2019-04-12T11:57:00Z</dcterms:created>
  <dcterms:modified xsi:type="dcterms:W3CDTF">2019-04-12T13:28:00Z</dcterms:modified>
</cp:coreProperties>
</file>