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631D" w:rsidRDefault="002E0567">
      <w:pPr>
        <w:spacing w:after="200" w:line="360" w:lineRule="auto"/>
        <w:jc w:val="both"/>
        <w:rPr>
          <w:color w:val="000000"/>
        </w:rPr>
      </w:pPr>
      <w:r>
        <w:rPr>
          <w:noProof/>
          <w:lang w:eastAsia="ru-RU" w:bidi="ar-SA"/>
        </w:rPr>
        <w:drawing>
          <wp:anchor distT="0" distB="0" distL="133350" distR="114300" simplePos="0" relativeHeight="2" behindDoc="0" locked="0" layoutInCell="1" allowOverlap="1">
            <wp:simplePos x="0" y="0"/>
            <wp:positionH relativeFrom="column">
              <wp:posOffset>-501015</wp:posOffset>
            </wp:positionH>
            <wp:positionV relativeFrom="paragraph">
              <wp:posOffset>-358140</wp:posOffset>
            </wp:positionV>
            <wp:extent cx="7091045" cy="1152525"/>
            <wp:effectExtent l="0" t="0" r="0" b="0"/>
            <wp:wrapNone/>
            <wp:docPr id="1" name="Рисунок 7" descr="новый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новый-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04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30631D" w:rsidRDefault="002E0567">
      <w:pPr>
        <w:spacing w:before="60" w:after="60"/>
        <w:ind w:firstLine="567"/>
        <w:jc w:val="both"/>
        <w:rPr>
          <w:b/>
          <w:bCs/>
          <w:sz w:val="21"/>
          <w:szCs w:val="21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0631D" w:rsidRDefault="002E0567">
      <w:pPr>
        <w:spacing w:before="60" w:after="60"/>
        <w:jc w:val="right"/>
        <w:rPr>
          <w:b/>
          <w:bCs/>
        </w:rPr>
      </w:pPr>
      <w:r>
        <w:rPr>
          <w:b/>
          <w:bCs/>
        </w:rPr>
        <w:t>( межрайонное)                              №1</w:t>
      </w:r>
      <w:r w:rsidR="00A32409">
        <w:rPr>
          <w:b/>
          <w:bCs/>
        </w:rPr>
        <w:t>1</w:t>
      </w:r>
      <w:r w:rsidR="007C6F27">
        <w:rPr>
          <w:b/>
          <w:bCs/>
        </w:rPr>
        <w:t>7</w:t>
      </w:r>
      <w:r>
        <w:rPr>
          <w:b/>
          <w:bCs/>
        </w:rPr>
        <w:t xml:space="preserve"> от</w:t>
      </w:r>
      <w:r w:rsidR="00BD4D84">
        <w:rPr>
          <w:b/>
          <w:bCs/>
        </w:rPr>
        <w:t xml:space="preserve"> </w:t>
      </w:r>
      <w:r w:rsidR="00AB7C15">
        <w:rPr>
          <w:b/>
          <w:bCs/>
        </w:rPr>
        <w:t>0</w:t>
      </w:r>
      <w:r w:rsidR="00141AFB">
        <w:rPr>
          <w:b/>
          <w:bCs/>
        </w:rPr>
        <w:t>9</w:t>
      </w:r>
      <w:r w:rsidR="00AB7C15">
        <w:rPr>
          <w:b/>
          <w:bCs/>
        </w:rPr>
        <w:t>.04.2019</w:t>
      </w:r>
      <w:r>
        <w:rPr>
          <w:b/>
          <w:bCs/>
        </w:rPr>
        <w:t xml:space="preserve"> г.</w:t>
      </w:r>
    </w:p>
    <w:p w:rsidR="00B52F90" w:rsidRDefault="00B52F90" w:rsidP="00B52F90">
      <w:pPr>
        <w:pStyle w:val="af0"/>
      </w:pPr>
      <w:r>
        <w:rPr>
          <w:b/>
        </w:rPr>
        <w:t>Региональное Отделение ПФР разъясняет правила выбора пенсионером организации-доставщика пенсии</w:t>
      </w:r>
    </w:p>
    <w:p w:rsidR="00B52F90" w:rsidRDefault="00B52F90" w:rsidP="00B52F90">
      <w:pPr>
        <w:pStyle w:val="af0"/>
        <w:jc w:val="both"/>
      </w:pPr>
      <w:r>
        <w:t>Согласно Правилам выплаты пенсий  доставка пенсий и иных социальных выплат  в Республике Калмыкия производится через кредитные организации и организации федеральной почтовой связи, с которыми Отделением Пенсионного фонда Российской Федерации по Республике Калмыкия  заключены договоры.</w:t>
      </w:r>
    </w:p>
    <w:p w:rsidR="00B52F90" w:rsidRDefault="00B52F90" w:rsidP="00B52F90">
      <w:pPr>
        <w:pStyle w:val="af0"/>
        <w:jc w:val="both"/>
      </w:pPr>
      <w:r>
        <w:t xml:space="preserve">Пенсионер вправе по своему усмотрению выбрать организацию, осуществляющую доставку, и уведомить об этом территориальный орган ПФР, подав соответствующее заявление о способе  доставки пенсии  и выборе доставочной организации. </w:t>
      </w:r>
    </w:p>
    <w:p w:rsidR="00B52F90" w:rsidRDefault="00B52F90" w:rsidP="00B52F90">
      <w:pPr>
        <w:pStyle w:val="af0"/>
        <w:jc w:val="both"/>
      </w:pPr>
      <w:r>
        <w:t xml:space="preserve">Если у территориального органа ПФР не заключен договор с доставочной организацией, которую указал пенсионер, рассмотрение заявления пенсионера о доставке пенсии приостанавливается до тех пор, пока такой договор не будет заключен, но не более чем на три месяца. При этом в заявлении о доставке пенсии пенсионером указывается организация, с которой у терроргана ПФР заключен договор — она будет доставлять ему пенсию на период заключения договора. </w:t>
      </w:r>
    </w:p>
    <w:p w:rsidR="00B52F90" w:rsidRDefault="00B52F90" w:rsidP="00B52F90">
      <w:pPr>
        <w:pStyle w:val="af0"/>
        <w:jc w:val="both"/>
      </w:pPr>
      <w:r>
        <w:t>В настоящее время заключены договоры о доставке пенсии со следующими</w:t>
      </w:r>
      <w:r>
        <w:rPr>
          <w:lang w:eastAsia="ru-RU"/>
        </w:rPr>
        <w:t xml:space="preserve"> кредитными учреждениями: ПАО Сбербанк, АО «Россельхозбанк», ПАО «Росбанк», ПАО «Почта Банк», ПАО «Росгосстрахбанк», ПАО «Совкомбанк», а также с Управлением Федеральной почтовой связи - филиалом ФГУП «Почта России»</w:t>
      </w:r>
      <w:r>
        <w:t>.</w:t>
      </w:r>
    </w:p>
    <w:p w:rsidR="00B52F90" w:rsidRDefault="00B52F90" w:rsidP="00B52F90">
      <w:pPr>
        <w:pStyle w:val="af0"/>
        <w:jc w:val="both"/>
      </w:pPr>
      <w:r>
        <w:t xml:space="preserve">При отказе организации, выбранной пенсионером, от заключения договора с ПФР, территориальный орган Пенсионного фонда информирует об этом пенсионера, а также сообщает о необходимости выбрать иную организацию, осуществляющую доставку пенсии. </w:t>
      </w:r>
    </w:p>
    <w:p w:rsidR="00B52F90" w:rsidRDefault="00B52F90" w:rsidP="00B52F90">
      <w:pPr>
        <w:pStyle w:val="af0"/>
        <w:jc w:val="both"/>
      </w:pPr>
      <w:r>
        <w:t>Заявление о доставке пенсии можно подать в УПФР, МФЦ, а также в электронном виде на портале госуслуг gosuslugi.ru и в «Личном кабинете гражданина»  на сайте ПФР es.pfrf.ru в разделе «Пенсии» — «Заявление о доставке пенсии».</w:t>
      </w:r>
    </w:p>
    <w:p w:rsidR="00B52F90" w:rsidRDefault="00B52F90" w:rsidP="00B52F90">
      <w:pPr>
        <w:pStyle w:val="af0"/>
        <w:jc w:val="both"/>
      </w:pPr>
      <w:r>
        <w:t xml:space="preserve"> Для этого у гражданина должна быть подтвержденная учетная запись на портале госуслуг. Подтвердить свою учетную запись можно в территориальных отделах ПФР и в МФЦ.</w:t>
      </w:r>
    </w:p>
    <w:p w:rsidR="00B52F90" w:rsidRDefault="00B52F90" w:rsidP="00B52F90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В 2018 году аудитория электронного кабинета ПФР выросла до 11 миллионов человек</w:t>
      </w:r>
    </w:p>
    <w:p w:rsidR="00B52F90" w:rsidRDefault="00B52F90" w:rsidP="00B52F90">
      <w:pPr>
        <w:pStyle w:val="a7"/>
        <w:jc w:val="both"/>
      </w:pPr>
      <w:r>
        <w:t>За прошлый год «Личный кабинет гражданина» на сайте ПФР получил ряд полезных обновлений. В нем было открыто 13 новых сервисов, работающих в рамках 9 государственных услуг. Большинство запущенных сервисов – электронные заявления, которые позволяют дистанционно обращаться в ПФР за выплатами.</w:t>
      </w:r>
    </w:p>
    <w:p w:rsidR="00B52F90" w:rsidRDefault="00B52F90" w:rsidP="00B52F90">
      <w:pPr>
        <w:pStyle w:val="a7"/>
        <w:jc w:val="both"/>
      </w:pPr>
      <w:r>
        <w:t xml:space="preserve">Владельцы сертификата на материнский капитал получили возможность подавать заявление на ежемесячную выплату за второго ребенка, пенсионеры-северяне – оформлять </w:t>
      </w:r>
      <w:r>
        <w:lastRenderedPageBreak/>
        <w:t>компенсацию транспортных расходов при переселении с Крайнего Севера, а пенсионеры, переезжающие на новое место жительства, – уведомлять Пенсионный фонд о своем переезде.</w:t>
      </w:r>
    </w:p>
    <w:p w:rsidR="00B52F90" w:rsidRDefault="00B52F90" w:rsidP="00B52F90">
      <w:pPr>
        <w:pStyle w:val="a7"/>
        <w:jc w:val="both"/>
      </w:pPr>
      <w:r>
        <w:t>Каждый год все больше людей открывают для себя возможности электронного кабинета ПФР, поэтому его аудитория постоянно растет. В 2018-м она стала больше на несколько миллионов человек и в общей сложности составила 11 млн пользователей. В августе месячная аудитория кабинета впервые достигла одного миллиона человек и с тех пор не опускалась ниже этого уровня.</w:t>
      </w:r>
    </w:p>
    <w:p w:rsidR="00B52F90" w:rsidRDefault="00B52F90" w:rsidP="00B52F90">
      <w:pPr>
        <w:pStyle w:val="a7"/>
        <w:jc w:val="both"/>
      </w:pPr>
      <w:r>
        <w:t>Развитие электронного кабинета видно и по увеличившейся активности в использовании сервисов. Всего за прошлый год было обработано 33 млн обращений к сервисам ПФР, поступившим через личные кабинеты россиян, что в три раза превысило показатель 2017 года (10,6 млн обращений).</w:t>
      </w:r>
    </w:p>
    <w:p w:rsidR="00B52F90" w:rsidRDefault="00B52F90" w:rsidP="00B52F90">
      <w:pPr>
        <w:pStyle w:val="a7"/>
        <w:jc w:val="both"/>
      </w:pPr>
      <w:r>
        <w:t>Чаще всего при этом предоставлялись сервисы информирования, которые позволяют получать актуальные сведения о приобретенных пенсионных правах или уже назначенных выплатах. Такие сервисы стали в пять раз более востребованы и использовались в каждом третьем случае. В итоге почти 5 млн запросов пришлись на сведения о назначенных пенсиях и социальных выплатах, 5,1 млн запросов – на информацию о заработанных пенсионных коэффициентах и стаже.</w:t>
      </w:r>
    </w:p>
    <w:p w:rsidR="00B52F90" w:rsidRDefault="00B52F90" w:rsidP="00B52F90">
      <w:pPr>
        <w:pStyle w:val="a7"/>
        <w:jc w:val="both"/>
      </w:pPr>
      <w:r>
        <w:t>Более востребованным стало и приложение ПФР для смартфонов, которое обеспечивает доступ к ряду сервисов личного кабинета. За прошлый год приложение установили 405 тыс. человек – на 55% больше, чем годом ранее.</w:t>
      </w:r>
    </w:p>
    <w:p w:rsidR="00B52F90" w:rsidRDefault="00B52F90" w:rsidP="00B52F90">
      <w:pPr>
        <w:pStyle w:val="a7"/>
        <w:jc w:val="both"/>
      </w:pPr>
      <w:r>
        <w:t xml:space="preserve">Сервисы электронного кабинета ПФР охватывают практически все направления деятельности Фонда и предоставляемые им выплаты. Пользоваться кабинетом могут и пенсионеры, и те, кому до пенсии еще далеко. Для получения большинства электронных услуг необходима подтвержденная регистрация </w:t>
      </w:r>
      <w:hyperlink r:id="rId5" w:history="1">
        <w:r>
          <w:rPr>
            <w:rStyle w:val="af2"/>
          </w:rPr>
          <w:t>на сайте Госуслуг</w:t>
        </w:r>
      </w:hyperlink>
      <w:r>
        <w:t>. Те, у кого ее нет, могут прийти в клиентскую службу Пенсионного фонда и пройти соответствующую регистрацию.</w:t>
      </w:r>
    </w:p>
    <w:p w:rsidR="00B52F90" w:rsidRDefault="00B52F90" w:rsidP="00B52F90">
      <w:pPr>
        <w:pStyle w:val="a7"/>
        <w:jc w:val="both"/>
      </w:pPr>
      <w:r>
        <w:t>Спланировать свой визит в ПФР поможет сервис предварительной записи на прием, который также есть в личном кабинете и доступен через мобильное приложение. В 2018 году на прием в Пенсионный фонд с помощью сервиса записалось около миллиона человек.</w:t>
      </w:r>
    </w:p>
    <w:p w:rsidR="00B52F90" w:rsidRDefault="00B52F90" w:rsidP="00B52F90">
      <w:pPr>
        <w:pStyle w:val="a7"/>
        <w:jc w:val="both"/>
      </w:pPr>
      <w:r>
        <w:t>В Калмыкии электронным кабинетом ПФР воспользовались в 2018 году 18,5 тысяч человек, в том числе по вопросам назначения и доставки пенсий, перерасчета размера пенсий, осуществления единовременных выплат за счет средств пенсионных накоплений.</w:t>
      </w:r>
    </w:p>
    <w:p w:rsidR="00B52F90" w:rsidRDefault="00B52F90" w:rsidP="00B52F90">
      <w:pPr>
        <w:pStyle w:val="a7"/>
        <w:jc w:val="both"/>
      </w:pPr>
      <w:r>
        <w:t>Кроме того, 4200 жителей степного региона подали заявление на получение государственного сертификата на материнский (семейный) капитал, на распоряжение средствами маткапитала, на назначение ежемесячной денежной выплаты (ЕДВ).</w:t>
      </w:r>
    </w:p>
    <w:p w:rsidR="00352DAA" w:rsidRDefault="00352DAA">
      <w:pPr>
        <w:spacing w:before="60" w:after="60"/>
        <w:jc w:val="center"/>
        <w:rPr>
          <w:rFonts w:ascii="Times New Roman" w:hAnsi="Times New Roman" w:cs="Times New Roman"/>
          <w:b/>
          <w:bCs/>
          <w:i/>
        </w:rPr>
      </w:pPr>
    </w:p>
    <w:p w:rsidR="0030631D" w:rsidRDefault="002E0567">
      <w:pPr>
        <w:spacing w:before="60" w:after="60"/>
        <w:jc w:val="center"/>
      </w:pPr>
      <w:r>
        <w:rPr>
          <w:rFonts w:ascii="Times New Roman" w:hAnsi="Times New Roman" w:cs="Times New Roman"/>
          <w:b/>
          <w:bCs/>
          <w:i/>
        </w:rPr>
        <w:t xml:space="preserve">По всем вопросам необходимо обращаться в Управление ПФР в Малодербетовском районе РК (межрайонное), Клиентская служба в Октябрьском районе , Клиентская службы в Сарпинском районе или соответственно по телефонам: </w:t>
      </w:r>
      <w:r>
        <w:rPr>
          <w:rFonts w:ascii="Times New Roman" w:hAnsi="Times New Roman" w:cs="Times New Roman"/>
          <w:b/>
          <w:bCs/>
          <w:i/>
          <w:color w:val="000000"/>
        </w:rPr>
        <w:t xml:space="preserve">8(847 34) </w:t>
      </w:r>
      <w:r>
        <w:rPr>
          <w:rFonts w:ascii="Times New Roman" w:hAnsi="Times New Roman" w:cs="Times New Roman"/>
          <w:b/>
          <w:bCs/>
          <w:i/>
        </w:rPr>
        <w:t xml:space="preserve"> 91-7-94, 8(847 47)91-5-47; 8(847 41) 2-15-18.</w:t>
      </w:r>
    </w:p>
    <w:sectPr w:rsidR="0030631D" w:rsidSect="0030631D">
      <w:pgSz w:w="11906" w:h="16838"/>
      <w:pgMar w:top="1134" w:right="1134" w:bottom="1134" w:left="1134" w:header="0" w:footer="0" w:gutter="0"/>
      <w:cols w:space="720"/>
      <w:formProt w:val="0"/>
      <w:docGrid w:linePitch="311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characterSpacingControl w:val="doNotCompress"/>
  <w:compat/>
  <w:rsids>
    <w:rsidRoot w:val="0030631D"/>
    <w:rsid w:val="000327CC"/>
    <w:rsid w:val="00141AFB"/>
    <w:rsid w:val="002E0567"/>
    <w:rsid w:val="0030631D"/>
    <w:rsid w:val="00352DAA"/>
    <w:rsid w:val="00377F4F"/>
    <w:rsid w:val="004B70B0"/>
    <w:rsid w:val="007115EA"/>
    <w:rsid w:val="00732991"/>
    <w:rsid w:val="007C6F27"/>
    <w:rsid w:val="00807624"/>
    <w:rsid w:val="00967925"/>
    <w:rsid w:val="00A32409"/>
    <w:rsid w:val="00AB7C15"/>
    <w:rsid w:val="00B12037"/>
    <w:rsid w:val="00B45EE5"/>
    <w:rsid w:val="00B52F90"/>
    <w:rsid w:val="00BD4D84"/>
    <w:rsid w:val="00D21103"/>
    <w:rsid w:val="00D45DAD"/>
    <w:rsid w:val="00D45F5C"/>
    <w:rsid w:val="00D94DC2"/>
    <w:rsid w:val="00DE52BA"/>
    <w:rsid w:val="00EE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D3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1">
    <w:name w:val="heading 1"/>
    <w:basedOn w:val="a0"/>
    <w:qFormat/>
    <w:rsid w:val="00060FD3"/>
    <w:pPr>
      <w:tabs>
        <w:tab w:val="left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qFormat/>
    <w:rsid w:val="00060FD3"/>
    <w:pPr>
      <w:tabs>
        <w:tab w:val="left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qFormat/>
    <w:rsid w:val="00060FD3"/>
    <w:pPr>
      <w:tabs>
        <w:tab w:val="left" w:pos="0"/>
      </w:tabs>
      <w:spacing w:before="140"/>
      <w:ind w:left="720" w:hanging="720"/>
      <w:outlineLvl w:val="2"/>
    </w:pPr>
    <w:rPr>
      <w:b/>
      <w:bCs/>
    </w:rPr>
  </w:style>
  <w:style w:type="paragraph" w:styleId="4">
    <w:name w:val="heading 4"/>
    <w:basedOn w:val="a"/>
    <w:link w:val="40"/>
    <w:uiPriority w:val="9"/>
    <w:semiHidden/>
    <w:unhideWhenUsed/>
    <w:qFormat/>
    <w:rsid w:val="003A1ECE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060FD3"/>
  </w:style>
  <w:style w:type="character" w:customStyle="1" w:styleId="WW8Num1z1">
    <w:name w:val="WW8Num1z1"/>
    <w:qFormat/>
    <w:rsid w:val="00060FD3"/>
  </w:style>
  <w:style w:type="character" w:customStyle="1" w:styleId="WW8Num1z2">
    <w:name w:val="WW8Num1z2"/>
    <w:qFormat/>
    <w:rsid w:val="00060FD3"/>
  </w:style>
  <w:style w:type="character" w:customStyle="1" w:styleId="WW8Num1z3">
    <w:name w:val="WW8Num1z3"/>
    <w:qFormat/>
    <w:rsid w:val="00060FD3"/>
  </w:style>
  <w:style w:type="character" w:customStyle="1" w:styleId="WW8Num1z4">
    <w:name w:val="WW8Num1z4"/>
    <w:qFormat/>
    <w:rsid w:val="00060FD3"/>
  </w:style>
  <w:style w:type="character" w:customStyle="1" w:styleId="WW8Num1z5">
    <w:name w:val="WW8Num1z5"/>
    <w:qFormat/>
    <w:rsid w:val="00060FD3"/>
  </w:style>
  <w:style w:type="character" w:customStyle="1" w:styleId="WW8Num1z6">
    <w:name w:val="WW8Num1z6"/>
    <w:qFormat/>
    <w:rsid w:val="00060FD3"/>
  </w:style>
  <w:style w:type="character" w:customStyle="1" w:styleId="WW8Num1z7">
    <w:name w:val="WW8Num1z7"/>
    <w:qFormat/>
    <w:rsid w:val="00060FD3"/>
  </w:style>
  <w:style w:type="character" w:customStyle="1" w:styleId="WW8Num1z8">
    <w:name w:val="WW8Num1z8"/>
    <w:qFormat/>
    <w:rsid w:val="00060FD3"/>
  </w:style>
  <w:style w:type="character" w:styleId="a4">
    <w:name w:val="Strong"/>
    <w:qFormat/>
    <w:rsid w:val="00060FD3"/>
    <w:rPr>
      <w:b/>
      <w:bCs/>
    </w:rPr>
  </w:style>
  <w:style w:type="character" w:styleId="a5">
    <w:name w:val="Emphasis"/>
    <w:qFormat/>
    <w:rsid w:val="00060FD3"/>
    <w:rPr>
      <w:i/>
      <w:iCs/>
    </w:rPr>
  </w:style>
  <w:style w:type="character" w:customStyle="1" w:styleId="a6">
    <w:name w:val="Символ нумерации"/>
    <w:qFormat/>
    <w:rsid w:val="00060FD3"/>
  </w:style>
  <w:style w:type="character" w:customStyle="1" w:styleId="-">
    <w:name w:val="Интернет-ссылка"/>
    <w:rsid w:val="00060FD3"/>
    <w:rPr>
      <w:color w:val="000080"/>
      <w:u w:val="single"/>
    </w:rPr>
  </w:style>
  <w:style w:type="character" w:customStyle="1" w:styleId="10">
    <w:name w:val="Основной шрифт абзаца1"/>
    <w:qFormat/>
    <w:rsid w:val="00060FD3"/>
  </w:style>
  <w:style w:type="character" w:customStyle="1" w:styleId="apple-converted-space">
    <w:name w:val="apple-converted-space"/>
    <w:basedOn w:val="10"/>
    <w:qFormat/>
    <w:rsid w:val="00060FD3"/>
  </w:style>
  <w:style w:type="character" w:customStyle="1" w:styleId="40">
    <w:name w:val="Заголовок 4 Знак"/>
    <w:basedOn w:val="a1"/>
    <w:link w:val="4"/>
    <w:uiPriority w:val="9"/>
    <w:semiHidden/>
    <w:qFormat/>
    <w:rsid w:val="003A1ECE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paragraph" w:customStyle="1" w:styleId="a0">
    <w:name w:val="Заголовок"/>
    <w:basedOn w:val="a"/>
    <w:next w:val="a7"/>
    <w:qFormat/>
    <w:rsid w:val="00060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rsid w:val="00060FD3"/>
    <w:pPr>
      <w:spacing w:after="140" w:line="288" w:lineRule="auto"/>
    </w:pPr>
  </w:style>
  <w:style w:type="paragraph" w:styleId="a8">
    <w:name w:val="List"/>
    <w:basedOn w:val="a7"/>
    <w:rsid w:val="00060FD3"/>
  </w:style>
  <w:style w:type="paragraph" w:styleId="a9">
    <w:name w:val="Title"/>
    <w:basedOn w:val="a"/>
    <w:rsid w:val="0030631D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rsid w:val="0030631D"/>
    <w:pPr>
      <w:suppressLineNumbers/>
    </w:pPr>
  </w:style>
  <w:style w:type="paragraph" w:styleId="ab">
    <w:name w:val="caption"/>
    <w:basedOn w:val="a"/>
    <w:qFormat/>
    <w:rsid w:val="00060FD3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rsid w:val="00060FD3"/>
    <w:pPr>
      <w:suppressLineNumbers/>
    </w:pPr>
  </w:style>
  <w:style w:type="paragraph" w:customStyle="1" w:styleId="ac">
    <w:name w:val="Блочная цитата"/>
    <w:basedOn w:val="a"/>
    <w:qFormat/>
    <w:rsid w:val="00060FD3"/>
    <w:pPr>
      <w:spacing w:after="283"/>
      <w:ind w:left="567" w:right="567"/>
    </w:pPr>
  </w:style>
  <w:style w:type="paragraph" w:customStyle="1" w:styleId="ad">
    <w:name w:val="Заглавие"/>
    <w:basedOn w:val="a0"/>
    <w:qFormat/>
    <w:rsid w:val="00060FD3"/>
    <w:pPr>
      <w:jc w:val="center"/>
    </w:pPr>
    <w:rPr>
      <w:b/>
      <w:bCs/>
      <w:sz w:val="56"/>
      <w:szCs w:val="56"/>
    </w:rPr>
  </w:style>
  <w:style w:type="paragraph" w:styleId="ae">
    <w:name w:val="Subtitle"/>
    <w:basedOn w:val="a0"/>
    <w:qFormat/>
    <w:rsid w:val="00060FD3"/>
    <w:pPr>
      <w:spacing w:before="60"/>
      <w:jc w:val="center"/>
    </w:pPr>
    <w:rPr>
      <w:sz w:val="36"/>
      <w:szCs w:val="36"/>
    </w:rPr>
  </w:style>
  <w:style w:type="paragraph" w:customStyle="1" w:styleId="af">
    <w:name w:val="Текст новости"/>
    <w:qFormat/>
    <w:rsid w:val="00060FD3"/>
    <w:pPr>
      <w:suppressAutoHyphens/>
      <w:spacing w:after="120"/>
      <w:jc w:val="both"/>
    </w:pPr>
    <w:rPr>
      <w:sz w:val="24"/>
      <w:szCs w:val="24"/>
      <w:lang w:eastAsia="zh-CN"/>
    </w:rPr>
  </w:style>
  <w:style w:type="paragraph" w:customStyle="1" w:styleId="12">
    <w:name w:val="Цитата1"/>
    <w:basedOn w:val="a"/>
    <w:qFormat/>
    <w:rsid w:val="00060FD3"/>
    <w:pPr>
      <w:spacing w:after="283"/>
      <w:ind w:left="567" w:right="567"/>
    </w:pPr>
  </w:style>
  <w:style w:type="paragraph" w:customStyle="1" w:styleId="rtejustify">
    <w:name w:val="rtejustify"/>
    <w:basedOn w:val="a"/>
    <w:qFormat/>
    <w:rsid w:val="00060FD3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13">
    <w:name w:val="Б1"/>
    <w:basedOn w:val="3"/>
    <w:qFormat/>
    <w:rsid w:val="00060FD3"/>
    <w:pPr>
      <w:spacing w:line="276" w:lineRule="auto"/>
      <w:ind w:left="0" w:firstLine="0"/>
    </w:pPr>
  </w:style>
  <w:style w:type="paragraph" w:styleId="af0">
    <w:name w:val="Normal (Web)"/>
    <w:basedOn w:val="a"/>
    <w:qFormat/>
    <w:rsid w:val="00060FD3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14">
    <w:name w:val="Заголовок 1 Знак"/>
    <w:basedOn w:val="3"/>
    <w:qFormat/>
    <w:rsid w:val="003A1ECE"/>
    <w:pPr>
      <w:keepLines/>
      <w:widowControl/>
      <w:suppressAutoHyphens w:val="0"/>
      <w:spacing w:before="0"/>
      <w:ind w:left="0" w:firstLine="709"/>
      <w:jc w:val="both"/>
    </w:pPr>
    <w:rPr>
      <w:rFonts w:ascii="Arial" w:eastAsiaTheme="majorEastAsia" w:hAnsi="Arial" w:cs="Arial"/>
      <w:i/>
      <w:color w:val="4F81BD" w:themeColor="accent1"/>
      <w:sz w:val="24"/>
      <w:szCs w:val="26"/>
      <w:lang w:eastAsia="en-US" w:bidi="ar-SA"/>
    </w:rPr>
  </w:style>
  <w:style w:type="paragraph" w:customStyle="1" w:styleId="af1">
    <w:name w:val="Содержимое врезки"/>
    <w:basedOn w:val="a"/>
    <w:qFormat/>
    <w:rsid w:val="0030631D"/>
  </w:style>
  <w:style w:type="character" w:styleId="af2">
    <w:name w:val="Hyperlink"/>
    <w:basedOn w:val="a1"/>
    <w:uiPriority w:val="99"/>
    <w:semiHidden/>
    <w:unhideWhenUsed/>
    <w:rsid w:val="00BD4D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ia.gosuslugi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4646</Characters>
  <Application>Microsoft Office Word</Application>
  <DocSecurity>0</DocSecurity>
  <Lines>38</Lines>
  <Paragraphs>10</Paragraphs>
  <ScaleCrop>false</ScaleCrop>
  <Company>Microsoft</Company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Бакаев Бамба Борисович</dc:creator>
  <cp:lastModifiedBy>HP</cp:lastModifiedBy>
  <cp:revision>2</cp:revision>
  <cp:lastPrinted>2017-12-28T10:40:00Z</cp:lastPrinted>
  <dcterms:created xsi:type="dcterms:W3CDTF">2019-04-12T06:31:00Z</dcterms:created>
  <dcterms:modified xsi:type="dcterms:W3CDTF">2019-04-12T06:31:00Z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