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984AB7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Плодовитенского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DD0435" w:rsidRPr="00DD0435">
        <w:rPr>
          <w:rFonts w:ascii="Times New Roman" w:hAnsi="Times New Roman" w:cs="Times New Roman"/>
          <w:b/>
        </w:rPr>
        <w:t>3</w:t>
      </w:r>
      <w:r w:rsidR="005A2A5F">
        <w:rPr>
          <w:rFonts w:ascii="Times New Roman" w:hAnsi="Times New Roman" w:cs="Times New Roman"/>
          <w:b/>
        </w:rPr>
        <w:t xml:space="preserve"> квартал 2019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                          </w:t>
      </w:r>
      <w:r w:rsidR="00DD0435" w:rsidRPr="00DD0435">
        <w:rPr>
          <w:rFonts w:ascii="Times New Roman" w:hAnsi="Times New Roman" w:cs="Times New Roman"/>
        </w:rPr>
        <w:t>14</w:t>
      </w:r>
      <w:r w:rsidR="00DD0435">
        <w:rPr>
          <w:rFonts w:ascii="Times New Roman" w:hAnsi="Times New Roman" w:cs="Times New Roman"/>
        </w:rPr>
        <w:t>.</w:t>
      </w:r>
      <w:r w:rsidR="00DD0435" w:rsidRPr="00DD0435">
        <w:rPr>
          <w:rFonts w:ascii="Times New Roman" w:hAnsi="Times New Roman" w:cs="Times New Roman"/>
        </w:rPr>
        <w:t>10</w:t>
      </w:r>
      <w:r w:rsidR="005A2A5F" w:rsidRPr="00E27228">
        <w:rPr>
          <w:rFonts w:ascii="Times New Roman" w:hAnsi="Times New Roman" w:cs="Times New Roman"/>
        </w:rPr>
        <w:t>.2019</w:t>
      </w:r>
      <w:r w:rsidRPr="00E27228">
        <w:rPr>
          <w:rFonts w:ascii="Times New Roman" w:hAnsi="Times New Roman" w:cs="Times New Roman"/>
        </w:rPr>
        <w:t>г.</w:t>
      </w:r>
    </w:p>
    <w:p w:rsidR="00FE5EC3" w:rsidRDefault="005B41A6" w:rsidP="004C4ECA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</w:t>
      </w:r>
      <w:r w:rsidR="001C500A">
        <w:rPr>
          <w:rFonts w:ascii="Times New Roman" w:hAnsi="Times New Roman" w:cs="Times New Roman"/>
        </w:rPr>
        <w:t>Анализ</w:t>
      </w:r>
      <w:r w:rsidR="00C325AB" w:rsidRPr="00CB37ED">
        <w:rPr>
          <w:rFonts w:ascii="Times New Roman" w:hAnsi="Times New Roman" w:cs="Times New Roman"/>
        </w:rPr>
        <w:t xml:space="preserve"> исполнени</w:t>
      </w:r>
      <w:r w:rsidR="001C500A">
        <w:rPr>
          <w:rFonts w:ascii="Times New Roman" w:hAnsi="Times New Roman" w:cs="Times New Roman"/>
        </w:rPr>
        <w:t>я</w:t>
      </w:r>
      <w:r w:rsidR="00C325AB" w:rsidRPr="00CB37ED">
        <w:rPr>
          <w:rFonts w:ascii="Times New Roman" w:hAnsi="Times New Roman" w:cs="Times New Roman"/>
        </w:rPr>
        <w:t xml:space="preserve"> бюджета Администрации </w:t>
      </w:r>
      <w:proofErr w:type="spellStart"/>
      <w:r w:rsidR="00984AB7">
        <w:rPr>
          <w:rFonts w:ascii="Times New Roman" w:hAnsi="Times New Roman" w:cs="Times New Roman"/>
        </w:rPr>
        <w:t>Плодовитенского</w:t>
      </w:r>
      <w:proofErr w:type="spellEnd"/>
      <w:r w:rsidR="00713ECB" w:rsidRPr="00CB37ED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1C500A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муниципального образования </w:t>
      </w:r>
      <w:r w:rsidR="001C500A">
        <w:rPr>
          <w:rFonts w:ascii="Times New Roman" w:hAnsi="Times New Roman" w:cs="Times New Roman"/>
        </w:rPr>
        <w:t xml:space="preserve">за </w:t>
      </w:r>
      <w:r w:rsidR="00DD0435" w:rsidRPr="00DD0435">
        <w:rPr>
          <w:rFonts w:ascii="Times New Roman" w:hAnsi="Times New Roman" w:cs="Times New Roman"/>
        </w:rPr>
        <w:t>3</w:t>
      </w:r>
      <w:r w:rsidR="005A2A5F">
        <w:rPr>
          <w:rFonts w:ascii="Times New Roman" w:hAnsi="Times New Roman" w:cs="Times New Roman"/>
        </w:rPr>
        <w:t xml:space="preserve"> квартал 2019</w:t>
      </w:r>
      <w:r w:rsidR="001C500A">
        <w:rPr>
          <w:rFonts w:ascii="Times New Roman" w:hAnsi="Times New Roman" w:cs="Times New Roman"/>
        </w:rPr>
        <w:t xml:space="preserve"> года</w:t>
      </w:r>
      <w:r w:rsidR="00E31B42" w:rsidRPr="00CB37ED">
        <w:rPr>
          <w:rFonts w:ascii="Times New Roman" w:hAnsi="Times New Roman" w:cs="Times New Roman"/>
        </w:rPr>
        <w:t xml:space="preserve"> </w:t>
      </w:r>
      <w:r w:rsidR="00F90658" w:rsidRPr="00CB37ED">
        <w:rPr>
          <w:rFonts w:ascii="Times New Roman" w:hAnsi="Times New Roman" w:cs="Times New Roman"/>
        </w:rPr>
        <w:t xml:space="preserve"> </w:t>
      </w:r>
      <w:r w:rsidR="001C500A">
        <w:rPr>
          <w:rFonts w:ascii="Times New Roman" w:hAnsi="Times New Roman" w:cs="Times New Roman"/>
        </w:rPr>
        <w:t xml:space="preserve">составлен </w:t>
      </w:r>
      <w:r w:rsidR="00C325AB" w:rsidRPr="00CB37ED">
        <w:rPr>
          <w:rFonts w:ascii="Times New Roman" w:hAnsi="Times New Roman" w:cs="Times New Roman"/>
        </w:rPr>
        <w:t xml:space="preserve"> К</w:t>
      </w:r>
      <w:r w:rsidR="00286252" w:rsidRPr="00CB37ED">
        <w:rPr>
          <w:rFonts w:ascii="Times New Roman" w:hAnsi="Times New Roman" w:cs="Times New Roman"/>
        </w:rPr>
        <w:t>о</w:t>
      </w:r>
      <w:r w:rsidR="00C325AB" w:rsidRPr="00CB37ED">
        <w:rPr>
          <w:rFonts w:ascii="Times New Roman" w:hAnsi="Times New Roman" w:cs="Times New Roman"/>
        </w:rPr>
        <w:t>нтрольно-счетн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 палат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Малодербетовского районного муниципального образования Республики Калмыкия в соответствии с </w:t>
      </w:r>
      <w:r w:rsidR="005A2A5F">
        <w:rPr>
          <w:rFonts w:ascii="Times New Roman" w:hAnsi="Times New Roman" w:cs="Times New Roman"/>
        </w:rPr>
        <w:t>планом работы на 2019</w:t>
      </w:r>
      <w:r w:rsidR="001C500A">
        <w:rPr>
          <w:rFonts w:ascii="Times New Roman" w:hAnsi="Times New Roman" w:cs="Times New Roman"/>
        </w:rPr>
        <w:t xml:space="preserve"> год.</w:t>
      </w:r>
      <w:r w:rsidRPr="00CB37ED">
        <w:rPr>
          <w:rFonts w:ascii="Times New Roman" w:hAnsi="Times New Roman" w:cs="Times New Roman"/>
        </w:rPr>
        <w:t xml:space="preserve">     </w:t>
      </w:r>
    </w:p>
    <w:p w:rsidR="00B74DFF" w:rsidRPr="00CB37ED" w:rsidRDefault="00B74DFF" w:rsidP="00FA68D3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</w:t>
      </w:r>
      <w:r w:rsidR="00C22D49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Общая характеристика исполнения бюджета</w:t>
      </w:r>
    </w:p>
    <w:p w:rsidR="002109AC" w:rsidRPr="00CB37ED" w:rsidRDefault="002109AC" w:rsidP="00FA68D3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</w:t>
      </w:r>
      <w:proofErr w:type="gramStart"/>
      <w:r w:rsidR="00B74DFF" w:rsidRPr="00CB37ED">
        <w:rPr>
          <w:rFonts w:ascii="Times New Roman" w:hAnsi="Times New Roman" w:cs="Times New Roman"/>
        </w:rPr>
        <w:t xml:space="preserve">Бюджет  </w:t>
      </w:r>
      <w:proofErr w:type="spellStart"/>
      <w:r w:rsidR="006B3A23">
        <w:rPr>
          <w:rFonts w:ascii="Times New Roman" w:hAnsi="Times New Roman" w:cs="Times New Roman"/>
        </w:rPr>
        <w:t>Плодовитенского</w:t>
      </w:r>
      <w:proofErr w:type="spellEnd"/>
      <w:r w:rsidR="004D42BB">
        <w:rPr>
          <w:rFonts w:ascii="Times New Roman" w:hAnsi="Times New Roman" w:cs="Times New Roman"/>
        </w:rPr>
        <w:t xml:space="preserve"> </w:t>
      </w:r>
      <w:r w:rsidR="00FE5EC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B74DFF" w:rsidRPr="00CB37ED">
        <w:rPr>
          <w:rFonts w:ascii="Times New Roman" w:hAnsi="Times New Roman" w:cs="Times New Roman"/>
        </w:rPr>
        <w:t xml:space="preserve"> муниципального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 образования на 201</w:t>
      </w:r>
      <w:r w:rsidR="005A2A5F">
        <w:rPr>
          <w:rFonts w:ascii="Times New Roman" w:hAnsi="Times New Roman" w:cs="Times New Roman"/>
        </w:rPr>
        <w:t>9</w:t>
      </w:r>
      <w:r w:rsidR="00B74DFF" w:rsidRPr="00CB37ED">
        <w:rPr>
          <w:rFonts w:ascii="Times New Roman" w:hAnsi="Times New Roman" w:cs="Times New Roman"/>
        </w:rPr>
        <w:t xml:space="preserve"> год в соответствии с требованиями ст. 187 БК РФ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был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утвержден до начала финансового года Решением Собрания депутатов </w:t>
      </w:r>
      <w:proofErr w:type="spellStart"/>
      <w:r w:rsidR="006B3A23">
        <w:rPr>
          <w:rFonts w:ascii="Times New Roman" w:hAnsi="Times New Roman" w:cs="Times New Roman"/>
        </w:rPr>
        <w:t>Плодовитенского</w:t>
      </w:r>
      <w:proofErr w:type="spellEnd"/>
      <w:r w:rsidR="00B74DFF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FA68D3">
        <w:rPr>
          <w:rFonts w:ascii="Times New Roman" w:hAnsi="Times New Roman" w:cs="Times New Roman"/>
        </w:rPr>
        <w:t xml:space="preserve">МО РК от </w:t>
      </w:r>
      <w:r w:rsidR="00536883">
        <w:rPr>
          <w:rFonts w:ascii="Times New Roman" w:hAnsi="Times New Roman" w:cs="Times New Roman"/>
        </w:rPr>
        <w:t>26</w:t>
      </w:r>
      <w:r w:rsidR="00B74DFF" w:rsidRPr="00201A9C">
        <w:rPr>
          <w:rFonts w:ascii="Times New Roman" w:hAnsi="Times New Roman" w:cs="Times New Roman"/>
        </w:rPr>
        <w:t>.12.201</w:t>
      </w:r>
      <w:r w:rsidR="00536883">
        <w:rPr>
          <w:rFonts w:ascii="Times New Roman" w:hAnsi="Times New Roman" w:cs="Times New Roman"/>
        </w:rPr>
        <w:t>8</w:t>
      </w:r>
      <w:r w:rsidR="00B74DFF" w:rsidRPr="00201A9C">
        <w:rPr>
          <w:rFonts w:ascii="Times New Roman" w:hAnsi="Times New Roman" w:cs="Times New Roman"/>
        </w:rPr>
        <w:t>г. №</w:t>
      </w:r>
      <w:r w:rsidR="00201A9C" w:rsidRPr="00201A9C">
        <w:rPr>
          <w:rFonts w:ascii="Times New Roman" w:hAnsi="Times New Roman" w:cs="Times New Roman"/>
        </w:rPr>
        <w:t>1</w:t>
      </w:r>
      <w:r w:rsidR="00B74DFF" w:rsidRPr="00201A9C">
        <w:rPr>
          <w:rFonts w:ascii="Times New Roman" w:hAnsi="Times New Roman" w:cs="Times New Roman"/>
        </w:rPr>
        <w:t xml:space="preserve"> </w:t>
      </w:r>
      <w:r w:rsidR="004D42BB" w:rsidRPr="00201A9C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«О бюджете </w:t>
      </w:r>
      <w:proofErr w:type="spellStart"/>
      <w:r w:rsidR="00BE771B">
        <w:rPr>
          <w:rFonts w:ascii="Times New Roman" w:hAnsi="Times New Roman" w:cs="Times New Roman"/>
        </w:rPr>
        <w:t>П</w:t>
      </w:r>
      <w:r w:rsidR="006B3A23">
        <w:rPr>
          <w:rFonts w:ascii="Times New Roman" w:hAnsi="Times New Roman" w:cs="Times New Roman"/>
        </w:rPr>
        <w:t>лодовитенского</w:t>
      </w:r>
      <w:proofErr w:type="spellEnd"/>
      <w:r w:rsidR="00301D20" w:rsidRPr="00CB37ED">
        <w:rPr>
          <w:rFonts w:ascii="Times New Roman" w:hAnsi="Times New Roman" w:cs="Times New Roman"/>
        </w:rPr>
        <w:t xml:space="preserve"> </w:t>
      </w:r>
      <w:r w:rsidR="00201A9C">
        <w:rPr>
          <w:rFonts w:ascii="Times New Roman" w:hAnsi="Times New Roman" w:cs="Times New Roman"/>
        </w:rPr>
        <w:t>сельского</w:t>
      </w:r>
      <w:r w:rsidRPr="00CB37ED">
        <w:rPr>
          <w:rFonts w:ascii="Times New Roman" w:hAnsi="Times New Roman" w:cs="Times New Roman"/>
        </w:rPr>
        <w:t xml:space="preserve"> муниципального образования Республики Калмыкия на 201</w:t>
      </w:r>
      <w:r w:rsidR="00DE5269">
        <w:rPr>
          <w:rFonts w:ascii="Times New Roman" w:hAnsi="Times New Roman" w:cs="Times New Roman"/>
        </w:rPr>
        <w:t>9</w:t>
      </w:r>
      <w:r w:rsidR="00834D3A" w:rsidRPr="00CB37ED">
        <w:rPr>
          <w:rFonts w:ascii="Times New Roman" w:hAnsi="Times New Roman" w:cs="Times New Roman"/>
        </w:rPr>
        <w:t xml:space="preserve"> год</w:t>
      </w:r>
      <w:r w:rsidR="00DE5269">
        <w:rPr>
          <w:rFonts w:ascii="Times New Roman" w:hAnsi="Times New Roman" w:cs="Times New Roman"/>
        </w:rPr>
        <w:t xml:space="preserve"> и плановый период на 2020-2021</w:t>
      </w:r>
      <w:r w:rsidR="00FE5EC3">
        <w:rPr>
          <w:rFonts w:ascii="Times New Roman" w:hAnsi="Times New Roman" w:cs="Times New Roman"/>
        </w:rPr>
        <w:t xml:space="preserve"> годы</w:t>
      </w:r>
      <w:r w:rsidR="00834D3A" w:rsidRPr="00CB37ED">
        <w:rPr>
          <w:rFonts w:ascii="Times New Roman" w:hAnsi="Times New Roman" w:cs="Times New Roman"/>
        </w:rPr>
        <w:t xml:space="preserve">» </w:t>
      </w:r>
      <w:r w:rsidR="00834D3A" w:rsidRPr="00ED7388">
        <w:rPr>
          <w:rFonts w:ascii="Times New Roman" w:hAnsi="Times New Roman" w:cs="Times New Roman"/>
        </w:rPr>
        <w:t xml:space="preserve">по доходам в сумме </w:t>
      </w:r>
      <w:r w:rsidR="00DE5269">
        <w:rPr>
          <w:rFonts w:ascii="Times New Roman" w:hAnsi="Times New Roman" w:cs="Times New Roman"/>
        </w:rPr>
        <w:t>1827,9</w:t>
      </w:r>
      <w:r w:rsidR="00FA68D3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тыс.</w:t>
      </w:r>
      <w:r w:rsidR="003E1605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4D42BB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и по расходам </w:t>
      </w:r>
      <w:r w:rsidR="00FA68D3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в</w:t>
      </w:r>
      <w:proofErr w:type="gramEnd"/>
      <w:r w:rsidRPr="00CB37ED">
        <w:rPr>
          <w:rFonts w:ascii="Times New Roman" w:hAnsi="Times New Roman" w:cs="Times New Roman"/>
        </w:rPr>
        <w:t xml:space="preserve"> сумме </w:t>
      </w:r>
      <w:r w:rsidR="00DE5269">
        <w:rPr>
          <w:rFonts w:ascii="Times New Roman" w:hAnsi="Times New Roman" w:cs="Times New Roman"/>
        </w:rPr>
        <w:t>1827,9</w:t>
      </w:r>
      <w:r w:rsidR="00834D3A" w:rsidRPr="00ED7388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тыс.</w:t>
      </w:r>
      <w:r w:rsidR="00AD731C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087763">
        <w:rPr>
          <w:rFonts w:ascii="Times New Roman" w:hAnsi="Times New Roman" w:cs="Times New Roman"/>
        </w:rPr>
        <w:t xml:space="preserve">Размер дефицита бюджета </w:t>
      </w:r>
      <w:proofErr w:type="spellStart"/>
      <w:r w:rsidR="006B3A23">
        <w:rPr>
          <w:rFonts w:ascii="Times New Roman" w:hAnsi="Times New Roman" w:cs="Times New Roman"/>
        </w:rPr>
        <w:t>Плодовитенского</w:t>
      </w:r>
      <w:proofErr w:type="spellEnd"/>
      <w:r w:rsidR="00087763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DE5269">
        <w:rPr>
          <w:rFonts w:ascii="Times New Roman" w:hAnsi="Times New Roman" w:cs="Times New Roman"/>
        </w:rPr>
        <w:t>МО РК на 2019</w:t>
      </w:r>
      <w:r w:rsidR="00087763">
        <w:rPr>
          <w:rFonts w:ascii="Times New Roman" w:hAnsi="Times New Roman" w:cs="Times New Roman"/>
        </w:rPr>
        <w:t xml:space="preserve"> го</w:t>
      </w:r>
      <w:r w:rsidR="00AD731C">
        <w:rPr>
          <w:rFonts w:ascii="Times New Roman" w:hAnsi="Times New Roman" w:cs="Times New Roman"/>
        </w:rPr>
        <w:t xml:space="preserve">д утвержден в сумме </w:t>
      </w:r>
      <w:r w:rsidR="00AD731C" w:rsidRPr="00ED7388">
        <w:rPr>
          <w:rFonts w:ascii="Times New Roman" w:hAnsi="Times New Roman" w:cs="Times New Roman"/>
        </w:rPr>
        <w:t xml:space="preserve">0,0 </w:t>
      </w:r>
      <w:r w:rsidR="00AD731C">
        <w:rPr>
          <w:rFonts w:ascii="Times New Roman" w:hAnsi="Times New Roman" w:cs="Times New Roman"/>
        </w:rPr>
        <w:t>тыс. руб</w:t>
      </w:r>
      <w:r w:rsidRPr="00CB37ED">
        <w:rPr>
          <w:rFonts w:ascii="Times New Roman" w:hAnsi="Times New Roman" w:cs="Times New Roman"/>
        </w:rPr>
        <w:t>.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CB37ED" w:rsidRDefault="007B7F6F" w:rsidP="004C4E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DD0435" w:rsidRPr="00DD0435">
        <w:rPr>
          <w:rFonts w:ascii="Times New Roman" w:hAnsi="Times New Roman" w:cs="Times New Roman"/>
        </w:rPr>
        <w:t>3</w:t>
      </w:r>
      <w:r w:rsidR="00DE5269">
        <w:rPr>
          <w:rFonts w:ascii="Times New Roman" w:hAnsi="Times New Roman" w:cs="Times New Roman"/>
        </w:rPr>
        <w:t xml:space="preserve"> квартал 2019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DD0435" w:rsidRPr="00DD0435">
        <w:rPr>
          <w:rFonts w:ascii="Times New Roman" w:hAnsi="Times New Roman" w:cs="Times New Roman"/>
        </w:rPr>
        <w:t>144</w:t>
      </w:r>
      <w:r w:rsidR="001921B2" w:rsidRPr="001921B2">
        <w:rPr>
          <w:rFonts w:ascii="Times New Roman" w:hAnsi="Times New Roman" w:cs="Times New Roman"/>
        </w:rPr>
        <w:t>8,3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843E71" w:rsidRPr="00843E71">
        <w:rPr>
          <w:rFonts w:ascii="Times New Roman" w:hAnsi="Times New Roman" w:cs="Times New Roman"/>
        </w:rPr>
        <w:t>79,2</w:t>
      </w:r>
      <w:r w:rsidRPr="00843E71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DE5269">
              <w:rPr>
                <w:rFonts w:ascii="Times New Roman" w:hAnsi="Times New Roman" w:cs="Times New Roman"/>
                <w:b/>
                <w:sz w:val="18"/>
                <w:szCs w:val="18"/>
              </w:rPr>
              <w:t>26.12.2018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1921B2" w:rsidRPr="001921B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1921B2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</w:t>
            </w:r>
            <w:r w:rsidR="00DE52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1921B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52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1921B2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DE52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DE5269" w:rsidRPr="00CB37ED" w:rsidTr="00E277DD">
        <w:tc>
          <w:tcPr>
            <w:tcW w:w="3227" w:type="dxa"/>
          </w:tcPr>
          <w:p w:rsidR="00DE5269" w:rsidRPr="00E277DD" w:rsidRDefault="00DE5269" w:rsidP="00DE526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DE5269" w:rsidRPr="00E277DD" w:rsidRDefault="00105713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1418" w:type="dxa"/>
            <w:vAlign w:val="center"/>
          </w:tcPr>
          <w:p w:rsidR="00DE5269" w:rsidRPr="00E277DD" w:rsidRDefault="001921B2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600,8</w:t>
            </w:r>
          </w:p>
        </w:tc>
        <w:tc>
          <w:tcPr>
            <w:tcW w:w="992" w:type="dxa"/>
            <w:vAlign w:val="center"/>
          </w:tcPr>
          <w:p w:rsidR="00DE5269" w:rsidRPr="00E277DD" w:rsidRDefault="005E4667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1418" w:type="dxa"/>
            <w:vAlign w:val="center"/>
          </w:tcPr>
          <w:p w:rsidR="00DE5269" w:rsidRPr="00E277DD" w:rsidRDefault="006B75B0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1099" w:type="dxa"/>
            <w:vAlign w:val="center"/>
          </w:tcPr>
          <w:p w:rsidR="00DE5269" w:rsidRPr="00E277DD" w:rsidRDefault="006B75B0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</w:tr>
      <w:tr w:rsidR="00DE5269" w:rsidRPr="00CB37ED" w:rsidTr="00E277DD">
        <w:tc>
          <w:tcPr>
            <w:tcW w:w="3227" w:type="dxa"/>
          </w:tcPr>
          <w:p w:rsidR="00DE5269" w:rsidRPr="00E277DD" w:rsidRDefault="00DE5269" w:rsidP="00DE5269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DE5269" w:rsidRPr="00CB37ED" w:rsidRDefault="00105713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1104,9</w:t>
            </w:r>
          </w:p>
        </w:tc>
        <w:tc>
          <w:tcPr>
            <w:tcW w:w="1418" w:type="dxa"/>
            <w:vAlign w:val="center"/>
          </w:tcPr>
          <w:p w:rsidR="00DE5269" w:rsidRPr="00CB37ED" w:rsidRDefault="001921B2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847,5</w:t>
            </w:r>
          </w:p>
        </w:tc>
        <w:tc>
          <w:tcPr>
            <w:tcW w:w="992" w:type="dxa"/>
            <w:vAlign w:val="center"/>
          </w:tcPr>
          <w:p w:rsidR="00DE5269" w:rsidRPr="00CB37ED" w:rsidRDefault="005E4667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418" w:type="dxa"/>
            <w:vAlign w:val="center"/>
          </w:tcPr>
          <w:p w:rsidR="00DE5269" w:rsidRPr="00CB37ED" w:rsidRDefault="005E4667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952,9</w:t>
            </w:r>
          </w:p>
        </w:tc>
        <w:tc>
          <w:tcPr>
            <w:tcW w:w="1099" w:type="dxa"/>
            <w:vAlign w:val="center"/>
          </w:tcPr>
          <w:p w:rsidR="00DE5269" w:rsidRPr="00CB37ED" w:rsidRDefault="006B75B0" w:rsidP="00DE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-105,4</w:t>
            </w:r>
          </w:p>
        </w:tc>
      </w:tr>
      <w:tr w:rsidR="00DE5269" w:rsidRPr="00CB37ED" w:rsidTr="00E277DD">
        <w:tc>
          <w:tcPr>
            <w:tcW w:w="3227" w:type="dxa"/>
          </w:tcPr>
          <w:p w:rsidR="00DE5269" w:rsidRPr="00BD4BA6" w:rsidRDefault="00DE5269" w:rsidP="00DE5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DE5269" w:rsidRPr="00BD4BA6" w:rsidRDefault="00105713" w:rsidP="00DE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1827,</w:t>
            </w:r>
            <w:r w:rsidR="0054793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DE5269" w:rsidRPr="00BD4BA6" w:rsidRDefault="001921B2" w:rsidP="00DE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1448,3</w:t>
            </w:r>
          </w:p>
        </w:tc>
        <w:tc>
          <w:tcPr>
            <w:tcW w:w="992" w:type="dxa"/>
            <w:vAlign w:val="center"/>
          </w:tcPr>
          <w:p w:rsidR="00DE5269" w:rsidRPr="00BD4BA6" w:rsidRDefault="005E4667" w:rsidP="00DE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79,2</w:t>
            </w:r>
          </w:p>
        </w:tc>
        <w:tc>
          <w:tcPr>
            <w:tcW w:w="1418" w:type="dxa"/>
            <w:vAlign w:val="center"/>
          </w:tcPr>
          <w:p w:rsidR="00DE5269" w:rsidRPr="00BD4BA6" w:rsidRDefault="005E4667" w:rsidP="00DE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1341,1</w:t>
            </w:r>
          </w:p>
        </w:tc>
        <w:tc>
          <w:tcPr>
            <w:tcW w:w="1099" w:type="dxa"/>
            <w:vAlign w:val="center"/>
          </w:tcPr>
          <w:p w:rsidR="00DE5269" w:rsidRPr="00BD4BA6" w:rsidRDefault="00A76CF6" w:rsidP="00DE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107,2</w:t>
            </w:r>
          </w:p>
        </w:tc>
      </w:tr>
    </w:tbl>
    <w:p w:rsidR="00CB0A23" w:rsidRPr="00CB37ED" w:rsidRDefault="002109AC" w:rsidP="00BA5D37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 </w:t>
      </w:r>
      <w:r w:rsidR="003A2299">
        <w:rPr>
          <w:rFonts w:ascii="Times New Roman" w:hAnsi="Times New Roman" w:cs="Times New Roman"/>
        </w:rPr>
        <w:t>По сравн</w:t>
      </w:r>
      <w:r w:rsidR="00105713">
        <w:rPr>
          <w:rFonts w:ascii="Times New Roman" w:hAnsi="Times New Roman" w:cs="Times New Roman"/>
        </w:rPr>
        <w:t>ению с аналогичным периодом 2018</w:t>
      </w:r>
      <w:r w:rsidR="003A2299">
        <w:rPr>
          <w:rFonts w:ascii="Times New Roman" w:hAnsi="Times New Roman" w:cs="Times New Roman"/>
        </w:rPr>
        <w:t xml:space="preserve"> года доходы бюджета </w:t>
      </w:r>
      <w:r w:rsidR="00F916AE">
        <w:rPr>
          <w:rFonts w:ascii="Times New Roman" w:hAnsi="Times New Roman" w:cs="Times New Roman"/>
        </w:rPr>
        <w:t>у</w:t>
      </w:r>
      <w:r w:rsidR="00B00ABC">
        <w:rPr>
          <w:rFonts w:ascii="Times New Roman" w:hAnsi="Times New Roman" w:cs="Times New Roman"/>
        </w:rPr>
        <w:t>величились</w:t>
      </w:r>
      <w:r w:rsidR="00A76CF6">
        <w:rPr>
          <w:rFonts w:ascii="Times New Roman" w:hAnsi="Times New Roman" w:cs="Times New Roman"/>
        </w:rPr>
        <w:t xml:space="preserve"> на</w:t>
      </w:r>
      <w:r w:rsidR="00152072">
        <w:rPr>
          <w:rFonts w:ascii="Times New Roman" w:hAnsi="Times New Roman" w:cs="Times New Roman"/>
        </w:rPr>
        <w:t xml:space="preserve"> </w:t>
      </w:r>
      <w:r w:rsidR="00A76CF6">
        <w:rPr>
          <w:rFonts w:ascii="Times New Roman" w:hAnsi="Times New Roman" w:cs="Times New Roman"/>
        </w:rPr>
        <w:t>107,2</w:t>
      </w:r>
      <w:r w:rsidR="00BA5D37">
        <w:rPr>
          <w:rFonts w:ascii="Times New Roman" w:hAnsi="Times New Roman" w:cs="Times New Roman"/>
        </w:rPr>
        <w:t xml:space="preserve"> </w:t>
      </w:r>
      <w:r w:rsidR="003A2299">
        <w:rPr>
          <w:rFonts w:ascii="Times New Roman" w:hAnsi="Times New Roman" w:cs="Times New Roman"/>
        </w:rPr>
        <w:t xml:space="preserve">тыс. руб. или </w:t>
      </w:r>
      <w:r w:rsidR="00152072">
        <w:rPr>
          <w:rFonts w:ascii="Times New Roman" w:hAnsi="Times New Roman" w:cs="Times New Roman"/>
        </w:rPr>
        <w:t>8</w:t>
      </w:r>
      <w:r w:rsidR="003A2299">
        <w:rPr>
          <w:rFonts w:ascii="Times New Roman" w:hAnsi="Times New Roman" w:cs="Times New Roman"/>
        </w:rPr>
        <w:t>%.</w:t>
      </w:r>
    </w:p>
    <w:p w:rsidR="006A2B5C" w:rsidRPr="00CB37ED" w:rsidRDefault="006A2B5C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3A2299">
        <w:rPr>
          <w:rFonts w:ascii="Times New Roman" w:hAnsi="Times New Roman" w:cs="Times New Roman"/>
        </w:rPr>
        <w:t xml:space="preserve">Наибольшую долю в доходах составили </w:t>
      </w:r>
      <w:r w:rsidR="00BA5D37">
        <w:rPr>
          <w:rFonts w:ascii="Times New Roman" w:hAnsi="Times New Roman" w:cs="Times New Roman"/>
        </w:rPr>
        <w:t>безвозмездные поступления</w:t>
      </w:r>
      <w:r w:rsidR="00152072">
        <w:rPr>
          <w:rFonts w:ascii="Times New Roman" w:hAnsi="Times New Roman" w:cs="Times New Roman"/>
        </w:rPr>
        <w:t>, которых за 3</w:t>
      </w:r>
      <w:r w:rsidR="00B00ABC">
        <w:rPr>
          <w:rFonts w:ascii="Times New Roman" w:hAnsi="Times New Roman" w:cs="Times New Roman"/>
        </w:rPr>
        <w:t xml:space="preserve"> квартал 2019</w:t>
      </w:r>
      <w:r w:rsidR="003A2299">
        <w:rPr>
          <w:rFonts w:ascii="Times New Roman" w:hAnsi="Times New Roman" w:cs="Times New Roman"/>
        </w:rPr>
        <w:t xml:space="preserve"> года поступило </w:t>
      </w:r>
      <w:r w:rsidR="00152072">
        <w:rPr>
          <w:rFonts w:ascii="Times New Roman" w:hAnsi="Times New Roman" w:cs="Times New Roman"/>
        </w:rPr>
        <w:t>847,5</w:t>
      </w:r>
      <w:r w:rsidR="00BE379A">
        <w:rPr>
          <w:rFonts w:ascii="Times New Roman" w:hAnsi="Times New Roman" w:cs="Times New Roman"/>
        </w:rPr>
        <w:t xml:space="preserve"> тыс. руб. или </w:t>
      </w:r>
      <w:r w:rsidR="00152072">
        <w:rPr>
          <w:rFonts w:ascii="Times New Roman" w:hAnsi="Times New Roman" w:cs="Times New Roman"/>
        </w:rPr>
        <w:t>76,7</w:t>
      </w:r>
      <w:r w:rsidR="003A2299">
        <w:rPr>
          <w:rFonts w:ascii="Times New Roman" w:hAnsi="Times New Roman" w:cs="Times New Roman"/>
        </w:rPr>
        <w:t xml:space="preserve">% от годовых назначений, что на </w:t>
      </w:r>
      <w:r w:rsidR="00152072">
        <w:rPr>
          <w:rFonts w:ascii="Times New Roman" w:hAnsi="Times New Roman" w:cs="Times New Roman"/>
        </w:rPr>
        <w:t>105,4</w:t>
      </w:r>
      <w:r w:rsidR="003A2299">
        <w:rPr>
          <w:rFonts w:ascii="Times New Roman" w:hAnsi="Times New Roman" w:cs="Times New Roman"/>
        </w:rPr>
        <w:t xml:space="preserve"> тыс. руб. или на </w:t>
      </w:r>
      <w:r w:rsidR="00152072">
        <w:rPr>
          <w:rFonts w:ascii="Times New Roman" w:hAnsi="Times New Roman" w:cs="Times New Roman"/>
        </w:rPr>
        <w:t>11,1</w:t>
      </w:r>
      <w:r w:rsidR="00AA3A3D">
        <w:rPr>
          <w:rFonts w:ascii="Times New Roman" w:hAnsi="Times New Roman" w:cs="Times New Roman"/>
        </w:rPr>
        <w:t xml:space="preserve"> </w:t>
      </w:r>
      <w:r w:rsidR="003A2299">
        <w:rPr>
          <w:rFonts w:ascii="Times New Roman" w:hAnsi="Times New Roman" w:cs="Times New Roman"/>
        </w:rPr>
        <w:t xml:space="preserve">% </w:t>
      </w:r>
      <w:r w:rsidR="00AA3A3D">
        <w:rPr>
          <w:rFonts w:ascii="Times New Roman" w:hAnsi="Times New Roman" w:cs="Times New Roman"/>
        </w:rPr>
        <w:t>меньше</w:t>
      </w:r>
      <w:r w:rsidR="003A2299">
        <w:rPr>
          <w:rFonts w:ascii="Times New Roman" w:hAnsi="Times New Roman" w:cs="Times New Roman"/>
        </w:rPr>
        <w:t>, чем за аналогичный период прошлого года.</w:t>
      </w:r>
    </w:p>
    <w:p w:rsidR="006A2B5C" w:rsidRPr="00CB37ED" w:rsidRDefault="006A2B5C" w:rsidP="00F90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6E6D7B">
        <w:rPr>
          <w:rFonts w:ascii="Times New Roman" w:hAnsi="Times New Roman" w:cs="Times New Roman"/>
        </w:rPr>
        <w:t xml:space="preserve">В бюджет за </w:t>
      </w:r>
      <w:r w:rsidR="007E6769">
        <w:rPr>
          <w:rFonts w:ascii="Times New Roman" w:hAnsi="Times New Roman" w:cs="Times New Roman"/>
        </w:rPr>
        <w:t>3</w:t>
      </w:r>
      <w:r w:rsidR="006E6D7B">
        <w:rPr>
          <w:rFonts w:ascii="Times New Roman" w:hAnsi="Times New Roman" w:cs="Times New Roman"/>
        </w:rPr>
        <w:t xml:space="preserve"> квартал текущего года </w:t>
      </w:r>
      <w:r w:rsidR="00D744B7">
        <w:rPr>
          <w:rFonts w:ascii="Times New Roman" w:hAnsi="Times New Roman" w:cs="Times New Roman"/>
        </w:rPr>
        <w:t>налоговые и неналоговые доходы</w:t>
      </w:r>
      <w:r w:rsidR="006E6D7B">
        <w:rPr>
          <w:rFonts w:ascii="Times New Roman" w:hAnsi="Times New Roman" w:cs="Times New Roman"/>
        </w:rPr>
        <w:t xml:space="preserve"> поступило </w:t>
      </w:r>
      <w:r w:rsidR="007E6769">
        <w:rPr>
          <w:rFonts w:ascii="Times New Roman" w:hAnsi="Times New Roman" w:cs="Times New Roman"/>
        </w:rPr>
        <w:t>600,8</w:t>
      </w:r>
      <w:r w:rsidR="006E6D7B">
        <w:rPr>
          <w:rFonts w:ascii="Times New Roman" w:hAnsi="Times New Roman" w:cs="Times New Roman"/>
        </w:rPr>
        <w:t xml:space="preserve"> тыс. руб. или </w:t>
      </w:r>
      <w:r w:rsidR="007E6769">
        <w:rPr>
          <w:rFonts w:ascii="Times New Roman" w:hAnsi="Times New Roman" w:cs="Times New Roman"/>
        </w:rPr>
        <w:t>83,1</w:t>
      </w:r>
      <w:r w:rsidR="00D744B7">
        <w:rPr>
          <w:rFonts w:ascii="Times New Roman" w:hAnsi="Times New Roman" w:cs="Times New Roman"/>
        </w:rPr>
        <w:t xml:space="preserve">% </w:t>
      </w:r>
      <w:r w:rsidR="006E6D7B">
        <w:rPr>
          <w:rFonts w:ascii="Times New Roman" w:hAnsi="Times New Roman" w:cs="Times New Roman"/>
        </w:rPr>
        <w:t xml:space="preserve">к годовому плану. По сравнению с </w:t>
      </w:r>
      <w:r w:rsidR="007E6769">
        <w:rPr>
          <w:rFonts w:ascii="Times New Roman" w:hAnsi="Times New Roman" w:cs="Times New Roman"/>
        </w:rPr>
        <w:t>3</w:t>
      </w:r>
      <w:r w:rsidR="00AA3A3D">
        <w:rPr>
          <w:rFonts w:ascii="Times New Roman" w:hAnsi="Times New Roman" w:cs="Times New Roman"/>
        </w:rPr>
        <w:t xml:space="preserve"> кварталом 2018</w:t>
      </w:r>
      <w:r w:rsidR="006E6D7B">
        <w:rPr>
          <w:rFonts w:ascii="Times New Roman" w:hAnsi="Times New Roman" w:cs="Times New Roman"/>
        </w:rPr>
        <w:t xml:space="preserve"> года </w:t>
      </w:r>
      <w:r w:rsidR="00D744B7">
        <w:rPr>
          <w:rFonts w:ascii="Times New Roman" w:hAnsi="Times New Roman" w:cs="Times New Roman"/>
        </w:rPr>
        <w:t>доходы</w:t>
      </w:r>
      <w:r w:rsidR="006E6D7B">
        <w:rPr>
          <w:rFonts w:ascii="Times New Roman" w:hAnsi="Times New Roman" w:cs="Times New Roman"/>
        </w:rPr>
        <w:t xml:space="preserve"> </w:t>
      </w:r>
      <w:r w:rsidR="006B3A23">
        <w:rPr>
          <w:rFonts w:ascii="Times New Roman" w:hAnsi="Times New Roman" w:cs="Times New Roman"/>
        </w:rPr>
        <w:t>у</w:t>
      </w:r>
      <w:r w:rsidR="00AA3A3D">
        <w:rPr>
          <w:rFonts w:ascii="Times New Roman" w:hAnsi="Times New Roman" w:cs="Times New Roman"/>
        </w:rPr>
        <w:t>величились</w:t>
      </w:r>
      <w:r w:rsidR="006E6D7B">
        <w:rPr>
          <w:rFonts w:ascii="Times New Roman" w:hAnsi="Times New Roman" w:cs="Times New Roman"/>
        </w:rPr>
        <w:t xml:space="preserve"> на </w:t>
      </w:r>
      <w:r w:rsidR="007E6769">
        <w:rPr>
          <w:rFonts w:ascii="Times New Roman" w:hAnsi="Times New Roman" w:cs="Times New Roman"/>
        </w:rPr>
        <w:t>212,6</w:t>
      </w:r>
      <w:r w:rsidR="007D2AB1">
        <w:rPr>
          <w:rFonts w:ascii="Times New Roman" w:hAnsi="Times New Roman" w:cs="Times New Roman"/>
        </w:rPr>
        <w:t xml:space="preserve"> тыс. руб. или </w:t>
      </w:r>
      <w:r w:rsidR="007E6769">
        <w:rPr>
          <w:rFonts w:ascii="Times New Roman" w:hAnsi="Times New Roman" w:cs="Times New Roman"/>
        </w:rPr>
        <w:t>54,8</w:t>
      </w:r>
      <w:r w:rsidR="007D2AB1"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lastRenderedPageBreak/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843E71">
        <w:rPr>
          <w:rFonts w:ascii="Times New Roman" w:hAnsi="Times New Roman" w:cs="Times New Roman"/>
        </w:rPr>
        <w:t>3</w:t>
      </w:r>
      <w:r w:rsidR="009732A2">
        <w:rPr>
          <w:rFonts w:ascii="Times New Roman" w:hAnsi="Times New Roman" w:cs="Times New Roman"/>
        </w:rPr>
        <w:t xml:space="preserve"> квартал </w:t>
      </w:r>
      <w:r w:rsidR="00DB5C8C" w:rsidRPr="00CB37ED">
        <w:rPr>
          <w:rFonts w:ascii="Times New Roman" w:hAnsi="Times New Roman" w:cs="Times New Roman"/>
        </w:rPr>
        <w:t xml:space="preserve"> 201</w:t>
      </w:r>
      <w:r w:rsidR="006209CB">
        <w:rPr>
          <w:rFonts w:ascii="Times New Roman" w:hAnsi="Times New Roman" w:cs="Times New Roman"/>
        </w:rPr>
        <w:t>9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072A9B">
        <w:rPr>
          <w:rFonts w:ascii="Times New Roman" w:hAnsi="Times New Roman" w:cs="Times New Roman"/>
        </w:rPr>
        <w:t>1483,1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072A9B">
        <w:rPr>
          <w:rFonts w:ascii="Times New Roman" w:hAnsi="Times New Roman" w:cs="Times New Roman"/>
        </w:rPr>
        <w:t>81</w:t>
      </w:r>
      <w:r w:rsidR="003622D5" w:rsidRPr="003622D5">
        <w:rPr>
          <w:rFonts w:ascii="Times New Roman" w:hAnsi="Times New Roman" w:cs="Times New Roman"/>
        </w:rPr>
        <w:t>,1</w:t>
      </w:r>
      <w:r w:rsidR="00DB5C8C" w:rsidRPr="003622D5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2944"/>
        <w:gridCol w:w="1276"/>
        <w:gridCol w:w="1275"/>
        <w:gridCol w:w="851"/>
        <w:gridCol w:w="850"/>
        <w:gridCol w:w="1276"/>
        <w:gridCol w:w="992"/>
      </w:tblGrid>
      <w:tr w:rsidR="005E07AD" w:rsidRPr="00CB37ED" w:rsidTr="00E464C6">
        <w:trPr>
          <w:trHeight w:val="1449"/>
        </w:trPr>
        <w:tc>
          <w:tcPr>
            <w:tcW w:w="2944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CB37ED" w:rsidRDefault="00E464C6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43E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 за 3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843E7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276" w:type="dxa"/>
            <w:vAlign w:val="center"/>
          </w:tcPr>
          <w:p w:rsidR="005E07AD" w:rsidRPr="00CB37ED" w:rsidRDefault="00E464C6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исполнение за 3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703B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E464C6">
        <w:tc>
          <w:tcPr>
            <w:tcW w:w="294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E464C6">
        <w:tc>
          <w:tcPr>
            <w:tcW w:w="2944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276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1275" w:type="dxa"/>
            <w:vAlign w:val="center"/>
          </w:tcPr>
          <w:p w:rsidR="00895203" w:rsidRPr="00CB37ED" w:rsidRDefault="00E464C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875,1</w:t>
            </w:r>
          </w:p>
        </w:tc>
        <w:tc>
          <w:tcPr>
            <w:tcW w:w="851" w:type="dxa"/>
            <w:vAlign w:val="center"/>
          </w:tcPr>
          <w:p w:rsidR="00895203" w:rsidRPr="00CB37ED" w:rsidRDefault="004B792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vAlign w:val="center"/>
          </w:tcPr>
          <w:p w:rsidR="00895203" w:rsidRPr="00CB37ED" w:rsidRDefault="00072A9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276" w:type="dxa"/>
            <w:vAlign w:val="center"/>
          </w:tcPr>
          <w:p w:rsidR="00895203" w:rsidRPr="00CB37ED" w:rsidRDefault="00072A9B" w:rsidP="00A66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913,9</w:t>
            </w:r>
          </w:p>
        </w:tc>
        <w:tc>
          <w:tcPr>
            <w:tcW w:w="992" w:type="dxa"/>
            <w:vAlign w:val="center"/>
          </w:tcPr>
          <w:p w:rsidR="00895203" w:rsidRPr="00CB37ED" w:rsidRDefault="00544F57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-38,8</w:t>
            </w:r>
          </w:p>
        </w:tc>
      </w:tr>
      <w:tr w:rsidR="00895203" w:rsidRPr="00CB37ED" w:rsidTr="00E464C6">
        <w:tc>
          <w:tcPr>
            <w:tcW w:w="2944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276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275" w:type="dxa"/>
            <w:vAlign w:val="center"/>
          </w:tcPr>
          <w:p w:rsidR="00895203" w:rsidRPr="00CB37ED" w:rsidRDefault="00E464C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895203" w:rsidRPr="00CB37ED" w:rsidRDefault="00C307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  <w:vAlign w:val="center"/>
          </w:tcPr>
          <w:p w:rsidR="00895203" w:rsidRPr="00CB37ED" w:rsidRDefault="00C307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276" w:type="dxa"/>
            <w:vAlign w:val="center"/>
          </w:tcPr>
          <w:p w:rsidR="00895203" w:rsidRPr="00CB37ED" w:rsidRDefault="00544F57" w:rsidP="00A66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vAlign w:val="center"/>
          </w:tcPr>
          <w:p w:rsidR="00895203" w:rsidRPr="00CB37ED" w:rsidRDefault="00544F57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895203" w:rsidRPr="00CB37ED" w:rsidTr="00E464C6">
        <w:tc>
          <w:tcPr>
            <w:tcW w:w="2944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203" w:rsidRPr="00CB37ED" w:rsidRDefault="00895203" w:rsidP="00A66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203" w:rsidRPr="00CB37ED" w:rsidRDefault="00895203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203" w:rsidRPr="00CB37ED" w:rsidTr="00E464C6">
        <w:tc>
          <w:tcPr>
            <w:tcW w:w="2944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04-Национальная экономика</w:t>
            </w:r>
          </w:p>
        </w:tc>
        <w:tc>
          <w:tcPr>
            <w:tcW w:w="1276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75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203" w:rsidRPr="00CB37ED" w:rsidRDefault="00895203" w:rsidP="00A66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203" w:rsidRPr="00CB37ED" w:rsidRDefault="00895203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203" w:rsidRPr="00CB37ED" w:rsidTr="00E464C6">
        <w:tc>
          <w:tcPr>
            <w:tcW w:w="2944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271,8</w:t>
            </w:r>
          </w:p>
        </w:tc>
        <w:tc>
          <w:tcPr>
            <w:tcW w:w="1275" w:type="dxa"/>
            <w:vAlign w:val="center"/>
          </w:tcPr>
          <w:p w:rsidR="00895203" w:rsidRPr="00CB37ED" w:rsidRDefault="004B792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851" w:type="dxa"/>
            <w:vAlign w:val="center"/>
          </w:tcPr>
          <w:p w:rsidR="00895203" w:rsidRPr="00CB37ED" w:rsidRDefault="00C307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0" w:type="dxa"/>
            <w:vAlign w:val="center"/>
          </w:tcPr>
          <w:p w:rsidR="00895203" w:rsidRPr="00CB37ED" w:rsidRDefault="00C307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76" w:type="dxa"/>
            <w:vAlign w:val="center"/>
          </w:tcPr>
          <w:p w:rsidR="00895203" w:rsidRPr="00CB37ED" w:rsidRDefault="00544F57" w:rsidP="00A66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992" w:type="dxa"/>
            <w:vAlign w:val="center"/>
          </w:tcPr>
          <w:p w:rsidR="00895203" w:rsidRPr="00CB37ED" w:rsidRDefault="00544F57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-11,5</w:t>
            </w:r>
          </w:p>
        </w:tc>
      </w:tr>
      <w:tr w:rsidR="00895203" w:rsidRPr="00CB37ED" w:rsidTr="00E464C6">
        <w:tc>
          <w:tcPr>
            <w:tcW w:w="2944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276" w:type="dxa"/>
            <w:vAlign w:val="center"/>
          </w:tcPr>
          <w:p w:rsidR="00895203" w:rsidRPr="00CB37ED" w:rsidRDefault="0089520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367,7</w:t>
            </w:r>
          </w:p>
        </w:tc>
        <w:tc>
          <w:tcPr>
            <w:tcW w:w="1275" w:type="dxa"/>
            <w:vAlign w:val="center"/>
          </w:tcPr>
          <w:p w:rsidR="00895203" w:rsidRPr="00CB37ED" w:rsidRDefault="004B7929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851" w:type="dxa"/>
            <w:vAlign w:val="center"/>
          </w:tcPr>
          <w:p w:rsidR="00895203" w:rsidRPr="00CB37ED" w:rsidRDefault="00C307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850" w:type="dxa"/>
            <w:vAlign w:val="center"/>
          </w:tcPr>
          <w:p w:rsidR="00895203" w:rsidRPr="00CB37ED" w:rsidRDefault="00C3070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1276" w:type="dxa"/>
            <w:vAlign w:val="center"/>
          </w:tcPr>
          <w:p w:rsidR="00895203" w:rsidRPr="00CB37ED" w:rsidRDefault="00544F57" w:rsidP="00A66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92" w:type="dxa"/>
            <w:vAlign w:val="center"/>
          </w:tcPr>
          <w:p w:rsidR="00895203" w:rsidRPr="00CB37ED" w:rsidRDefault="00544F57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860D1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895203" w:rsidRPr="00CB37ED" w:rsidTr="00E464C6">
        <w:trPr>
          <w:trHeight w:val="443"/>
        </w:trPr>
        <w:tc>
          <w:tcPr>
            <w:tcW w:w="2944" w:type="dxa"/>
            <w:vAlign w:val="center"/>
          </w:tcPr>
          <w:p w:rsidR="00895203" w:rsidRPr="001F4F82" w:rsidRDefault="00895203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95203" w:rsidRPr="00BD4BA6" w:rsidRDefault="00895203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1827,9</w:t>
            </w:r>
          </w:p>
        </w:tc>
        <w:tc>
          <w:tcPr>
            <w:tcW w:w="1275" w:type="dxa"/>
            <w:vAlign w:val="center"/>
          </w:tcPr>
          <w:p w:rsidR="00895203" w:rsidRPr="00BD4BA6" w:rsidRDefault="000E610C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7929">
              <w:rPr>
                <w:rFonts w:ascii="Times New Roman" w:hAnsi="Times New Roman" w:cs="Times New Roman"/>
                <w:b/>
                <w:sz w:val="20"/>
                <w:szCs w:val="20"/>
              </w:rPr>
              <w:t>483,1</w:t>
            </w:r>
          </w:p>
        </w:tc>
        <w:tc>
          <w:tcPr>
            <w:tcW w:w="851" w:type="dxa"/>
            <w:vAlign w:val="center"/>
          </w:tcPr>
          <w:p w:rsidR="00895203" w:rsidRPr="00BD4BA6" w:rsidRDefault="000E610C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95203" w:rsidRPr="00BD4BA6" w:rsidRDefault="00C30705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1276" w:type="dxa"/>
            <w:vAlign w:val="center"/>
          </w:tcPr>
          <w:p w:rsidR="00895203" w:rsidRPr="00BD4BA6" w:rsidRDefault="00544F57" w:rsidP="00A66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1581,6</w:t>
            </w:r>
          </w:p>
        </w:tc>
        <w:tc>
          <w:tcPr>
            <w:tcW w:w="992" w:type="dxa"/>
            <w:vAlign w:val="center"/>
          </w:tcPr>
          <w:p w:rsidR="00895203" w:rsidRPr="00BD4BA6" w:rsidRDefault="001860D1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-98,5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>Финансирование социальной сферы в</w:t>
      </w:r>
      <w:r w:rsidR="008E1A12">
        <w:rPr>
          <w:rFonts w:ascii="Times New Roman" w:hAnsi="Times New Roman" w:cs="Times New Roman"/>
        </w:rPr>
        <w:t>о</w:t>
      </w:r>
      <w:r w:rsidR="004D42BB">
        <w:rPr>
          <w:rFonts w:ascii="Times New Roman" w:hAnsi="Times New Roman" w:cs="Times New Roman"/>
        </w:rPr>
        <w:t xml:space="preserve"> </w:t>
      </w:r>
      <w:r w:rsidR="001860D1">
        <w:rPr>
          <w:rFonts w:ascii="Times New Roman" w:hAnsi="Times New Roman" w:cs="Times New Roman"/>
        </w:rPr>
        <w:t>3</w:t>
      </w:r>
      <w:r w:rsidR="003622D5">
        <w:rPr>
          <w:rFonts w:ascii="Times New Roman" w:hAnsi="Times New Roman" w:cs="Times New Roman"/>
        </w:rPr>
        <w:t xml:space="preserve"> квартале 2019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1860D1">
        <w:rPr>
          <w:rFonts w:ascii="Times New Roman" w:hAnsi="Times New Roman" w:cs="Times New Roman"/>
        </w:rPr>
        <w:t>23,2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1860D1">
        <w:rPr>
          <w:rFonts w:ascii="Times New Roman" w:hAnsi="Times New Roman" w:cs="Times New Roman"/>
        </w:rPr>
        <w:t>3,8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1860D1">
        <w:rPr>
          <w:rFonts w:ascii="Times New Roman" w:hAnsi="Times New Roman" w:cs="Times New Roman"/>
        </w:rPr>
        <w:t>59,0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69267E">
        <w:rPr>
          <w:rFonts w:ascii="Times New Roman" w:hAnsi="Times New Roman" w:cs="Times New Roman"/>
        </w:rPr>
        <w:t>Плодовитенского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1860D1">
        <w:rPr>
          <w:rFonts w:ascii="Times New Roman" w:hAnsi="Times New Roman" w:cs="Times New Roman"/>
        </w:rPr>
        <w:t>3</w:t>
      </w:r>
      <w:r w:rsidR="00F06C8F">
        <w:rPr>
          <w:rFonts w:ascii="Times New Roman" w:hAnsi="Times New Roman" w:cs="Times New Roman"/>
        </w:rPr>
        <w:t xml:space="preserve"> квартал 201</w:t>
      </w:r>
      <w:r w:rsidR="0058632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1860D1">
        <w:rPr>
          <w:rFonts w:ascii="Times New Roman" w:hAnsi="Times New Roman" w:cs="Times New Roman"/>
        </w:rPr>
        <w:t>уменьшилась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1860D1">
        <w:rPr>
          <w:rFonts w:ascii="Times New Roman" w:hAnsi="Times New Roman" w:cs="Times New Roman"/>
        </w:rPr>
        <w:t>98,5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E25188">
        <w:rPr>
          <w:rFonts w:ascii="Times New Roman" w:hAnsi="Times New Roman" w:cs="Times New Roman"/>
        </w:rPr>
        <w:t>6,2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CB37ED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8F" w:rsidRDefault="003C7C8F" w:rsidP="009B3B3D">
      <w:pPr>
        <w:spacing w:after="0" w:line="240" w:lineRule="auto"/>
      </w:pPr>
      <w:r>
        <w:separator/>
      </w:r>
    </w:p>
  </w:endnote>
  <w:endnote w:type="continuationSeparator" w:id="0">
    <w:p w:rsidR="003C7C8F" w:rsidRDefault="003C7C8F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C70258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EA29DB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C70258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EA29DB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8F" w:rsidRDefault="003C7C8F" w:rsidP="009B3B3D">
      <w:pPr>
        <w:spacing w:after="0" w:line="240" w:lineRule="auto"/>
      </w:pPr>
      <w:r>
        <w:separator/>
      </w:r>
    </w:p>
  </w:footnote>
  <w:footnote w:type="continuationSeparator" w:id="0">
    <w:p w:rsidR="003C7C8F" w:rsidRDefault="003C7C8F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5DFD"/>
    <w:rsid w:val="000332CD"/>
    <w:rsid w:val="00041DBE"/>
    <w:rsid w:val="00046657"/>
    <w:rsid w:val="0005037B"/>
    <w:rsid w:val="000547C5"/>
    <w:rsid w:val="00070340"/>
    <w:rsid w:val="00072A9B"/>
    <w:rsid w:val="00076DA1"/>
    <w:rsid w:val="00077F50"/>
    <w:rsid w:val="00087763"/>
    <w:rsid w:val="000B38C2"/>
    <w:rsid w:val="000B6DE8"/>
    <w:rsid w:val="000D60B2"/>
    <w:rsid w:val="000E11E0"/>
    <w:rsid w:val="000E610C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D97"/>
    <w:rsid w:val="00152072"/>
    <w:rsid w:val="00153D58"/>
    <w:rsid w:val="001665C7"/>
    <w:rsid w:val="0017065F"/>
    <w:rsid w:val="00175878"/>
    <w:rsid w:val="00182C4D"/>
    <w:rsid w:val="00185578"/>
    <w:rsid w:val="001860D1"/>
    <w:rsid w:val="001921B2"/>
    <w:rsid w:val="001A1250"/>
    <w:rsid w:val="001A2D56"/>
    <w:rsid w:val="001A48EF"/>
    <w:rsid w:val="001A5160"/>
    <w:rsid w:val="001A77E2"/>
    <w:rsid w:val="001B772E"/>
    <w:rsid w:val="001C500A"/>
    <w:rsid w:val="001D1D0F"/>
    <w:rsid w:val="001D6B4C"/>
    <w:rsid w:val="001E3AC8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7B3B"/>
    <w:rsid w:val="00235151"/>
    <w:rsid w:val="00237A3E"/>
    <w:rsid w:val="00247CEF"/>
    <w:rsid w:val="00253639"/>
    <w:rsid w:val="0025522B"/>
    <w:rsid w:val="00257C86"/>
    <w:rsid w:val="00261DFC"/>
    <w:rsid w:val="00264CB2"/>
    <w:rsid w:val="002710C4"/>
    <w:rsid w:val="00286252"/>
    <w:rsid w:val="00286D56"/>
    <w:rsid w:val="0029729D"/>
    <w:rsid w:val="002B2594"/>
    <w:rsid w:val="002B3FE7"/>
    <w:rsid w:val="002D7AB0"/>
    <w:rsid w:val="002F1AB7"/>
    <w:rsid w:val="002F7C69"/>
    <w:rsid w:val="00301D20"/>
    <w:rsid w:val="003022BB"/>
    <w:rsid w:val="00313D95"/>
    <w:rsid w:val="003143EB"/>
    <w:rsid w:val="00323DF2"/>
    <w:rsid w:val="003308B4"/>
    <w:rsid w:val="00332E93"/>
    <w:rsid w:val="00335DED"/>
    <w:rsid w:val="003363E1"/>
    <w:rsid w:val="003417C1"/>
    <w:rsid w:val="003431B8"/>
    <w:rsid w:val="00354596"/>
    <w:rsid w:val="00357C45"/>
    <w:rsid w:val="003622D5"/>
    <w:rsid w:val="00363DC2"/>
    <w:rsid w:val="003774FF"/>
    <w:rsid w:val="00381759"/>
    <w:rsid w:val="003A1C9B"/>
    <w:rsid w:val="003A2299"/>
    <w:rsid w:val="003A4C95"/>
    <w:rsid w:val="003B57A0"/>
    <w:rsid w:val="003B63E4"/>
    <w:rsid w:val="003B7CBC"/>
    <w:rsid w:val="003C5952"/>
    <w:rsid w:val="003C5C82"/>
    <w:rsid w:val="003C7C5D"/>
    <w:rsid w:val="003C7C8F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255"/>
    <w:rsid w:val="004059EB"/>
    <w:rsid w:val="0042400D"/>
    <w:rsid w:val="004240CB"/>
    <w:rsid w:val="00424FAA"/>
    <w:rsid w:val="00434C3E"/>
    <w:rsid w:val="00435AB2"/>
    <w:rsid w:val="00436E66"/>
    <w:rsid w:val="00442323"/>
    <w:rsid w:val="00450721"/>
    <w:rsid w:val="00452014"/>
    <w:rsid w:val="004640EA"/>
    <w:rsid w:val="0046568E"/>
    <w:rsid w:val="00473620"/>
    <w:rsid w:val="004902C9"/>
    <w:rsid w:val="004B7929"/>
    <w:rsid w:val="004C4ECA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6883"/>
    <w:rsid w:val="00536957"/>
    <w:rsid w:val="005424BF"/>
    <w:rsid w:val="0054275B"/>
    <w:rsid w:val="00544F57"/>
    <w:rsid w:val="00547458"/>
    <w:rsid w:val="00547932"/>
    <w:rsid w:val="00560491"/>
    <w:rsid w:val="0056548A"/>
    <w:rsid w:val="00570FE6"/>
    <w:rsid w:val="00584394"/>
    <w:rsid w:val="00586320"/>
    <w:rsid w:val="005A10FA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E4667"/>
    <w:rsid w:val="005F46AE"/>
    <w:rsid w:val="00601012"/>
    <w:rsid w:val="0060169D"/>
    <w:rsid w:val="00604B62"/>
    <w:rsid w:val="0061230E"/>
    <w:rsid w:val="006209CB"/>
    <w:rsid w:val="00657B50"/>
    <w:rsid w:val="00673AAD"/>
    <w:rsid w:val="00673D6E"/>
    <w:rsid w:val="0067534F"/>
    <w:rsid w:val="0067732C"/>
    <w:rsid w:val="006801FF"/>
    <w:rsid w:val="00684504"/>
    <w:rsid w:val="0069267E"/>
    <w:rsid w:val="006A2B5C"/>
    <w:rsid w:val="006A6A10"/>
    <w:rsid w:val="006B2EE9"/>
    <w:rsid w:val="006B3A23"/>
    <w:rsid w:val="006B75B0"/>
    <w:rsid w:val="006C7755"/>
    <w:rsid w:val="006E0751"/>
    <w:rsid w:val="006E652C"/>
    <w:rsid w:val="006E6D7B"/>
    <w:rsid w:val="00703155"/>
    <w:rsid w:val="00703B0A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57343"/>
    <w:rsid w:val="0076200B"/>
    <w:rsid w:val="00763BB1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66F7"/>
    <w:rsid w:val="007D2AB1"/>
    <w:rsid w:val="007E4875"/>
    <w:rsid w:val="007E6769"/>
    <w:rsid w:val="007F07FD"/>
    <w:rsid w:val="007F3F59"/>
    <w:rsid w:val="0080604C"/>
    <w:rsid w:val="00810037"/>
    <w:rsid w:val="00810D1D"/>
    <w:rsid w:val="0081124F"/>
    <w:rsid w:val="00820E23"/>
    <w:rsid w:val="00821850"/>
    <w:rsid w:val="008256E0"/>
    <w:rsid w:val="00833534"/>
    <w:rsid w:val="00834D3A"/>
    <w:rsid w:val="00843C95"/>
    <w:rsid w:val="00843E71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5DF0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319C1"/>
    <w:rsid w:val="00950605"/>
    <w:rsid w:val="009732A2"/>
    <w:rsid w:val="0098240D"/>
    <w:rsid w:val="00984AB7"/>
    <w:rsid w:val="00997174"/>
    <w:rsid w:val="00997A83"/>
    <w:rsid w:val="009A1532"/>
    <w:rsid w:val="009A62A1"/>
    <w:rsid w:val="009B3B3D"/>
    <w:rsid w:val="009C1D86"/>
    <w:rsid w:val="009C559E"/>
    <w:rsid w:val="009C7D0F"/>
    <w:rsid w:val="009F29EC"/>
    <w:rsid w:val="00A01C2D"/>
    <w:rsid w:val="00A2241D"/>
    <w:rsid w:val="00A265DE"/>
    <w:rsid w:val="00A26B36"/>
    <w:rsid w:val="00A34D40"/>
    <w:rsid w:val="00A37743"/>
    <w:rsid w:val="00A517DE"/>
    <w:rsid w:val="00A706FE"/>
    <w:rsid w:val="00A756EB"/>
    <w:rsid w:val="00A76CF6"/>
    <w:rsid w:val="00A952F5"/>
    <w:rsid w:val="00AA231A"/>
    <w:rsid w:val="00AA3A3D"/>
    <w:rsid w:val="00AA56B1"/>
    <w:rsid w:val="00AA5DF1"/>
    <w:rsid w:val="00AA7B3C"/>
    <w:rsid w:val="00AB0A7C"/>
    <w:rsid w:val="00AB2D09"/>
    <w:rsid w:val="00AC5DBC"/>
    <w:rsid w:val="00AD0A7D"/>
    <w:rsid w:val="00AD731C"/>
    <w:rsid w:val="00AE5CC2"/>
    <w:rsid w:val="00AF79ED"/>
    <w:rsid w:val="00B00ABC"/>
    <w:rsid w:val="00B235FC"/>
    <w:rsid w:val="00B33846"/>
    <w:rsid w:val="00B35738"/>
    <w:rsid w:val="00B40BF4"/>
    <w:rsid w:val="00B41760"/>
    <w:rsid w:val="00B42FF2"/>
    <w:rsid w:val="00B450BA"/>
    <w:rsid w:val="00B55A50"/>
    <w:rsid w:val="00B57E33"/>
    <w:rsid w:val="00B63524"/>
    <w:rsid w:val="00B72BB1"/>
    <w:rsid w:val="00B73479"/>
    <w:rsid w:val="00B74307"/>
    <w:rsid w:val="00B74DFF"/>
    <w:rsid w:val="00B957DC"/>
    <w:rsid w:val="00B95B38"/>
    <w:rsid w:val="00BA2FF2"/>
    <w:rsid w:val="00BA5D37"/>
    <w:rsid w:val="00BB676A"/>
    <w:rsid w:val="00BC5ECA"/>
    <w:rsid w:val="00BD3610"/>
    <w:rsid w:val="00BD4BA6"/>
    <w:rsid w:val="00BE379A"/>
    <w:rsid w:val="00BE771B"/>
    <w:rsid w:val="00BF40D1"/>
    <w:rsid w:val="00BF44B3"/>
    <w:rsid w:val="00C1431C"/>
    <w:rsid w:val="00C21217"/>
    <w:rsid w:val="00C22D49"/>
    <w:rsid w:val="00C268A3"/>
    <w:rsid w:val="00C30705"/>
    <w:rsid w:val="00C325AB"/>
    <w:rsid w:val="00C328F5"/>
    <w:rsid w:val="00C34D94"/>
    <w:rsid w:val="00C35EE2"/>
    <w:rsid w:val="00C70258"/>
    <w:rsid w:val="00C81693"/>
    <w:rsid w:val="00C83AA2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E0F29"/>
    <w:rsid w:val="00CE1B16"/>
    <w:rsid w:val="00CF0A79"/>
    <w:rsid w:val="00CF184E"/>
    <w:rsid w:val="00D00AB4"/>
    <w:rsid w:val="00D162B2"/>
    <w:rsid w:val="00D17E1C"/>
    <w:rsid w:val="00D237AC"/>
    <w:rsid w:val="00D27F22"/>
    <w:rsid w:val="00D32680"/>
    <w:rsid w:val="00D42DAE"/>
    <w:rsid w:val="00D51094"/>
    <w:rsid w:val="00D54D4D"/>
    <w:rsid w:val="00D661B2"/>
    <w:rsid w:val="00D744B7"/>
    <w:rsid w:val="00D760E6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51D8"/>
    <w:rsid w:val="00DC6D8D"/>
    <w:rsid w:val="00DD0435"/>
    <w:rsid w:val="00DE5269"/>
    <w:rsid w:val="00DF46ED"/>
    <w:rsid w:val="00E21101"/>
    <w:rsid w:val="00E24C40"/>
    <w:rsid w:val="00E25188"/>
    <w:rsid w:val="00E27228"/>
    <w:rsid w:val="00E277DD"/>
    <w:rsid w:val="00E30E21"/>
    <w:rsid w:val="00E31B42"/>
    <w:rsid w:val="00E44F35"/>
    <w:rsid w:val="00E464C6"/>
    <w:rsid w:val="00E47B5D"/>
    <w:rsid w:val="00E533E5"/>
    <w:rsid w:val="00E536DC"/>
    <w:rsid w:val="00E65C8E"/>
    <w:rsid w:val="00E77B11"/>
    <w:rsid w:val="00E879D7"/>
    <w:rsid w:val="00E9710D"/>
    <w:rsid w:val="00EA29DB"/>
    <w:rsid w:val="00EB476E"/>
    <w:rsid w:val="00EB4B29"/>
    <w:rsid w:val="00EB6D66"/>
    <w:rsid w:val="00ED2D83"/>
    <w:rsid w:val="00ED4A66"/>
    <w:rsid w:val="00ED7388"/>
    <w:rsid w:val="00EE531C"/>
    <w:rsid w:val="00EE7F02"/>
    <w:rsid w:val="00EF200A"/>
    <w:rsid w:val="00F06C8F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68D3"/>
    <w:rsid w:val="00FB053D"/>
    <w:rsid w:val="00FB0F2A"/>
    <w:rsid w:val="00FB369C"/>
    <w:rsid w:val="00FC2D4B"/>
    <w:rsid w:val="00FD04E4"/>
    <w:rsid w:val="00FE5EC3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A3CC-F746-43D7-9556-FD3763E6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2019-12-05T06:41:00Z</dcterms:created>
  <dcterms:modified xsi:type="dcterms:W3CDTF">2019-12-05T06:41:00Z</dcterms:modified>
</cp:coreProperties>
</file>