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BF" w:rsidRDefault="000F4CBF" w:rsidP="000768E6">
      <w:pPr>
        <w:jc w:val="right"/>
      </w:pPr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0F4CBF" w:rsidTr="007F556E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F4CBF" w:rsidRPr="008263F1" w:rsidRDefault="000F4CBF" w:rsidP="007F55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0F4CBF" w:rsidRPr="008263F1" w:rsidRDefault="000F4CBF" w:rsidP="007F556E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0F4CBF" w:rsidRPr="008263F1" w:rsidRDefault="000F4CBF" w:rsidP="007F556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0F4CBF" w:rsidRDefault="000F4CBF" w:rsidP="007F556E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F4CBF" w:rsidRDefault="000F4CBF" w:rsidP="007F55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54D5AE" wp14:editId="2E962451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F4CBF" w:rsidRDefault="000F4CBF" w:rsidP="007F556E">
            <w:pPr>
              <w:pStyle w:val="1"/>
              <w:spacing w:before="0" w:after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СОБРАНИЕ ДЕПУТАТОВ</w:t>
            </w:r>
          </w:p>
          <w:p w:rsidR="000F4CBF" w:rsidRDefault="000F4CBF" w:rsidP="007F556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0F4CBF" w:rsidRDefault="000F4CBF" w:rsidP="007F556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0F4CBF" w:rsidRDefault="000F4CBF" w:rsidP="007F556E">
            <w:pPr>
              <w:rPr>
                <w:rFonts w:ascii="Courier New" w:hAnsi="Courier New"/>
                <w:b/>
              </w:rPr>
            </w:pPr>
          </w:p>
        </w:tc>
      </w:tr>
    </w:tbl>
    <w:p w:rsidR="000F4CBF" w:rsidRDefault="000F4CBF" w:rsidP="000F4CBF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                                                  </w:t>
      </w:r>
      <w:r w:rsidR="008E5201">
        <w:rPr>
          <w:b/>
        </w:rPr>
        <w:t xml:space="preserve">                         </w:t>
      </w:r>
      <w:r>
        <w:rPr>
          <w:b/>
        </w:rPr>
        <w:t xml:space="preserve"> от «24 » мая 2018г.</w:t>
      </w:r>
    </w:p>
    <w:p w:rsidR="000F4CBF" w:rsidRDefault="000F4CBF" w:rsidP="000F4CBF">
      <w:pPr>
        <w:jc w:val="center"/>
        <w:rPr>
          <w:b/>
        </w:rPr>
      </w:pPr>
    </w:p>
    <w:p w:rsidR="000F4CBF" w:rsidRDefault="000F4CBF" w:rsidP="000F4CBF">
      <w:pPr>
        <w:tabs>
          <w:tab w:val="left" w:pos="2977"/>
        </w:tabs>
        <w:jc w:val="center"/>
        <w:rPr>
          <w:b/>
        </w:rPr>
      </w:pPr>
      <w:r>
        <w:rPr>
          <w:b/>
        </w:rPr>
        <w:t>РЕШЕНИ</w:t>
      </w:r>
      <w:r w:rsidR="008E5201">
        <w:rPr>
          <w:b/>
        </w:rPr>
        <w:t>Е</w:t>
      </w:r>
      <w:r>
        <w:rPr>
          <w:b/>
        </w:rPr>
        <w:t xml:space="preserve"> №  </w:t>
      </w:r>
      <w:r w:rsidR="003C0632">
        <w:rPr>
          <w:b/>
        </w:rPr>
        <w:t>10</w:t>
      </w:r>
    </w:p>
    <w:p w:rsidR="000F4CBF" w:rsidRDefault="000F4CBF" w:rsidP="000F4CBF"/>
    <w:p w:rsidR="000F4CBF" w:rsidRDefault="000F4CBF" w:rsidP="000F4CBF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Тундутовского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0F4CBF" w:rsidRPr="00EB6168" w:rsidRDefault="000F4CBF" w:rsidP="000F4CBF">
      <w:pPr>
        <w:ind w:left="4395"/>
        <w:rPr>
          <w:i/>
        </w:rPr>
      </w:pPr>
    </w:p>
    <w:p w:rsidR="000F4CBF" w:rsidRDefault="000F4CBF" w:rsidP="000F4CBF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B6168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EB6168">
        <w:rPr>
          <w:sz w:val="28"/>
          <w:szCs w:val="28"/>
        </w:rPr>
        <w:t xml:space="preserve">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Тундутовского</w:t>
      </w:r>
      <w:proofErr w:type="spellEnd"/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 xml:space="preserve">21.05.2018 года, </w:t>
      </w:r>
      <w:proofErr w:type="gramEnd"/>
    </w:p>
    <w:p w:rsidR="000F4CBF" w:rsidRPr="00D07D0D" w:rsidRDefault="000F4CBF" w:rsidP="000F4CBF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Малодербетовского</w:t>
      </w:r>
      <w:proofErr w:type="spellEnd"/>
      <w:r>
        <w:rPr>
          <w:b/>
          <w:sz w:val="28"/>
          <w:szCs w:val="28"/>
        </w:rPr>
        <w:t xml:space="preserve"> </w:t>
      </w:r>
      <w:r w:rsidRPr="00D07D0D">
        <w:rPr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0F4CBF" w:rsidRDefault="000F4CBF" w:rsidP="000F4CBF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0F4CBF" w:rsidRDefault="000F4CBF" w:rsidP="000F4CBF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Тундутовского</w:t>
      </w:r>
      <w:proofErr w:type="spellEnd"/>
      <w:r>
        <w:rPr>
          <w:sz w:val="28"/>
          <w:szCs w:val="28"/>
        </w:rPr>
        <w:t xml:space="preserve">  сельского  муниципального  образования   Республики Калмыкия (приложение №1)</w:t>
      </w:r>
    </w:p>
    <w:p w:rsidR="000F4CBF" w:rsidRDefault="000F4CBF" w:rsidP="000F4CBF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201">
        <w:rPr>
          <w:sz w:val="28"/>
          <w:szCs w:val="28"/>
        </w:rPr>
        <w:t xml:space="preserve">Настоящее решение опубликовать в Информационном вестнике </w:t>
      </w:r>
      <w:proofErr w:type="spellStart"/>
      <w:r w:rsidR="008E5201">
        <w:rPr>
          <w:sz w:val="28"/>
          <w:szCs w:val="28"/>
        </w:rPr>
        <w:t>Малодербетовского</w:t>
      </w:r>
      <w:proofErr w:type="spellEnd"/>
      <w:r w:rsidR="008E5201">
        <w:rPr>
          <w:sz w:val="28"/>
          <w:szCs w:val="28"/>
        </w:rPr>
        <w:t xml:space="preserve">  районного муниципального образования Республики Калмыкия  и разместить на официальном сайте администрации </w:t>
      </w:r>
      <w:proofErr w:type="spellStart"/>
      <w:r w:rsidR="008E5201">
        <w:rPr>
          <w:sz w:val="28"/>
          <w:szCs w:val="28"/>
        </w:rPr>
        <w:t>Малодербетовского</w:t>
      </w:r>
      <w:proofErr w:type="spellEnd"/>
      <w:r w:rsidR="008E5201">
        <w:rPr>
          <w:sz w:val="28"/>
          <w:szCs w:val="28"/>
        </w:rPr>
        <w:t xml:space="preserve"> РМО РК.</w:t>
      </w:r>
    </w:p>
    <w:p w:rsidR="000F4CBF" w:rsidRDefault="000F4CBF" w:rsidP="000F4CBF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0F4CBF" w:rsidRPr="00D07D0D" w:rsidRDefault="000F4CBF" w:rsidP="000F4CB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0F4CBF" w:rsidRDefault="000F4CBF" w:rsidP="000F4CBF">
      <w:pPr>
        <w:tabs>
          <w:tab w:val="left" w:pos="5700"/>
        </w:tabs>
        <w:jc w:val="both"/>
        <w:rPr>
          <w:sz w:val="28"/>
          <w:szCs w:val="28"/>
        </w:rPr>
      </w:pPr>
    </w:p>
    <w:p w:rsidR="000F4CBF" w:rsidRDefault="000F4CBF" w:rsidP="000F4CBF">
      <w:pPr>
        <w:tabs>
          <w:tab w:val="left" w:pos="5700"/>
        </w:tabs>
        <w:jc w:val="both"/>
        <w:rPr>
          <w:sz w:val="28"/>
          <w:szCs w:val="28"/>
        </w:rPr>
      </w:pPr>
    </w:p>
    <w:p w:rsidR="000F4CBF" w:rsidRDefault="000F4CBF" w:rsidP="000F4CBF">
      <w:pPr>
        <w:tabs>
          <w:tab w:val="left" w:pos="5700"/>
        </w:tabs>
        <w:jc w:val="both"/>
        <w:rPr>
          <w:sz w:val="28"/>
          <w:szCs w:val="28"/>
        </w:rPr>
      </w:pPr>
    </w:p>
    <w:p w:rsidR="000F4CBF" w:rsidRDefault="000F4CBF" w:rsidP="000768E6">
      <w:pPr>
        <w:jc w:val="right"/>
      </w:pPr>
    </w:p>
    <w:p w:rsidR="000F4CBF" w:rsidRDefault="000F4CBF" w:rsidP="000768E6">
      <w:pPr>
        <w:jc w:val="right"/>
      </w:pPr>
    </w:p>
    <w:p w:rsidR="000F4CBF" w:rsidRDefault="000F4CBF" w:rsidP="002A6D95">
      <w:bookmarkStart w:id="0" w:name="_GoBack"/>
      <w:bookmarkEnd w:id="0"/>
    </w:p>
    <w:p w:rsidR="000768E6" w:rsidRDefault="000768E6" w:rsidP="000768E6">
      <w:pPr>
        <w:jc w:val="right"/>
      </w:pPr>
      <w:r>
        <w:lastRenderedPageBreak/>
        <w:t xml:space="preserve">Приложение №1 </w:t>
      </w:r>
    </w:p>
    <w:p w:rsidR="000F4CBF" w:rsidRDefault="000768E6" w:rsidP="000F4CBF">
      <w:pPr>
        <w:jc w:val="right"/>
      </w:pPr>
      <w: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</w:t>
      </w:r>
      <w:r w:rsidR="000F4CBF">
        <w:t xml:space="preserve">                            </w:t>
      </w:r>
      <w:proofErr w:type="spellStart"/>
      <w:r>
        <w:t>Малодербетовского</w:t>
      </w:r>
      <w:proofErr w:type="spellEnd"/>
      <w:r>
        <w:t xml:space="preserve"> </w:t>
      </w:r>
      <w:r w:rsidR="000F4CBF">
        <w:t>РМО РК</w:t>
      </w:r>
    </w:p>
    <w:p w:rsidR="000768E6" w:rsidRPr="000F4CBF" w:rsidRDefault="000768E6" w:rsidP="000F4CBF">
      <w:pPr>
        <w:pStyle w:val="a3"/>
        <w:jc w:val="right"/>
        <w:rPr>
          <w:b/>
          <w:bCs/>
        </w:rPr>
      </w:pPr>
      <w:r>
        <w:t xml:space="preserve">                          от  «2</w:t>
      </w:r>
      <w:r w:rsidR="003D7BD7">
        <w:t>4</w:t>
      </w:r>
      <w:r>
        <w:t xml:space="preserve">» </w:t>
      </w:r>
      <w:r w:rsidR="003D7BD7">
        <w:t>мая</w:t>
      </w:r>
      <w:r>
        <w:t xml:space="preserve"> 201</w:t>
      </w:r>
      <w:r w:rsidR="003D7BD7">
        <w:t>8</w:t>
      </w:r>
      <w:r>
        <w:t xml:space="preserve"> г. </w:t>
      </w:r>
    </w:p>
    <w:p w:rsidR="000768E6" w:rsidRPr="000F4CBF" w:rsidRDefault="000768E6" w:rsidP="000768E6">
      <w:pPr>
        <w:jc w:val="center"/>
        <w:rPr>
          <w:bCs/>
        </w:rPr>
      </w:pPr>
      <w:r w:rsidRPr="000F4CBF">
        <w:rPr>
          <w:bCs/>
        </w:rPr>
        <w:t>Текст</w:t>
      </w:r>
    </w:p>
    <w:p w:rsidR="000768E6" w:rsidRPr="000F4CBF" w:rsidRDefault="000768E6" w:rsidP="000768E6">
      <w:pPr>
        <w:jc w:val="center"/>
        <w:rPr>
          <w:bCs/>
        </w:rPr>
      </w:pPr>
      <w:r w:rsidRPr="000F4CBF">
        <w:rPr>
          <w:bCs/>
        </w:rPr>
        <w:t xml:space="preserve">  изменений  и дополнений, внесенных  в правила землепользования </w:t>
      </w:r>
    </w:p>
    <w:p w:rsidR="000768E6" w:rsidRPr="000F4CBF" w:rsidRDefault="000768E6" w:rsidP="000F4CBF">
      <w:pPr>
        <w:jc w:val="center"/>
      </w:pPr>
      <w:r w:rsidRPr="000F4CBF">
        <w:rPr>
          <w:bCs/>
        </w:rPr>
        <w:t xml:space="preserve">и застройки  </w:t>
      </w:r>
      <w:proofErr w:type="spellStart"/>
      <w:r w:rsidRPr="000F4CBF">
        <w:rPr>
          <w:bCs/>
        </w:rPr>
        <w:t>Тундутовского</w:t>
      </w:r>
      <w:proofErr w:type="spellEnd"/>
      <w:r w:rsidRPr="000F4CBF">
        <w:rPr>
          <w:bCs/>
        </w:rPr>
        <w:t xml:space="preserve"> </w:t>
      </w:r>
      <w:r w:rsidR="000F4CBF">
        <w:rPr>
          <w:bCs/>
        </w:rPr>
        <w:t xml:space="preserve">СМО РК </w:t>
      </w:r>
    </w:p>
    <w:p w:rsidR="000768E6" w:rsidRPr="000F4CBF" w:rsidRDefault="000768E6" w:rsidP="000768E6">
      <w:pPr>
        <w:jc w:val="center"/>
      </w:pPr>
    </w:p>
    <w:p w:rsidR="00E33305" w:rsidRPr="000F4CBF" w:rsidRDefault="00E33305" w:rsidP="00156EEA">
      <w:pPr>
        <w:pStyle w:val="a3"/>
        <w:numPr>
          <w:ilvl w:val="0"/>
          <w:numId w:val="15"/>
        </w:numPr>
        <w:ind w:left="0" w:firstLine="0"/>
        <w:jc w:val="both"/>
      </w:pPr>
      <w:r w:rsidRPr="000F4CBF">
        <w:t xml:space="preserve">Изменить в </w:t>
      </w:r>
      <w:r w:rsidRPr="000F4CBF">
        <w:rPr>
          <w:lang w:eastAsia="en-US" w:bidi="en-US"/>
        </w:rPr>
        <w:t xml:space="preserve">Таблице № 26/2 правил землепользования и застройки  параметры (площади) территориальных зон на карте градостроительного зонирования территории с. </w:t>
      </w:r>
      <w:proofErr w:type="spellStart"/>
      <w:r w:rsidRPr="000F4CBF">
        <w:rPr>
          <w:lang w:eastAsia="en-US" w:bidi="en-US"/>
        </w:rPr>
        <w:t>Тундутово</w:t>
      </w:r>
      <w:proofErr w:type="spellEnd"/>
      <w:r w:rsidR="00346643" w:rsidRPr="000F4CBF">
        <w:rPr>
          <w:lang w:eastAsia="en-US" w:bidi="en-US"/>
        </w:rPr>
        <w:t xml:space="preserve"> площади зон</w:t>
      </w:r>
      <w:proofErr w:type="gramStart"/>
      <w:r w:rsidR="00346643" w:rsidRPr="000F4CBF">
        <w:rPr>
          <w:lang w:eastAsia="en-US" w:bidi="en-US"/>
        </w:rPr>
        <w:t xml:space="preserve"> </w:t>
      </w:r>
      <w:r w:rsidRPr="000F4CBF">
        <w:rPr>
          <w:lang w:eastAsia="en-US" w:bidi="en-US"/>
        </w:rPr>
        <w:t>:</w:t>
      </w:r>
      <w:proofErr w:type="gramEnd"/>
      <w:r w:rsidRPr="000F4CBF">
        <w:rPr>
          <w:lang w:eastAsia="en-US" w:bidi="en-US"/>
        </w:rPr>
        <w:t xml:space="preserve"> </w:t>
      </w:r>
    </w:p>
    <w:p w:rsidR="00E33305" w:rsidRPr="000F4CBF" w:rsidRDefault="00346643" w:rsidP="00156EEA">
      <w:pPr>
        <w:spacing w:before="80" w:after="80" w:line="276" w:lineRule="auto"/>
        <w:rPr>
          <w:lang w:eastAsia="en-US" w:bidi="en-US"/>
        </w:rPr>
      </w:pPr>
      <w:r w:rsidRPr="000F4CBF">
        <w:rPr>
          <w:lang w:eastAsia="en-US" w:bidi="en-US"/>
        </w:rPr>
        <w:t>вместо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4710"/>
        <w:gridCol w:w="2929"/>
      </w:tblGrid>
      <w:tr w:rsidR="00E33305" w:rsidRPr="000F4CBF" w:rsidTr="000F35C7">
        <w:tc>
          <w:tcPr>
            <w:tcW w:w="1932" w:type="dxa"/>
          </w:tcPr>
          <w:p w:rsidR="00E33305" w:rsidRPr="000F4CBF" w:rsidRDefault="00E33305" w:rsidP="000F35C7">
            <w:pPr>
              <w:spacing w:before="80" w:after="80"/>
              <w:ind w:left="1416"/>
              <w:jc w:val="center"/>
              <w:rPr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4710" w:type="dxa"/>
          </w:tcPr>
          <w:p w:rsidR="00E33305" w:rsidRPr="000F4CBF" w:rsidRDefault="00E33305" w:rsidP="000F35C7">
            <w:pPr>
              <w:spacing w:before="80" w:after="80"/>
              <w:ind w:left="51"/>
              <w:jc w:val="both"/>
              <w:rPr>
                <w:b/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Зоны сельскохозяйственного назначения (СХ)</w:t>
            </w:r>
          </w:p>
        </w:tc>
        <w:tc>
          <w:tcPr>
            <w:tcW w:w="2929" w:type="dxa"/>
          </w:tcPr>
          <w:p w:rsidR="00E33305" w:rsidRPr="000F4CBF" w:rsidRDefault="00E33305" w:rsidP="000F35C7">
            <w:pPr>
              <w:spacing w:before="80" w:after="80"/>
              <w:ind w:left="1416"/>
              <w:jc w:val="center"/>
              <w:rPr>
                <w:b/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134,7/21,2</w:t>
            </w:r>
          </w:p>
        </w:tc>
      </w:tr>
    </w:tbl>
    <w:p w:rsidR="00E33305" w:rsidRPr="000F4CBF" w:rsidRDefault="00346643" w:rsidP="00346643">
      <w:pPr>
        <w:spacing w:before="80" w:after="80" w:line="276" w:lineRule="auto"/>
        <w:ind w:firstLine="567"/>
        <w:rPr>
          <w:lang w:eastAsia="en-US" w:bidi="en-US"/>
        </w:rPr>
      </w:pPr>
      <w:r w:rsidRPr="000F4CBF">
        <w:rPr>
          <w:lang w:eastAsia="en-US" w:bidi="en-US"/>
        </w:rPr>
        <w:t>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4710"/>
        <w:gridCol w:w="2929"/>
      </w:tblGrid>
      <w:tr w:rsidR="00346643" w:rsidRPr="000F4CBF" w:rsidTr="000F35C7">
        <w:tc>
          <w:tcPr>
            <w:tcW w:w="1932" w:type="dxa"/>
          </w:tcPr>
          <w:p w:rsidR="00346643" w:rsidRPr="000F4CBF" w:rsidRDefault="00346643" w:rsidP="000F35C7">
            <w:pPr>
              <w:spacing w:before="80" w:after="80"/>
              <w:ind w:left="1416"/>
              <w:jc w:val="center"/>
              <w:rPr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4710" w:type="dxa"/>
          </w:tcPr>
          <w:p w:rsidR="00346643" w:rsidRPr="000F4CBF" w:rsidRDefault="00346643" w:rsidP="000F35C7">
            <w:pPr>
              <w:spacing w:before="80" w:after="80"/>
              <w:ind w:left="51"/>
              <w:jc w:val="both"/>
              <w:rPr>
                <w:b/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Зоны сельскохозяйственного назначения (СХ)</w:t>
            </w:r>
          </w:p>
        </w:tc>
        <w:tc>
          <w:tcPr>
            <w:tcW w:w="2929" w:type="dxa"/>
          </w:tcPr>
          <w:p w:rsidR="00346643" w:rsidRPr="000F4CBF" w:rsidRDefault="00346643" w:rsidP="000F35C7">
            <w:pPr>
              <w:spacing w:before="80" w:after="80"/>
              <w:ind w:left="1416"/>
              <w:jc w:val="center"/>
              <w:rPr>
                <w:b/>
                <w:color w:val="000000"/>
                <w:lang w:eastAsia="en-US" w:bidi="en-US"/>
              </w:rPr>
            </w:pPr>
            <w:r w:rsidRPr="000F4CBF">
              <w:rPr>
                <w:b/>
                <w:color w:val="000000"/>
                <w:lang w:eastAsia="en-US" w:bidi="en-US"/>
              </w:rPr>
              <w:t>127,5/21,1</w:t>
            </w:r>
          </w:p>
        </w:tc>
      </w:tr>
    </w:tbl>
    <w:p w:rsidR="00346643" w:rsidRPr="000F4CBF" w:rsidRDefault="00346643" w:rsidP="000F4CBF">
      <w:pPr>
        <w:spacing w:before="80" w:after="80" w:line="276" w:lineRule="auto"/>
        <w:ind w:firstLine="567"/>
        <w:rPr>
          <w:lang w:eastAsia="en-US" w:bidi="en-US"/>
        </w:rPr>
      </w:pPr>
      <w:r w:rsidRPr="000F4CBF">
        <w:rPr>
          <w:lang w:eastAsia="en-US" w:bidi="en-US"/>
        </w:rPr>
        <w:t>вместо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4710"/>
        <w:gridCol w:w="2929"/>
      </w:tblGrid>
      <w:tr w:rsidR="00346643" w:rsidRPr="000F4CBF" w:rsidTr="000F35C7">
        <w:tc>
          <w:tcPr>
            <w:tcW w:w="1932" w:type="dxa"/>
          </w:tcPr>
          <w:p w:rsidR="00346643" w:rsidRPr="000F4CBF" w:rsidRDefault="00346643" w:rsidP="000F35C7">
            <w:pPr>
              <w:jc w:val="center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7</w:t>
            </w:r>
          </w:p>
        </w:tc>
        <w:tc>
          <w:tcPr>
            <w:tcW w:w="4710" w:type="dxa"/>
          </w:tcPr>
          <w:p w:rsidR="00346643" w:rsidRPr="000F4CBF" w:rsidRDefault="00346643" w:rsidP="000F35C7">
            <w:pPr>
              <w:ind w:left="51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Зоны специального назначения (С)</w:t>
            </w:r>
          </w:p>
        </w:tc>
        <w:tc>
          <w:tcPr>
            <w:tcW w:w="2929" w:type="dxa"/>
          </w:tcPr>
          <w:p w:rsidR="00346643" w:rsidRPr="000F4CBF" w:rsidRDefault="00346643" w:rsidP="000F35C7">
            <w:pPr>
              <w:jc w:val="center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3,61/0,57</w:t>
            </w:r>
          </w:p>
        </w:tc>
      </w:tr>
      <w:tr w:rsidR="00346643" w:rsidRPr="000F4CBF" w:rsidTr="000F35C7">
        <w:tc>
          <w:tcPr>
            <w:tcW w:w="1932" w:type="dxa"/>
          </w:tcPr>
          <w:p w:rsidR="00346643" w:rsidRPr="000F4CBF" w:rsidRDefault="00346643" w:rsidP="000F35C7">
            <w:pPr>
              <w:jc w:val="center"/>
              <w:rPr>
                <w:color w:val="000000"/>
              </w:rPr>
            </w:pPr>
            <w:r w:rsidRPr="000F4CBF">
              <w:rPr>
                <w:color w:val="000000"/>
              </w:rPr>
              <w:t>7.1</w:t>
            </w:r>
          </w:p>
        </w:tc>
        <w:tc>
          <w:tcPr>
            <w:tcW w:w="4710" w:type="dxa"/>
          </w:tcPr>
          <w:p w:rsidR="00346643" w:rsidRPr="000F4CBF" w:rsidRDefault="00346643" w:rsidP="000F35C7">
            <w:pPr>
              <w:ind w:left="51"/>
              <w:rPr>
                <w:color w:val="000000"/>
              </w:rPr>
            </w:pPr>
            <w:r w:rsidRPr="000F4CBF">
              <w:rPr>
                <w:color w:val="000000"/>
              </w:rPr>
              <w:t>зона кладбищ (С-1)</w:t>
            </w:r>
          </w:p>
        </w:tc>
        <w:tc>
          <w:tcPr>
            <w:tcW w:w="2929" w:type="dxa"/>
          </w:tcPr>
          <w:p w:rsidR="00346643" w:rsidRPr="000F4CBF" w:rsidRDefault="00346643" w:rsidP="000F35C7">
            <w:pPr>
              <w:jc w:val="center"/>
              <w:rPr>
                <w:color w:val="000000"/>
              </w:rPr>
            </w:pPr>
            <w:r w:rsidRPr="000F4CBF">
              <w:rPr>
                <w:color w:val="000000"/>
              </w:rPr>
              <w:t>3,61</w:t>
            </w:r>
          </w:p>
        </w:tc>
      </w:tr>
    </w:tbl>
    <w:p w:rsidR="00E33305" w:rsidRPr="000F4CBF" w:rsidRDefault="00346643" w:rsidP="000F4CBF">
      <w:pPr>
        <w:spacing w:before="80" w:after="80" w:line="276" w:lineRule="auto"/>
        <w:rPr>
          <w:lang w:eastAsia="en-US" w:bidi="en-US"/>
        </w:rPr>
      </w:pPr>
      <w:r w:rsidRPr="000F4CBF">
        <w:rPr>
          <w:lang w:eastAsia="en-US" w:bidi="en-US"/>
        </w:rPr>
        <w:t>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4710"/>
        <w:gridCol w:w="2929"/>
      </w:tblGrid>
      <w:tr w:rsidR="00E33305" w:rsidRPr="000F4CBF" w:rsidTr="000F35C7">
        <w:tc>
          <w:tcPr>
            <w:tcW w:w="1932" w:type="dxa"/>
          </w:tcPr>
          <w:p w:rsidR="00E33305" w:rsidRPr="000F4CBF" w:rsidRDefault="00E33305" w:rsidP="000F35C7">
            <w:pPr>
              <w:jc w:val="center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7</w:t>
            </w:r>
          </w:p>
        </w:tc>
        <w:tc>
          <w:tcPr>
            <w:tcW w:w="4710" w:type="dxa"/>
          </w:tcPr>
          <w:p w:rsidR="00E33305" w:rsidRPr="000F4CBF" w:rsidRDefault="00E33305" w:rsidP="000F35C7">
            <w:pPr>
              <w:ind w:left="51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Зоны специального назначения (С)</w:t>
            </w:r>
          </w:p>
        </w:tc>
        <w:tc>
          <w:tcPr>
            <w:tcW w:w="2929" w:type="dxa"/>
          </w:tcPr>
          <w:p w:rsidR="00E33305" w:rsidRPr="000F4CBF" w:rsidRDefault="00346643" w:rsidP="000F35C7">
            <w:pPr>
              <w:jc w:val="center"/>
              <w:rPr>
                <w:b/>
                <w:color w:val="000000"/>
              </w:rPr>
            </w:pPr>
            <w:r w:rsidRPr="000F4CBF">
              <w:rPr>
                <w:b/>
                <w:color w:val="000000"/>
              </w:rPr>
              <w:t>10,81/1,7</w:t>
            </w:r>
          </w:p>
        </w:tc>
      </w:tr>
      <w:tr w:rsidR="00E33305" w:rsidRPr="000F4CBF" w:rsidTr="000F35C7">
        <w:tc>
          <w:tcPr>
            <w:tcW w:w="1932" w:type="dxa"/>
          </w:tcPr>
          <w:p w:rsidR="00E33305" w:rsidRPr="000F4CBF" w:rsidRDefault="00E33305" w:rsidP="000F35C7">
            <w:pPr>
              <w:jc w:val="center"/>
              <w:rPr>
                <w:color w:val="000000"/>
              </w:rPr>
            </w:pPr>
            <w:r w:rsidRPr="000F4CBF">
              <w:rPr>
                <w:color w:val="000000"/>
              </w:rPr>
              <w:t>7.1</w:t>
            </w:r>
          </w:p>
        </w:tc>
        <w:tc>
          <w:tcPr>
            <w:tcW w:w="4710" w:type="dxa"/>
          </w:tcPr>
          <w:p w:rsidR="00E33305" w:rsidRPr="000F4CBF" w:rsidRDefault="00E33305" w:rsidP="000F35C7">
            <w:pPr>
              <w:ind w:left="51"/>
              <w:rPr>
                <w:color w:val="000000"/>
              </w:rPr>
            </w:pPr>
            <w:r w:rsidRPr="000F4CBF">
              <w:rPr>
                <w:color w:val="000000"/>
              </w:rPr>
              <w:t>зона кладбищ (С-1)</w:t>
            </w:r>
          </w:p>
        </w:tc>
        <w:tc>
          <w:tcPr>
            <w:tcW w:w="2929" w:type="dxa"/>
          </w:tcPr>
          <w:p w:rsidR="00E33305" w:rsidRPr="000F4CBF" w:rsidRDefault="00346643" w:rsidP="000F35C7">
            <w:pPr>
              <w:jc w:val="center"/>
              <w:rPr>
                <w:color w:val="000000"/>
              </w:rPr>
            </w:pPr>
            <w:r w:rsidRPr="000F4CBF">
              <w:rPr>
                <w:color w:val="000000"/>
              </w:rPr>
              <w:t>10,81</w:t>
            </w:r>
          </w:p>
        </w:tc>
      </w:tr>
    </w:tbl>
    <w:p w:rsidR="00E33305" w:rsidRPr="000F4CBF" w:rsidRDefault="00E33305" w:rsidP="000F4CBF">
      <w:pPr>
        <w:spacing w:before="80" w:after="80" w:line="276" w:lineRule="auto"/>
        <w:rPr>
          <w:lang w:eastAsia="en-US" w:bidi="en-US"/>
        </w:rPr>
      </w:pPr>
    </w:p>
    <w:p w:rsidR="007435AE" w:rsidRPr="000F4CBF" w:rsidRDefault="007435AE" w:rsidP="007435AE">
      <w:pPr>
        <w:jc w:val="both"/>
      </w:pPr>
      <w:r w:rsidRPr="000F4CBF">
        <w:rPr>
          <w:color w:val="000000"/>
          <w:lang w:eastAsia="en-US" w:bidi="en-US"/>
        </w:rPr>
        <w:t>2.</w:t>
      </w:r>
      <w:r w:rsidRPr="000F4CBF">
        <w:t xml:space="preserve"> Карту градостроительного зонирования  Правил землепользования и застройки Малодербетовского СМО РК лист 1 изложить в следующей редакции:</w:t>
      </w:r>
    </w:p>
    <w:p w:rsidR="001E63BD" w:rsidRPr="000F4CBF" w:rsidRDefault="001E63BD" w:rsidP="007435AE">
      <w:pPr>
        <w:jc w:val="both"/>
      </w:pPr>
      <w:r w:rsidRPr="000F4CBF">
        <w:rPr>
          <w:noProof/>
        </w:rPr>
        <w:drawing>
          <wp:inline distT="0" distB="0" distL="0" distR="0" wp14:anchorId="24EEAF47" wp14:editId="73C6FDF9">
            <wp:extent cx="5940425" cy="3140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1_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305" w:rsidRPr="000F4CBF" w:rsidRDefault="00156EEA" w:rsidP="00156EEA">
      <w:pPr>
        <w:tabs>
          <w:tab w:val="num" w:pos="0"/>
        </w:tabs>
        <w:spacing w:before="80" w:after="80" w:line="276" w:lineRule="auto"/>
        <w:jc w:val="both"/>
        <w:rPr>
          <w:color w:val="000000"/>
          <w:lang w:eastAsia="en-US" w:bidi="en-US"/>
        </w:rPr>
      </w:pPr>
      <w:r w:rsidRPr="000F4CBF">
        <w:rPr>
          <w:lang w:eastAsia="ar-SA"/>
        </w:rPr>
        <w:t>добавить  в условные обозначения и обозначить графически Зону специального назначения  –</w:t>
      </w:r>
      <w:r w:rsidR="000F4CBF">
        <w:rPr>
          <w:lang w:eastAsia="ar-SA"/>
        </w:rPr>
        <w:t xml:space="preserve"> </w:t>
      </w:r>
      <w:r w:rsidRPr="000F4CBF">
        <w:rPr>
          <w:lang w:eastAsia="ar-SA"/>
        </w:rPr>
        <w:t>зону кладбищ</w:t>
      </w:r>
    </w:p>
    <w:p w:rsidR="00E33305" w:rsidRPr="000F4CBF" w:rsidRDefault="00E33305" w:rsidP="00156EEA">
      <w:pPr>
        <w:tabs>
          <w:tab w:val="num" w:pos="0"/>
        </w:tabs>
        <w:spacing w:before="80" w:after="80" w:line="276" w:lineRule="auto"/>
        <w:jc w:val="both"/>
        <w:rPr>
          <w:b/>
          <w:color w:val="000000"/>
          <w:lang w:eastAsia="en-US" w:bidi="en-US"/>
        </w:rPr>
      </w:pPr>
    </w:p>
    <w:p w:rsidR="00162355" w:rsidRPr="000F4CBF" w:rsidRDefault="00162355" w:rsidP="00E33305">
      <w:pPr>
        <w:ind w:firstLine="567"/>
        <w:jc w:val="center"/>
      </w:pPr>
    </w:p>
    <w:sectPr w:rsidR="00162355" w:rsidRPr="000F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0A24F4"/>
    <w:multiLevelType w:val="hybridMultilevel"/>
    <w:tmpl w:val="7B8ACF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566895"/>
    <w:multiLevelType w:val="hybridMultilevel"/>
    <w:tmpl w:val="4CDE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E05"/>
    <w:multiLevelType w:val="hybridMultilevel"/>
    <w:tmpl w:val="422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C1E27CC"/>
    <w:multiLevelType w:val="hybridMultilevel"/>
    <w:tmpl w:val="E034C7A2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053D0"/>
    <w:multiLevelType w:val="hybridMultilevel"/>
    <w:tmpl w:val="FEA241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622"/>
    <w:multiLevelType w:val="hybridMultilevel"/>
    <w:tmpl w:val="7CCC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E96084"/>
    <w:multiLevelType w:val="hybridMultilevel"/>
    <w:tmpl w:val="D40A183C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0"/>
    <w:rsid w:val="000768E6"/>
    <w:rsid w:val="000A1741"/>
    <w:rsid w:val="000C17B0"/>
    <w:rsid w:val="000E7264"/>
    <w:rsid w:val="000F308F"/>
    <w:rsid w:val="000F4CBF"/>
    <w:rsid w:val="00156EEA"/>
    <w:rsid w:val="00162355"/>
    <w:rsid w:val="001C26EF"/>
    <w:rsid w:val="001E63BD"/>
    <w:rsid w:val="002A6D95"/>
    <w:rsid w:val="00346643"/>
    <w:rsid w:val="003469DF"/>
    <w:rsid w:val="00382B30"/>
    <w:rsid w:val="003A6A5C"/>
    <w:rsid w:val="003A6B53"/>
    <w:rsid w:val="003C0632"/>
    <w:rsid w:val="003D7BD7"/>
    <w:rsid w:val="0045086B"/>
    <w:rsid w:val="00457852"/>
    <w:rsid w:val="005E47F2"/>
    <w:rsid w:val="00605010"/>
    <w:rsid w:val="00610890"/>
    <w:rsid w:val="006C7233"/>
    <w:rsid w:val="006D2849"/>
    <w:rsid w:val="006E5DF1"/>
    <w:rsid w:val="006F47BF"/>
    <w:rsid w:val="007435AE"/>
    <w:rsid w:val="00841237"/>
    <w:rsid w:val="008E5201"/>
    <w:rsid w:val="00990AD8"/>
    <w:rsid w:val="009A50E0"/>
    <w:rsid w:val="00D262A3"/>
    <w:rsid w:val="00D35658"/>
    <w:rsid w:val="00DE2196"/>
    <w:rsid w:val="00E208A3"/>
    <w:rsid w:val="00E33305"/>
    <w:rsid w:val="00E87BF1"/>
    <w:rsid w:val="00F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0F4CB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0F4CB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43</cp:revision>
  <cp:lastPrinted>2018-05-24T06:23:00Z</cp:lastPrinted>
  <dcterms:created xsi:type="dcterms:W3CDTF">2017-12-26T15:50:00Z</dcterms:created>
  <dcterms:modified xsi:type="dcterms:W3CDTF">2018-05-28T08:06:00Z</dcterms:modified>
</cp:coreProperties>
</file>