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32" w:tblpY="736"/>
        <w:tblW w:w="0" w:type="auto"/>
        <w:tblBorders>
          <w:bottom w:val="thinThickSmallGap" w:sz="24" w:space="0" w:color="auto"/>
        </w:tblBorders>
        <w:tblLayout w:type="fixed"/>
        <w:tblLook w:val="0000"/>
      </w:tblPr>
      <w:tblGrid>
        <w:gridCol w:w="4428"/>
        <w:gridCol w:w="1800"/>
        <w:gridCol w:w="4212"/>
      </w:tblGrid>
      <w:tr w:rsidR="00810F3D" w:rsidTr="005F4A91">
        <w:trPr>
          <w:trHeight w:val="1384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F3D" w:rsidRDefault="00F60D2E" w:rsidP="005F4A91">
            <w:pPr>
              <w:pStyle w:val="a3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 w:rsidR="00810F3D">
              <w:rPr>
                <w:rFonts w:ascii="Courier New" w:hAnsi="Courier New" w:cs="Courier New"/>
                <w:b/>
              </w:rPr>
              <w:br w:type="page"/>
            </w:r>
          </w:p>
          <w:p w:rsidR="00810F3D" w:rsidRDefault="00810F3D" w:rsidP="005F4A91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ХАЛЬМГ ТАНГЧИН</w:t>
            </w: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ИКИ-БУХУС СЕЛӘНӘ</w:t>
            </w: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МУНИЦИПАЛЬН БУРДӘЦИН</w:t>
            </w: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АДМИНИСТРАЦ</w:t>
            </w: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F3D" w:rsidRDefault="00810F3D" w:rsidP="005F4A91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АДМИНИСТРАЦИЯ </w:t>
            </w: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ИКИ-БУХУСОВСКОГО СЕЛЬСКОГО МУНИЦИПАЛЬНОГО ОБРАЗОВАНИЯ</w:t>
            </w:r>
          </w:p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РЕСПУБЛИКИ КАЛМЫКИЯ</w:t>
            </w:r>
          </w:p>
          <w:p w:rsidR="00810F3D" w:rsidRDefault="00810F3D" w:rsidP="005F4A91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10F3D" w:rsidTr="005F4A91">
        <w:trPr>
          <w:trHeight w:val="597"/>
        </w:trPr>
        <w:tc>
          <w:tcPr>
            <w:tcW w:w="10440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810F3D" w:rsidRDefault="00810F3D" w:rsidP="005F4A91">
            <w:pPr>
              <w:pStyle w:val="a3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359423, Республика Калмыкия, Малодербетовский район, п. Ики-Бухус, ул</w:t>
            </w:r>
            <w:proofErr w:type="gramStart"/>
            <w:r>
              <w:rPr>
                <w:rFonts w:ascii="Courier New" w:hAnsi="Courier New" w:cs="Courier New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b/>
                <w:sz w:val="18"/>
                <w:szCs w:val="18"/>
              </w:rPr>
              <w:t>омсомольская,1, тел.   (8 84734) 9-61-48; Е-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mail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  <w:r w:rsidRPr="00636BCC">
              <w:rPr>
                <w:rFonts w:ascii="Courier New" w:hAnsi="Courier New" w:cs="Courier New"/>
                <w:i/>
                <w:iCs/>
                <w:lang w:val="en-US"/>
              </w:rPr>
              <w:t xml:space="preserve"> iki-buxus2012@yandex.ru</w:t>
            </w:r>
          </w:p>
        </w:tc>
      </w:tr>
    </w:tbl>
    <w:p w:rsidR="005F4A91" w:rsidRDefault="005F4A91"/>
    <w:p w:rsidR="00810F3D" w:rsidRPr="002A56DF" w:rsidRDefault="00810F3D" w:rsidP="00810F3D">
      <w:pPr>
        <w:jc w:val="center"/>
        <w:rPr>
          <w:b/>
          <w:sz w:val="28"/>
          <w:szCs w:val="28"/>
        </w:rPr>
      </w:pPr>
      <w:r w:rsidRPr="002A56DF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19</w:t>
      </w:r>
    </w:p>
    <w:p w:rsidR="00810F3D" w:rsidRPr="002A56DF" w:rsidRDefault="00810F3D" w:rsidP="00810F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2A56DF">
        <w:rPr>
          <w:sz w:val="28"/>
          <w:szCs w:val="28"/>
        </w:rPr>
        <w:t xml:space="preserve">. </w:t>
      </w:r>
      <w:r>
        <w:rPr>
          <w:sz w:val="28"/>
          <w:szCs w:val="28"/>
        </w:rPr>
        <w:t>Ики-Бухус</w:t>
      </w:r>
      <w:r w:rsidRPr="002A56DF">
        <w:rPr>
          <w:sz w:val="28"/>
          <w:szCs w:val="28"/>
        </w:rPr>
        <w:t xml:space="preserve">                                                                      от  </w:t>
      </w:r>
      <w:r>
        <w:rPr>
          <w:sz w:val="28"/>
          <w:szCs w:val="28"/>
        </w:rPr>
        <w:t>15</w:t>
      </w:r>
      <w:r w:rsidRPr="002A56DF">
        <w:rPr>
          <w:sz w:val="28"/>
          <w:szCs w:val="28"/>
        </w:rPr>
        <w:t xml:space="preserve"> июля  20</w:t>
      </w:r>
      <w:r>
        <w:rPr>
          <w:sz w:val="28"/>
          <w:szCs w:val="28"/>
        </w:rPr>
        <w:t>20</w:t>
      </w:r>
      <w:r w:rsidRPr="002A56DF">
        <w:rPr>
          <w:sz w:val="28"/>
          <w:szCs w:val="28"/>
        </w:rPr>
        <w:t xml:space="preserve"> года</w:t>
      </w:r>
    </w:p>
    <w:p w:rsidR="00810F3D" w:rsidRPr="002A56DF" w:rsidRDefault="00810F3D" w:rsidP="00810F3D">
      <w:pPr>
        <w:ind w:right="140"/>
        <w:jc w:val="both"/>
        <w:rPr>
          <w:sz w:val="28"/>
          <w:szCs w:val="28"/>
        </w:rPr>
      </w:pPr>
    </w:p>
    <w:p w:rsidR="00810F3D" w:rsidRPr="00694507" w:rsidRDefault="00810F3D" w:rsidP="00810F3D">
      <w:pPr>
        <w:pStyle w:val="a6"/>
        <w:ind w:left="142" w:firstLine="0"/>
        <w:jc w:val="left"/>
        <w:rPr>
          <w:szCs w:val="28"/>
        </w:rPr>
      </w:pPr>
      <w:r w:rsidRPr="00694507">
        <w:rPr>
          <w:szCs w:val="28"/>
        </w:rPr>
        <w:t xml:space="preserve">Об исполнении бюджета </w:t>
      </w:r>
      <w:r>
        <w:rPr>
          <w:szCs w:val="28"/>
        </w:rPr>
        <w:t>Ики-Бухусовского</w:t>
      </w:r>
      <w:r w:rsidRPr="00694507">
        <w:rPr>
          <w:szCs w:val="28"/>
        </w:rPr>
        <w:t xml:space="preserve"> сельского </w:t>
      </w:r>
    </w:p>
    <w:p w:rsidR="00810F3D" w:rsidRPr="00694507" w:rsidRDefault="00810F3D" w:rsidP="00810F3D">
      <w:pPr>
        <w:pStyle w:val="a6"/>
        <w:ind w:left="142" w:firstLine="0"/>
        <w:jc w:val="left"/>
        <w:rPr>
          <w:szCs w:val="28"/>
        </w:rPr>
      </w:pPr>
      <w:r w:rsidRPr="00694507">
        <w:rPr>
          <w:szCs w:val="28"/>
        </w:rPr>
        <w:t>муниципального образования Республики Калмыкия</w:t>
      </w:r>
    </w:p>
    <w:p w:rsidR="00810F3D" w:rsidRPr="00694507" w:rsidRDefault="00810F3D" w:rsidP="00810F3D">
      <w:pPr>
        <w:pStyle w:val="a6"/>
        <w:ind w:left="142" w:firstLine="0"/>
        <w:jc w:val="left"/>
        <w:rPr>
          <w:szCs w:val="28"/>
        </w:rPr>
      </w:pPr>
      <w:r w:rsidRPr="00694507">
        <w:rPr>
          <w:szCs w:val="28"/>
        </w:rPr>
        <w:t>за 1 полугодие 20</w:t>
      </w:r>
      <w:r>
        <w:rPr>
          <w:szCs w:val="28"/>
        </w:rPr>
        <w:t>20</w:t>
      </w:r>
      <w:r w:rsidRPr="00694507">
        <w:rPr>
          <w:szCs w:val="28"/>
        </w:rPr>
        <w:t xml:space="preserve"> года</w:t>
      </w:r>
    </w:p>
    <w:p w:rsidR="00810F3D" w:rsidRPr="00694507" w:rsidRDefault="00810F3D" w:rsidP="00810F3D">
      <w:pPr>
        <w:pStyle w:val="a6"/>
        <w:ind w:left="142" w:firstLine="0"/>
        <w:jc w:val="right"/>
        <w:rPr>
          <w:b/>
          <w:szCs w:val="28"/>
        </w:rPr>
      </w:pPr>
    </w:p>
    <w:p w:rsidR="00810F3D" w:rsidRPr="00694507" w:rsidRDefault="00810F3D" w:rsidP="00810F3D">
      <w:pPr>
        <w:pStyle w:val="a6"/>
        <w:ind w:left="142" w:firstLine="0"/>
        <w:jc w:val="right"/>
        <w:rPr>
          <w:b/>
          <w:szCs w:val="28"/>
        </w:rPr>
      </w:pPr>
    </w:p>
    <w:p w:rsidR="00810F3D" w:rsidRPr="00694507" w:rsidRDefault="00810F3D" w:rsidP="00810F3D">
      <w:pPr>
        <w:pStyle w:val="a6"/>
        <w:ind w:left="142" w:firstLine="566"/>
        <w:rPr>
          <w:szCs w:val="28"/>
        </w:rPr>
      </w:pPr>
      <w:r w:rsidRPr="00694507">
        <w:rPr>
          <w:szCs w:val="28"/>
        </w:rPr>
        <w:t xml:space="preserve">На основании пункта 2 части 35 Федерального  Закона от 06.10.2003года «Об общих принципах организации местного                                                                                   самоуправления в РФ» и пункта 2 части 1 статьи 13 Устава </w:t>
      </w:r>
      <w:r>
        <w:rPr>
          <w:szCs w:val="28"/>
        </w:rPr>
        <w:t>Ики-Бухусовского</w:t>
      </w:r>
      <w:r w:rsidRPr="00694507">
        <w:rPr>
          <w:szCs w:val="28"/>
        </w:rPr>
        <w:t xml:space="preserve"> сельского муниципального образования РК  </w:t>
      </w:r>
    </w:p>
    <w:p w:rsidR="00810F3D" w:rsidRPr="00694507" w:rsidRDefault="00810F3D" w:rsidP="00810F3D">
      <w:pPr>
        <w:pStyle w:val="a6"/>
        <w:ind w:firstLine="620"/>
        <w:rPr>
          <w:b/>
          <w:szCs w:val="28"/>
        </w:rPr>
      </w:pPr>
      <w:r w:rsidRPr="00694507">
        <w:rPr>
          <w:szCs w:val="28"/>
        </w:rPr>
        <w:t xml:space="preserve">1. Утвердить исполнение бюджета </w:t>
      </w:r>
      <w:r>
        <w:rPr>
          <w:szCs w:val="28"/>
        </w:rPr>
        <w:t>Ики-Бухусовского</w:t>
      </w:r>
      <w:r w:rsidRPr="00694507">
        <w:rPr>
          <w:szCs w:val="28"/>
        </w:rPr>
        <w:t xml:space="preserve"> сельского муниципального образования Республики Калмыкия за  1 полугодие 20</w:t>
      </w:r>
      <w:r>
        <w:rPr>
          <w:szCs w:val="28"/>
        </w:rPr>
        <w:t>20</w:t>
      </w:r>
      <w:r w:rsidRPr="00694507">
        <w:rPr>
          <w:szCs w:val="28"/>
        </w:rPr>
        <w:t xml:space="preserve"> года  по доходам в сумме </w:t>
      </w:r>
      <w:r w:rsidR="005F4A91">
        <w:rPr>
          <w:szCs w:val="28"/>
        </w:rPr>
        <w:t>472,3</w:t>
      </w:r>
      <w:r w:rsidRPr="00694507">
        <w:rPr>
          <w:szCs w:val="28"/>
        </w:rPr>
        <w:t xml:space="preserve"> тыс. руб. и  по расходам в сумме </w:t>
      </w:r>
      <w:r w:rsidR="005F4A91">
        <w:rPr>
          <w:szCs w:val="28"/>
        </w:rPr>
        <w:t>755,1</w:t>
      </w:r>
      <w:r w:rsidRPr="00694507">
        <w:rPr>
          <w:szCs w:val="28"/>
        </w:rPr>
        <w:t xml:space="preserve"> тыс. руб. с превышением  расходов  над доходами </w:t>
      </w:r>
      <w:proofErr w:type="gramStart"/>
      <w:r w:rsidRPr="00694507">
        <w:rPr>
          <w:szCs w:val="28"/>
        </w:rPr>
        <w:t xml:space="preserve">( </w:t>
      </w:r>
      <w:proofErr w:type="gramEnd"/>
      <w:r w:rsidRPr="00694507">
        <w:rPr>
          <w:szCs w:val="28"/>
        </w:rPr>
        <w:t xml:space="preserve">дефицитом бюджета) в сумме </w:t>
      </w:r>
      <w:r w:rsidR="005F4A91">
        <w:rPr>
          <w:szCs w:val="28"/>
        </w:rPr>
        <w:t>282,8</w:t>
      </w:r>
      <w:r w:rsidRPr="00694507">
        <w:rPr>
          <w:szCs w:val="28"/>
        </w:rPr>
        <w:t xml:space="preserve"> тыс. рублей согласно приложений 3,4,5 к настоящему решению.</w:t>
      </w:r>
    </w:p>
    <w:p w:rsidR="00810F3D" w:rsidRPr="00694507" w:rsidRDefault="00810F3D" w:rsidP="00810F3D">
      <w:pPr>
        <w:pStyle w:val="a8"/>
        <w:shd w:val="clear" w:color="auto" w:fill="FFFFFF"/>
        <w:spacing w:line="360" w:lineRule="atLeast"/>
        <w:ind w:firstLine="709"/>
        <w:jc w:val="both"/>
        <w:rPr>
          <w:color w:val="333333"/>
          <w:sz w:val="28"/>
          <w:szCs w:val="28"/>
        </w:rPr>
      </w:pPr>
      <w:r w:rsidRPr="00694507">
        <w:rPr>
          <w:sz w:val="28"/>
          <w:szCs w:val="28"/>
        </w:rPr>
        <w:t xml:space="preserve">2. </w:t>
      </w:r>
      <w:proofErr w:type="gramStart"/>
      <w:r w:rsidRPr="00694507">
        <w:rPr>
          <w:sz w:val="28"/>
          <w:szCs w:val="28"/>
        </w:rPr>
        <w:t>Разместить</w:t>
      </w:r>
      <w:proofErr w:type="gramEnd"/>
      <w:r w:rsidRPr="00694507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Pr="00810F3D">
        <w:rPr>
          <w:sz w:val="28"/>
          <w:szCs w:val="28"/>
        </w:rPr>
        <w:t>Ики-Бухусовского</w:t>
      </w:r>
      <w:r w:rsidRPr="00694507">
        <w:rPr>
          <w:sz w:val="28"/>
          <w:szCs w:val="28"/>
        </w:rPr>
        <w:t xml:space="preserve"> сельского муниципального образования Республики Калмыкия в сети Интернет и опубликовать в Информационном вестнике </w:t>
      </w:r>
      <w:r w:rsidRPr="00810F3D">
        <w:rPr>
          <w:sz w:val="28"/>
          <w:szCs w:val="28"/>
        </w:rPr>
        <w:t>Ики-Бухусовского</w:t>
      </w:r>
      <w:r w:rsidRPr="00694507">
        <w:rPr>
          <w:sz w:val="28"/>
          <w:szCs w:val="28"/>
        </w:rPr>
        <w:t xml:space="preserve"> сельского муниципального образования Республики Калмыкия.</w:t>
      </w:r>
      <w:r w:rsidRPr="00694507">
        <w:rPr>
          <w:color w:val="333333"/>
          <w:sz w:val="28"/>
          <w:szCs w:val="28"/>
        </w:rPr>
        <w:t xml:space="preserve"> </w:t>
      </w:r>
    </w:p>
    <w:p w:rsidR="00810F3D" w:rsidRPr="00694507" w:rsidRDefault="00810F3D" w:rsidP="00810F3D">
      <w:pPr>
        <w:pStyle w:val="a6"/>
        <w:ind w:left="851" w:firstLine="53"/>
        <w:rPr>
          <w:b/>
          <w:szCs w:val="28"/>
        </w:rPr>
      </w:pPr>
      <w:r w:rsidRPr="00694507">
        <w:rPr>
          <w:b/>
          <w:szCs w:val="28"/>
        </w:rPr>
        <w:t xml:space="preserve"> </w:t>
      </w:r>
    </w:p>
    <w:p w:rsidR="00810F3D" w:rsidRPr="00694507" w:rsidRDefault="00810F3D" w:rsidP="00810F3D">
      <w:pPr>
        <w:pStyle w:val="a6"/>
        <w:ind w:left="709" w:firstLine="0"/>
        <w:rPr>
          <w:szCs w:val="28"/>
        </w:rPr>
      </w:pPr>
      <w:r w:rsidRPr="00694507">
        <w:rPr>
          <w:szCs w:val="28"/>
        </w:rPr>
        <w:t xml:space="preserve"> </w:t>
      </w:r>
    </w:p>
    <w:p w:rsidR="00810F3D" w:rsidRPr="002A56DF" w:rsidRDefault="00810F3D" w:rsidP="00810F3D">
      <w:pPr>
        <w:ind w:left="284"/>
        <w:rPr>
          <w:sz w:val="28"/>
          <w:szCs w:val="28"/>
        </w:rPr>
      </w:pPr>
    </w:p>
    <w:p w:rsidR="00810F3D" w:rsidRPr="002A56DF" w:rsidRDefault="00810F3D" w:rsidP="00810F3D">
      <w:pPr>
        <w:ind w:right="-1"/>
        <w:rPr>
          <w:sz w:val="28"/>
          <w:szCs w:val="28"/>
        </w:rPr>
      </w:pPr>
      <w:r w:rsidRPr="002A56DF">
        <w:rPr>
          <w:sz w:val="28"/>
          <w:szCs w:val="28"/>
        </w:rPr>
        <w:t xml:space="preserve">Глава </w:t>
      </w:r>
      <w:r w:rsidRPr="00810F3D">
        <w:rPr>
          <w:sz w:val="28"/>
          <w:szCs w:val="28"/>
        </w:rPr>
        <w:t>Ики-Бухусовского</w:t>
      </w:r>
      <w:r w:rsidRPr="002A56DF">
        <w:rPr>
          <w:sz w:val="28"/>
          <w:szCs w:val="28"/>
        </w:rPr>
        <w:t xml:space="preserve"> СМО РК                                </w:t>
      </w:r>
      <w:r>
        <w:rPr>
          <w:sz w:val="28"/>
          <w:szCs w:val="28"/>
        </w:rPr>
        <w:t xml:space="preserve">       </w:t>
      </w:r>
      <w:r w:rsidRPr="002A56D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Ю.А.Песчанов</w:t>
      </w:r>
      <w:proofErr w:type="spellEnd"/>
    </w:p>
    <w:p w:rsidR="005F4A91" w:rsidRDefault="00810F3D" w:rsidP="00810F3D">
      <w:pPr>
        <w:pStyle w:val="9"/>
        <w:ind w:left="-284" w:firstLine="284"/>
        <w:rPr>
          <w:sz w:val="28"/>
          <w:szCs w:val="28"/>
        </w:rPr>
      </w:pPr>
      <w:r w:rsidRPr="00694507">
        <w:rPr>
          <w:sz w:val="28"/>
          <w:szCs w:val="28"/>
        </w:rPr>
        <w:t xml:space="preserve">                                                                                      </w:t>
      </w:r>
    </w:p>
    <w:p w:rsidR="005F4A91" w:rsidRDefault="005F4A91" w:rsidP="00810F3D">
      <w:pPr>
        <w:pStyle w:val="9"/>
        <w:ind w:left="-284" w:firstLine="284"/>
        <w:rPr>
          <w:sz w:val="28"/>
          <w:szCs w:val="28"/>
        </w:rPr>
      </w:pPr>
    </w:p>
    <w:p w:rsidR="005F4A91" w:rsidRDefault="005F4A91" w:rsidP="00810F3D">
      <w:pPr>
        <w:pStyle w:val="9"/>
        <w:ind w:left="-284" w:firstLine="284"/>
        <w:rPr>
          <w:sz w:val="28"/>
          <w:szCs w:val="28"/>
        </w:rPr>
      </w:pPr>
    </w:p>
    <w:p w:rsidR="005F4A91" w:rsidRDefault="005F4A91" w:rsidP="00810F3D">
      <w:pPr>
        <w:pStyle w:val="9"/>
        <w:ind w:left="-284" w:firstLine="284"/>
        <w:rPr>
          <w:sz w:val="28"/>
          <w:szCs w:val="28"/>
        </w:rPr>
      </w:pPr>
    </w:p>
    <w:p w:rsidR="005F4A91" w:rsidRDefault="005F4A91" w:rsidP="00810F3D">
      <w:pPr>
        <w:pStyle w:val="9"/>
        <w:ind w:left="-284" w:firstLine="284"/>
        <w:rPr>
          <w:sz w:val="28"/>
          <w:szCs w:val="28"/>
        </w:rPr>
      </w:pPr>
    </w:p>
    <w:p w:rsidR="00810F3D" w:rsidRPr="00694507" w:rsidRDefault="00810F3D" w:rsidP="00810F3D">
      <w:pPr>
        <w:pStyle w:val="9"/>
        <w:ind w:left="-284" w:firstLine="284"/>
        <w:rPr>
          <w:sz w:val="28"/>
          <w:szCs w:val="28"/>
        </w:rPr>
      </w:pPr>
      <w:r w:rsidRPr="00694507">
        <w:rPr>
          <w:sz w:val="28"/>
          <w:szCs w:val="28"/>
        </w:rPr>
        <w:lastRenderedPageBreak/>
        <w:t xml:space="preserve">                               </w:t>
      </w:r>
    </w:p>
    <w:p w:rsidR="005F4A91" w:rsidRPr="0062415E" w:rsidRDefault="005F4A91" w:rsidP="005F4A9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>Приложение № 3</w:t>
      </w:r>
    </w:p>
    <w:p w:rsidR="005F4A91" w:rsidRPr="0062415E" w:rsidRDefault="005F4A91" w:rsidP="005F4A9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 к </w:t>
      </w:r>
      <w:r>
        <w:rPr>
          <w:color w:val="000000"/>
          <w:sz w:val="22"/>
          <w:szCs w:val="22"/>
        </w:rPr>
        <w:t>Постановлению Главы Ики-Бухусов</w:t>
      </w:r>
      <w:r w:rsidRPr="0062415E">
        <w:rPr>
          <w:color w:val="000000"/>
          <w:sz w:val="22"/>
          <w:szCs w:val="22"/>
        </w:rPr>
        <w:t xml:space="preserve">ского </w:t>
      </w:r>
      <w:proofErr w:type="gramStart"/>
      <w:r w:rsidRPr="0062415E">
        <w:rPr>
          <w:color w:val="000000"/>
          <w:sz w:val="22"/>
          <w:szCs w:val="22"/>
        </w:rPr>
        <w:t>сельского</w:t>
      </w:r>
      <w:proofErr w:type="gramEnd"/>
      <w:r w:rsidRPr="0062415E">
        <w:rPr>
          <w:color w:val="000000"/>
          <w:sz w:val="22"/>
          <w:szCs w:val="22"/>
        </w:rPr>
        <w:t xml:space="preserve"> </w:t>
      </w:r>
    </w:p>
    <w:p w:rsidR="005F4A91" w:rsidRPr="0062415E" w:rsidRDefault="005F4A91" w:rsidP="005F4A9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муниципального образования Республики Калмыкия </w:t>
      </w:r>
    </w:p>
    <w:p w:rsidR="005F4A91" w:rsidRPr="0062415E" w:rsidRDefault="005F4A91" w:rsidP="005F4A9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>«О</w:t>
      </w:r>
      <w:r>
        <w:rPr>
          <w:color w:val="000000"/>
          <w:sz w:val="22"/>
          <w:szCs w:val="22"/>
        </w:rPr>
        <w:t>б исполнении</w:t>
      </w:r>
      <w:r w:rsidRPr="0062415E">
        <w:rPr>
          <w:color w:val="000000"/>
          <w:sz w:val="22"/>
          <w:szCs w:val="22"/>
        </w:rPr>
        <w:t xml:space="preserve">  бюджет</w:t>
      </w:r>
      <w:r>
        <w:rPr>
          <w:color w:val="000000"/>
          <w:sz w:val="22"/>
          <w:szCs w:val="22"/>
        </w:rPr>
        <w:t>а</w:t>
      </w:r>
      <w:r w:rsidRPr="0062415E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Ики-Бухусов</w:t>
      </w:r>
      <w:r w:rsidRPr="0062415E">
        <w:rPr>
          <w:color w:val="000000"/>
          <w:sz w:val="22"/>
          <w:szCs w:val="22"/>
        </w:rPr>
        <w:t>ского сельского муниципального образования</w:t>
      </w:r>
    </w:p>
    <w:p w:rsidR="005F4A91" w:rsidRPr="0062415E" w:rsidRDefault="005F4A91" w:rsidP="005F4A91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 Республики Калмыкия</w:t>
      </w:r>
      <w:r>
        <w:rPr>
          <w:color w:val="000000"/>
          <w:sz w:val="22"/>
          <w:szCs w:val="22"/>
        </w:rPr>
        <w:t xml:space="preserve"> за 1 полугодие 2</w:t>
      </w:r>
      <w:r w:rsidRPr="0062415E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20</w:t>
      </w:r>
      <w:r w:rsidRPr="0062415E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  <w:r w:rsidRPr="0062415E">
        <w:rPr>
          <w:color w:val="000000"/>
          <w:sz w:val="22"/>
          <w:szCs w:val="22"/>
        </w:rPr>
        <w:t>»                                                                                                                    №1</w:t>
      </w:r>
      <w:r>
        <w:rPr>
          <w:color w:val="000000"/>
          <w:sz w:val="22"/>
          <w:szCs w:val="22"/>
        </w:rPr>
        <w:t>9</w:t>
      </w:r>
      <w:r w:rsidRPr="0062415E">
        <w:rPr>
          <w:color w:val="000000"/>
          <w:sz w:val="22"/>
          <w:szCs w:val="22"/>
        </w:rPr>
        <w:t xml:space="preserve"> от «</w:t>
      </w:r>
      <w:r>
        <w:rPr>
          <w:color w:val="000000"/>
          <w:sz w:val="22"/>
          <w:szCs w:val="22"/>
        </w:rPr>
        <w:t>15</w:t>
      </w:r>
      <w:r w:rsidRPr="0062415E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июля</w:t>
      </w:r>
      <w:r w:rsidRPr="0062415E">
        <w:rPr>
          <w:color w:val="000000"/>
          <w:sz w:val="22"/>
          <w:szCs w:val="22"/>
        </w:rPr>
        <w:t xml:space="preserve">  20</w:t>
      </w:r>
      <w:r>
        <w:rPr>
          <w:color w:val="000000"/>
          <w:sz w:val="22"/>
          <w:szCs w:val="22"/>
        </w:rPr>
        <w:t>20</w:t>
      </w:r>
      <w:r w:rsidRPr="0062415E">
        <w:rPr>
          <w:color w:val="000000"/>
          <w:sz w:val="22"/>
          <w:szCs w:val="22"/>
        </w:rPr>
        <w:t xml:space="preserve"> года</w:t>
      </w:r>
    </w:p>
    <w:p w:rsidR="005F4A91" w:rsidRPr="00C35AFA" w:rsidRDefault="005F4A91" w:rsidP="005F4A91">
      <w:pPr>
        <w:ind w:left="5040"/>
        <w:jc w:val="right"/>
        <w:rPr>
          <w:b/>
          <w:bCs/>
        </w:rPr>
      </w:pPr>
    </w:p>
    <w:p w:rsidR="005F4A91" w:rsidRDefault="005F4A91" w:rsidP="005F4A91">
      <w:pPr>
        <w:pStyle w:val="8"/>
        <w:tabs>
          <w:tab w:val="center" w:pos="4909"/>
          <w:tab w:val="left" w:pos="8910"/>
        </w:tabs>
        <w:jc w:val="center"/>
        <w:rPr>
          <w:b/>
          <w:i/>
          <w:sz w:val="22"/>
        </w:rPr>
      </w:pPr>
      <w:r>
        <w:rPr>
          <w:b/>
          <w:sz w:val="22"/>
        </w:rPr>
        <w:t>Объем поступлений доходов бюджета Ики-Бухусовского СМО за</w:t>
      </w:r>
      <w:proofErr w:type="gramStart"/>
      <w:r>
        <w:rPr>
          <w:b/>
          <w:sz w:val="22"/>
        </w:rPr>
        <w:t>1</w:t>
      </w:r>
      <w:proofErr w:type="gramEnd"/>
      <w:r>
        <w:rPr>
          <w:b/>
          <w:sz w:val="22"/>
        </w:rPr>
        <w:t xml:space="preserve"> полугодие 2020 года  и на плановый период 2021 и 2022 годов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4394"/>
        <w:gridCol w:w="1134"/>
        <w:gridCol w:w="1134"/>
        <w:gridCol w:w="1134"/>
      </w:tblGrid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Код </w:t>
            </w:r>
            <w:proofErr w:type="gramStart"/>
            <w:r>
              <w:rPr>
                <w:b/>
                <w:sz w:val="22"/>
              </w:rPr>
              <w:t>бюджетной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/>
              </w:rPr>
            </w:pPr>
            <w:r>
              <w:rPr>
                <w:b/>
                <w:sz w:val="22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полугод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2020 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год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2021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год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2022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год </w:t>
            </w: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сумма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pStyle w:val="6"/>
              <w:jc w:val="both"/>
              <w:rPr>
                <w:rFonts w:eastAsia="Arial Unicode MS"/>
              </w:rPr>
            </w:pPr>
            <w: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B942C6" w:rsidRDefault="005F4A91" w:rsidP="003F03B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31,</w:t>
            </w:r>
            <w:r w:rsidR="003F03B2"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E43E27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E43E27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49,3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  <w:r w:rsidRPr="00C60267">
              <w:rPr>
                <w:bCs/>
                <w:iCs/>
                <w:sz w:val="22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pStyle w:val="6"/>
              <w:jc w:val="both"/>
              <w:rPr>
                <w:rFonts w:eastAsia="Arial Unicode MS"/>
                <w:b/>
                <w:bCs/>
                <w:iCs w:val="0"/>
              </w:rPr>
            </w:pPr>
            <w:r w:rsidRPr="00C60267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</w:p>
          <w:p w:rsidR="005F4A91" w:rsidRPr="00B942C6" w:rsidRDefault="003F03B2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Cs/>
                <w:i/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Cs/>
                <w:i/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49,3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pStyle w:val="6"/>
              <w:jc w:val="both"/>
              <w:rPr>
                <w:b/>
                <w:bCs/>
                <w:iCs w:val="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Cs/>
                <w:iCs/>
              </w:rPr>
            </w:pPr>
          </w:p>
          <w:p w:rsidR="005F4A91" w:rsidRPr="00B942C6" w:rsidRDefault="003F03B2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Cs/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Cs/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49,3</w:t>
            </w: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  <w:r>
              <w:rPr>
                <w:sz w:val="22"/>
              </w:rPr>
              <w:t>1 01 02020 01 0000 110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</w:pPr>
            <w:r w:rsidRPr="00C35AFA">
              <w:rPr>
                <w:sz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/>
              </w:rPr>
            </w:pP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pStyle w:val="8"/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</w:p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/>
              </w:rPr>
            </w:pPr>
          </w:p>
          <w:p w:rsidR="005F4A91" w:rsidRPr="00C60267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/>
              </w:rPr>
            </w:pPr>
          </w:p>
          <w:p w:rsidR="005F4A91" w:rsidRPr="00C60267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  <w:r>
              <w:rPr>
                <w:b/>
                <w:sz w:val="22"/>
                <w:lang w:val="en-US"/>
              </w:rPr>
              <w:t>0</w:t>
            </w:r>
            <w:r>
              <w:rPr>
                <w:b/>
                <w:sz w:val="22"/>
              </w:rPr>
              <w:t>,0</w:t>
            </w:r>
          </w:p>
        </w:tc>
      </w:tr>
      <w:tr w:rsidR="005F4A91" w:rsidTr="005F4A91">
        <w:trPr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 xml:space="preserve"> 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both"/>
              <w:rPr>
                <w:iCs/>
              </w:rPr>
            </w:pPr>
            <w:r>
              <w:rPr>
                <w:iCs/>
                <w:sz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tabs>
                <w:tab w:val="left" w:pos="225"/>
                <w:tab w:val="center" w:pos="364"/>
              </w:tabs>
              <w:rPr>
                <w:iCs/>
              </w:rPr>
            </w:pPr>
            <w:r>
              <w:rPr>
                <w:iCs/>
                <w:sz w:val="22"/>
              </w:rPr>
              <w:tab/>
              <w:t xml:space="preserve"> 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tabs>
                <w:tab w:val="left" w:pos="225"/>
                <w:tab w:val="center" w:pos="364"/>
              </w:tabs>
              <w:jc w:val="center"/>
              <w:rPr>
                <w:iCs/>
              </w:rPr>
            </w:pPr>
            <w:r>
              <w:rPr>
                <w:iCs/>
                <w:sz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tabs>
                <w:tab w:val="left" w:pos="225"/>
                <w:tab w:val="center" w:pos="364"/>
              </w:tabs>
              <w:jc w:val="center"/>
              <w:rPr>
                <w:iCs/>
              </w:rPr>
            </w:pPr>
            <w:r>
              <w:rPr>
                <w:iCs/>
                <w:sz w:val="22"/>
              </w:rPr>
              <w:t>9</w:t>
            </w:r>
            <w:r>
              <w:rPr>
                <w:iCs/>
                <w:sz w:val="22"/>
                <w:lang w:val="en-US"/>
              </w:rPr>
              <w:t>0</w:t>
            </w:r>
            <w:r>
              <w:rPr>
                <w:iCs/>
                <w:sz w:val="22"/>
              </w:rPr>
              <w:t>,0</w:t>
            </w: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 xml:space="preserve"> 1 05 03020 01 0000 110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  <w:rPr>
                <w:iCs/>
              </w:rPr>
            </w:pPr>
            <w:r w:rsidRPr="00C35AFA">
              <w:rPr>
                <w:iCs/>
                <w:sz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/>
                <w:bCs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  <w:lang w:val="en-US"/>
              </w:rPr>
              <w:t>47</w:t>
            </w:r>
            <w:r>
              <w:rPr>
                <w:b/>
                <w:bCs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  <w:lang w:val="en-US"/>
              </w:rPr>
              <w:t>51</w:t>
            </w:r>
            <w:r>
              <w:rPr>
                <w:b/>
                <w:bCs/>
                <w:sz w:val="22"/>
              </w:rPr>
              <w:t>,0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  <w:rPr>
                <w:iCs/>
              </w:rPr>
            </w:pPr>
            <w:r w:rsidRPr="00C35AFA">
              <w:rPr>
                <w:iCs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Cs/>
              </w:rPr>
            </w:pPr>
          </w:p>
          <w:p w:rsidR="005F4A91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  <w:lang w:val="en-US"/>
              </w:rPr>
              <w:t>45</w:t>
            </w:r>
            <w:r>
              <w:rPr>
                <w:iCs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  <w:lang w:val="en-US"/>
              </w:rPr>
              <w:t>47</w:t>
            </w:r>
            <w:r>
              <w:rPr>
                <w:iCs/>
                <w:sz w:val="22"/>
              </w:rPr>
              <w:t>,0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C1B39" w:rsidRDefault="005F4A91" w:rsidP="005F4A91">
            <w:pPr>
              <w:rPr>
                <w:szCs w:val="22"/>
              </w:rPr>
            </w:pPr>
            <w:r w:rsidRPr="001C1B39">
              <w:rPr>
                <w:sz w:val="22"/>
                <w:szCs w:val="22"/>
              </w:rPr>
              <w:t>1 06 06033 10 0000  110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3851AD" w:rsidRDefault="005F4A91" w:rsidP="005F4A91">
            <w:pPr>
              <w:jc w:val="both"/>
              <w:rPr>
                <w:iCs/>
              </w:rPr>
            </w:pPr>
            <w:r w:rsidRPr="003851AD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851AD">
              <w:rPr>
                <w:sz w:val="22"/>
                <w:szCs w:val="22"/>
              </w:rPr>
              <w:lastRenderedPageBreak/>
              <w:t>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Cs/>
              </w:rPr>
            </w:pPr>
          </w:p>
          <w:p w:rsidR="005F4A91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iCs/>
              </w:rPr>
            </w:pPr>
          </w:p>
          <w:p w:rsidR="005F4A91" w:rsidRPr="00C60267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2,0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  <w:r w:rsidRPr="001C1B39">
              <w:rPr>
                <w:sz w:val="22"/>
                <w:szCs w:val="22"/>
              </w:rPr>
              <w:lastRenderedPageBreak/>
              <w:t>1 06 06043 10 0000  110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3851AD" w:rsidRDefault="005F4A91" w:rsidP="005F4A91">
            <w:pPr>
              <w:rPr>
                <w:szCs w:val="22"/>
              </w:rPr>
            </w:pPr>
            <w:r w:rsidRPr="003851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4</w:t>
            </w:r>
            <w:r>
              <w:rPr>
                <w:iCs/>
                <w:sz w:val="22"/>
                <w:lang w:val="en-US"/>
              </w:rPr>
              <w:t>02</w:t>
            </w:r>
            <w:r>
              <w:rPr>
                <w:iCs/>
                <w:sz w:val="22"/>
              </w:rPr>
              <w:t>,0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1 08 00000 00 000 110</w:t>
            </w:r>
          </w:p>
          <w:p w:rsidR="005F4A91" w:rsidRDefault="005F4A91" w:rsidP="005F4A91">
            <w:pPr>
              <w:rPr>
                <w:b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B86052" w:rsidRDefault="005F4A91" w:rsidP="005F4A91">
            <w:pPr>
              <w:jc w:val="both"/>
              <w:rPr>
                <w:b/>
                <w:iCs/>
              </w:rPr>
            </w:pPr>
            <w:r w:rsidRPr="00B86052">
              <w:rPr>
                <w:b/>
                <w:iCs/>
                <w:sz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iCs/>
              </w:rPr>
            </w:pPr>
            <w:r>
              <w:rPr>
                <w:iCs/>
                <w:sz w:val="22"/>
              </w:rPr>
              <w:t>108 04020 01 1000 110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B86052" w:rsidRDefault="005F4A91" w:rsidP="005F4A91">
            <w:pPr>
              <w:jc w:val="both"/>
              <w:rPr>
                <w:szCs w:val="22"/>
              </w:rPr>
            </w:pPr>
            <w:r w:rsidRPr="00B8605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45278A" w:rsidRDefault="005F4A91" w:rsidP="005F4A91">
            <w:pPr>
              <w:jc w:val="both"/>
              <w:rPr>
                <w:iCs/>
              </w:rPr>
            </w:pPr>
            <w:r w:rsidRPr="0045278A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rPr>
                <w:i/>
                <w:iCs/>
              </w:rPr>
            </w:pPr>
          </w:p>
        </w:tc>
      </w:tr>
      <w:tr w:rsidR="005F4A91" w:rsidRPr="006C6B8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  <w:r>
              <w:rPr>
                <w:sz w:val="22"/>
              </w:rPr>
              <w:t xml:space="preserve">1 11 05035 10 0000 120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</w:pPr>
            <w:r w:rsidRPr="00C35AFA">
              <w:rPr>
                <w:sz w:val="22"/>
              </w:rPr>
              <w:t>Доходы от сдачи в аренду имущества</w:t>
            </w:r>
            <w:proofErr w:type="gramStart"/>
            <w:r w:rsidRPr="00C35AFA">
              <w:rPr>
                <w:sz w:val="22"/>
              </w:rPr>
              <w:t xml:space="preserve"> ,</w:t>
            </w:r>
            <w:proofErr w:type="gramEnd"/>
            <w:r w:rsidRPr="00C35AFA">
              <w:rPr>
                <w:sz w:val="22"/>
              </w:rPr>
              <w:t>находящегося в оперативном управлении органов управления</w:t>
            </w:r>
            <w:r>
              <w:rPr>
                <w:sz w:val="22"/>
              </w:rPr>
              <w:t xml:space="preserve"> сельских</w:t>
            </w:r>
            <w:r w:rsidRPr="00C35AFA">
              <w:rPr>
                <w:sz w:val="22"/>
              </w:rPr>
              <w:t xml:space="preserve"> поселений и созданных ими учреждений ( за исключением имущества  муниципальных бюджетных и автономных учреждений).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  <w:r w:rsidRPr="00D76BD6">
              <w:rPr>
                <w:b/>
                <w:sz w:val="22"/>
                <w:szCs w:val="22"/>
              </w:rPr>
              <w:t>116 00000 00 0000 000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45278A" w:rsidRDefault="005F4A91" w:rsidP="005F4A91">
            <w:pPr>
              <w:jc w:val="both"/>
              <w:rPr>
                <w:b/>
              </w:rPr>
            </w:pPr>
            <w:r w:rsidRPr="0045278A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iCs/>
              </w:rPr>
            </w:pP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sz w:val="22"/>
              </w:rPr>
              <w:t>1 16 9005010 0000 140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</w:pPr>
            <w:r w:rsidRPr="00C35AFA">
              <w:rPr>
                <w:sz w:val="22"/>
              </w:rPr>
              <w:t>Прочие поступления от денежных взысканий (штрафов) и иных сумм в возмещении ущерба, зачисляемые в 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iCs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iCs/>
              </w:rPr>
            </w:pP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  <w:r>
              <w:rPr>
                <w:sz w:val="22"/>
              </w:rPr>
              <w:t>1 17 01050 10 0000 180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</w:pPr>
            <w:r w:rsidRPr="00C35AFA">
              <w:rPr>
                <w:sz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/>
                <w:iCs/>
              </w:rPr>
            </w:pPr>
          </w:p>
        </w:tc>
      </w:tr>
      <w:tr w:rsidR="005F4A91" w:rsidRPr="006C6B8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  <w:r>
              <w:rPr>
                <w:sz w:val="22"/>
              </w:rPr>
              <w:t>1 17 02020 10 0000 180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</w:pPr>
            <w:r w:rsidRPr="00C35AFA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</w:t>
            </w:r>
            <w:proofErr w:type="gramStart"/>
            <w:r w:rsidRPr="00C35AFA">
              <w:t>обязательствам</w:t>
            </w:r>
            <w:proofErr w:type="gramEnd"/>
            <w:r w:rsidRPr="00C35AFA">
              <w:t xml:space="preserve"> возникшим до 1 января 2008года)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iCs/>
              </w:rPr>
            </w:pP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  <w:r>
              <w:rPr>
                <w:sz w:val="22"/>
              </w:rPr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both"/>
            </w:pPr>
            <w:r w:rsidRPr="00C35AFA">
              <w:rPr>
                <w:sz w:val="22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iCs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E516D9" w:rsidRDefault="005F4A91" w:rsidP="003F03B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139,</w:t>
            </w:r>
            <w:r w:rsidR="003F03B2">
              <w:rPr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590,3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A96FBF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BC72E1" w:rsidRDefault="005F4A91" w:rsidP="005F4A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869,8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</w:p>
          <w:p w:rsidR="005F4A91" w:rsidRDefault="005F4A91" w:rsidP="005F4A91">
            <w:pPr>
              <w:jc w:val="center"/>
            </w:pPr>
            <w:r>
              <w:rPr>
                <w:sz w:val="22"/>
              </w:rPr>
              <w:t>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pStyle w:val="5"/>
              <w:jc w:val="both"/>
              <w:rPr>
                <w:b/>
                <w:bCs/>
                <w:i/>
              </w:rPr>
            </w:pPr>
            <w:r w:rsidRPr="00C35AFA">
              <w:rPr>
                <w:sz w:val="22"/>
              </w:rPr>
              <w:t>Дотации бюджетам</w:t>
            </w:r>
            <w:r w:rsidRPr="009D054D">
              <w:rPr>
                <w:sz w:val="22"/>
              </w:rPr>
              <w:t xml:space="preserve"> </w:t>
            </w:r>
            <w:r>
              <w:rPr>
                <w:sz w:val="22"/>
              </w:rPr>
              <w:t>сельских</w:t>
            </w:r>
            <w:r w:rsidRPr="00C35AFA">
              <w:rPr>
                <w:sz w:val="22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778,7</w:t>
            </w: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97614" w:rsidRDefault="005F4A91" w:rsidP="005F4A91">
            <w:pPr>
              <w:jc w:val="center"/>
            </w:pPr>
            <w:r>
              <w:rPr>
                <w:sz w:val="22"/>
              </w:rPr>
              <w:t xml:space="preserve">2 02 </w:t>
            </w:r>
            <w:r>
              <w:rPr>
                <w:sz w:val="22"/>
                <w:lang w:val="en-US"/>
              </w:rPr>
              <w:t>15</w:t>
            </w:r>
            <w:r>
              <w:rPr>
                <w:sz w:val="22"/>
              </w:rPr>
              <w:t>00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pStyle w:val="5"/>
              <w:jc w:val="both"/>
              <w:rPr>
                <w:b/>
                <w:bCs/>
                <w:i/>
              </w:rPr>
            </w:pPr>
            <w:r>
              <w:rPr>
                <w:sz w:val="22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332DC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197614" w:rsidRDefault="005F4A91" w:rsidP="005F4A91">
            <w:pPr>
              <w:jc w:val="center"/>
              <w:rPr>
                <w:b/>
                <w:bCs/>
                <w:iCs/>
              </w:rPr>
            </w:pPr>
          </w:p>
          <w:p w:rsidR="005F4A91" w:rsidRPr="00E516D9" w:rsidRDefault="005F4A91" w:rsidP="005F4A91">
            <w:pPr>
              <w:jc w:val="center"/>
              <w:rPr>
                <w:b/>
                <w:bCs/>
                <w:iCs/>
              </w:rPr>
            </w:pPr>
            <w:r w:rsidRPr="00E516D9">
              <w:rPr>
                <w:b/>
                <w:bCs/>
                <w:iCs/>
                <w:sz w:val="22"/>
              </w:rPr>
              <w:t>2 02 03000 00 0000 151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E516D9" w:rsidRDefault="005F4A91" w:rsidP="005F4A91">
            <w:pPr>
              <w:pStyle w:val="5"/>
              <w:jc w:val="both"/>
              <w:rPr>
                <w:bCs/>
                <w:i/>
                <w:iCs/>
              </w:rPr>
            </w:pPr>
            <w:r w:rsidRPr="00E516D9">
              <w:rPr>
                <w:sz w:val="22"/>
              </w:rPr>
              <w:t xml:space="preserve">Субвенции  бюджетам субъектов </w:t>
            </w:r>
            <w:r w:rsidRPr="00E516D9">
              <w:rPr>
                <w:sz w:val="22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A96FBF" w:rsidRDefault="005F4A91" w:rsidP="005F4A9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lastRenderedPageBreak/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>91,1</w:t>
            </w: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</w:pPr>
          </w:p>
          <w:p w:rsidR="005F4A91" w:rsidRDefault="005F4A91" w:rsidP="005F4A91">
            <w:pPr>
              <w:jc w:val="center"/>
            </w:pPr>
            <w:r>
              <w:rPr>
                <w:sz w:val="22"/>
              </w:rPr>
              <w:t>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pStyle w:val="5"/>
              <w:jc w:val="both"/>
              <w:rPr>
                <w:b/>
                <w:bCs/>
                <w:i/>
              </w:rPr>
            </w:pPr>
            <w:r w:rsidRPr="00C35AFA">
              <w:rPr>
                <w:sz w:val="22"/>
              </w:rPr>
              <w:t>Субвенции бюджетам</w:t>
            </w:r>
            <w:r>
              <w:rPr>
                <w:sz w:val="22"/>
              </w:rPr>
              <w:t xml:space="preserve"> сельских</w:t>
            </w:r>
            <w:r w:rsidRPr="00C35AFA">
              <w:rPr>
                <w:sz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A96FBF" w:rsidRDefault="005F4A91" w:rsidP="005F4A9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60267" w:rsidRDefault="005F4A91" w:rsidP="005F4A9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91,1</w:t>
            </w:r>
          </w:p>
        </w:tc>
      </w:tr>
      <w:tr w:rsidR="005F4A91" w:rsidRPr="00BF3CA6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994291" w:rsidRDefault="005F4A91" w:rsidP="005F4A91">
            <w:pPr>
              <w:jc w:val="center"/>
            </w:pPr>
            <w:r>
              <w:rPr>
                <w:sz w:val="22"/>
              </w:rPr>
              <w:t>2 07 05030 10 0000 180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pStyle w:val="5"/>
              <w:jc w:val="both"/>
              <w:rPr>
                <w:b/>
                <w:bCs/>
                <w:i/>
              </w:rPr>
            </w:pPr>
            <w:r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994291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sz w:val="22"/>
                <w:lang w:val="en-US"/>
              </w:rPr>
              <w:t>2 02 0</w:t>
            </w:r>
            <w:r>
              <w:rPr>
                <w:b/>
                <w:i/>
                <w:sz w:val="22"/>
              </w:rPr>
              <w:t>4</w:t>
            </w:r>
            <w:r>
              <w:rPr>
                <w:b/>
                <w:i/>
                <w:sz w:val="22"/>
                <w:lang w:val="en-US"/>
              </w:rPr>
              <w:t>0</w:t>
            </w:r>
            <w:r>
              <w:rPr>
                <w:b/>
                <w:i/>
                <w:sz w:val="22"/>
              </w:rPr>
              <w:t>00</w:t>
            </w:r>
            <w:r>
              <w:rPr>
                <w:b/>
                <w:i/>
                <w:sz w:val="22"/>
                <w:lang w:val="en-US"/>
              </w:rPr>
              <w:t xml:space="preserve"> </w:t>
            </w:r>
            <w:r>
              <w:rPr>
                <w:b/>
                <w:i/>
                <w:sz w:val="22"/>
              </w:rPr>
              <w:t>0</w:t>
            </w:r>
            <w:r>
              <w:rPr>
                <w:b/>
                <w:i/>
                <w:sz w:val="22"/>
                <w:lang w:val="en-US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91" w:rsidRDefault="005F4A91" w:rsidP="005F4A91">
            <w:pPr>
              <w:rPr>
                <w:b/>
                <w:i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jc w:val="center"/>
              <w:rPr>
                <w:bCs/>
              </w:rPr>
            </w:pPr>
          </w:p>
        </w:tc>
      </w:tr>
      <w:tr w:rsidR="005F4A91" w:rsidRPr="0024245D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 xml:space="preserve"> 2 02 0</w:t>
            </w: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25</w:t>
            </w:r>
            <w:r>
              <w:rPr>
                <w:sz w:val="22"/>
                <w:lang w:val="en-US"/>
              </w:rPr>
              <w:t xml:space="preserve"> 10 0000 151</w:t>
            </w:r>
          </w:p>
          <w:p w:rsidR="005F4A91" w:rsidRDefault="005F4A91" w:rsidP="005F4A91">
            <w:pPr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91" w:rsidRPr="00C35AFA" w:rsidRDefault="005F4A91" w:rsidP="005F4A91">
            <w:pPr>
              <w:rPr>
                <w:szCs w:val="22"/>
              </w:rPr>
            </w:pPr>
            <w:r w:rsidRPr="00C35AFA">
              <w:rPr>
                <w:sz w:val="22"/>
                <w:szCs w:val="22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  <w:rPr>
                <w:bCs/>
              </w:rPr>
            </w:pPr>
          </w:p>
        </w:tc>
      </w:tr>
      <w:tr w:rsidR="005F4A91" w:rsidTr="005F4A9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C35AFA" w:rsidRDefault="005F4A91" w:rsidP="005F4A91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Default="005F4A91" w:rsidP="005F4A91">
            <w:pPr>
              <w:pStyle w:val="5"/>
              <w:jc w:val="both"/>
              <w:rPr>
                <w:i/>
              </w:rPr>
            </w:pPr>
            <w:r>
              <w:rPr>
                <w:sz w:val="22"/>
              </w:rPr>
              <w:t>ВСЕГО  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A96FBF" w:rsidRDefault="005F4A91" w:rsidP="003F03B2">
            <w:pPr>
              <w:rPr>
                <w:b/>
              </w:rPr>
            </w:pPr>
            <w:r>
              <w:rPr>
                <w:b/>
                <w:sz w:val="22"/>
              </w:rPr>
              <w:t>472,</w:t>
            </w:r>
            <w:r w:rsidR="003F03B2"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F206A5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F206A5" w:rsidRDefault="005F4A91" w:rsidP="005F4A9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460,1</w:t>
            </w:r>
          </w:p>
        </w:tc>
      </w:tr>
    </w:tbl>
    <w:p w:rsidR="005F4A91" w:rsidRDefault="005F4A91" w:rsidP="005F4A91">
      <w:pPr>
        <w:rPr>
          <w:sz w:val="22"/>
        </w:rPr>
      </w:pPr>
    </w:p>
    <w:p w:rsidR="005F4A91" w:rsidRDefault="005F4A91" w:rsidP="005F4A91">
      <w:pPr>
        <w:jc w:val="both"/>
        <w:rPr>
          <w:b/>
        </w:rPr>
      </w:pPr>
    </w:p>
    <w:p w:rsidR="005F4A91" w:rsidRDefault="005F4A91" w:rsidP="005F4A91">
      <w:pPr>
        <w:jc w:val="both"/>
        <w:rPr>
          <w:b/>
        </w:rPr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Default="005F4A91" w:rsidP="005F4A91">
      <w:pPr>
        <w:ind w:firstLine="709"/>
        <w:jc w:val="center"/>
      </w:pPr>
    </w:p>
    <w:p w:rsidR="005F4A91" w:rsidRPr="009D054D" w:rsidRDefault="005F4A91" w:rsidP="003F03B2">
      <w:pPr>
        <w:rPr>
          <w:sz w:val="22"/>
          <w:szCs w:val="22"/>
        </w:rPr>
      </w:pPr>
    </w:p>
    <w:p w:rsidR="003F03B2" w:rsidRPr="0062415E" w:rsidRDefault="003F03B2" w:rsidP="003F03B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4</w:t>
      </w:r>
    </w:p>
    <w:p w:rsidR="003F03B2" w:rsidRPr="0062415E" w:rsidRDefault="003F03B2" w:rsidP="003F03B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 к </w:t>
      </w:r>
      <w:r>
        <w:rPr>
          <w:color w:val="000000"/>
          <w:sz w:val="22"/>
          <w:szCs w:val="22"/>
        </w:rPr>
        <w:t>Постановлению Главы Ики-Бухусов</w:t>
      </w:r>
      <w:r w:rsidRPr="0062415E">
        <w:rPr>
          <w:color w:val="000000"/>
          <w:sz w:val="22"/>
          <w:szCs w:val="22"/>
        </w:rPr>
        <w:t xml:space="preserve">ского </w:t>
      </w:r>
      <w:proofErr w:type="gramStart"/>
      <w:r w:rsidRPr="0062415E">
        <w:rPr>
          <w:color w:val="000000"/>
          <w:sz w:val="22"/>
          <w:szCs w:val="22"/>
        </w:rPr>
        <w:t>сельского</w:t>
      </w:r>
      <w:proofErr w:type="gramEnd"/>
      <w:r w:rsidRPr="0062415E">
        <w:rPr>
          <w:color w:val="000000"/>
          <w:sz w:val="22"/>
          <w:szCs w:val="22"/>
        </w:rPr>
        <w:t xml:space="preserve"> </w:t>
      </w:r>
    </w:p>
    <w:p w:rsidR="003F03B2" w:rsidRPr="0062415E" w:rsidRDefault="003F03B2" w:rsidP="003F03B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муниципального образования Республики Калмыкия </w:t>
      </w:r>
    </w:p>
    <w:p w:rsidR="003F03B2" w:rsidRPr="0062415E" w:rsidRDefault="003F03B2" w:rsidP="003F03B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>«О</w:t>
      </w:r>
      <w:r>
        <w:rPr>
          <w:color w:val="000000"/>
          <w:sz w:val="22"/>
          <w:szCs w:val="22"/>
        </w:rPr>
        <w:t>б исполнении</w:t>
      </w:r>
      <w:r w:rsidRPr="0062415E">
        <w:rPr>
          <w:color w:val="000000"/>
          <w:sz w:val="22"/>
          <w:szCs w:val="22"/>
        </w:rPr>
        <w:t xml:space="preserve">  бюджет</w:t>
      </w:r>
      <w:r>
        <w:rPr>
          <w:color w:val="000000"/>
          <w:sz w:val="22"/>
          <w:szCs w:val="22"/>
        </w:rPr>
        <w:t>а</w:t>
      </w:r>
      <w:r w:rsidRPr="0062415E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Ики-Бухусов</w:t>
      </w:r>
      <w:r w:rsidRPr="0062415E">
        <w:rPr>
          <w:color w:val="000000"/>
          <w:sz w:val="22"/>
          <w:szCs w:val="22"/>
        </w:rPr>
        <w:t>ского сельского муниципального образования</w:t>
      </w:r>
    </w:p>
    <w:p w:rsidR="003F03B2" w:rsidRPr="0062415E" w:rsidRDefault="003F03B2" w:rsidP="003F03B2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 Республики Калмыкия</w:t>
      </w:r>
      <w:r>
        <w:rPr>
          <w:color w:val="000000"/>
          <w:sz w:val="22"/>
          <w:szCs w:val="22"/>
        </w:rPr>
        <w:t xml:space="preserve"> за 1 полугодие 2</w:t>
      </w:r>
      <w:r w:rsidRPr="0062415E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20</w:t>
      </w:r>
      <w:r w:rsidRPr="0062415E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  <w:r w:rsidRPr="0062415E">
        <w:rPr>
          <w:color w:val="000000"/>
          <w:sz w:val="22"/>
          <w:szCs w:val="22"/>
        </w:rPr>
        <w:t>»                                                                                                                    №1</w:t>
      </w:r>
      <w:r>
        <w:rPr>
          <w:color w:val="000000"/>
          <w:sz w:val="22"/>
          <w:szCs w:val="22"/>
        </w:rPr>
        <w:t>9</w:t>
      </w:r>
      <w:r w:rsidRPr="0062415E">
        <w:rPr>
          <w:color w:val="000000"/>
          <w:sz w:val="22"/>
          <w:szCs w:val="22"/>
        </w:rPr>
        <w:t xml:space="preserve"> от «</w:t>
      </w:r>
      <w:r>
        <w:rPr>
          <w:color w:val="000000"/>
          <w:sz w:val="22"/>
          <w:szCs w:val="22"/>
        </w:rPr>
        <w:t>15</w:t>
      </w:r>
      <w:r w:rsidRPr="0062415E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июля</w:t>
      </w:r>
      <w:r w:rsidRPr="0062415E">
        <w:rPr>
          <w:color w:val="000000"/>
          <w:sz w:val="22"/>
          <w:szCs w:val="22"/>
        </w:rPr>
        <w:t xml:space="preserve">  20</w:t>
      </w:r>
      <w:r>
        <w:rPr>
          <w:color w:val="000000"/>
          <w:sz w:val="22"/>
          <w:szCs w:val="22"/>
        </w:rPr>
        <w:t>20</w:t>
      </w:r>
      <w:r w:rsidRPr="0062415E">
        <w:rPr>
          <w:color w:val="000000"/>
          <w:sz w:val="22"/>
          <w:szCs w:val="22"/>
        </w:rPr>
        <w:t xml:space="preserve"> года</w:t>
      </w:r>
    </w:p>
    <w:p w:rsidR="005F4A91" w:rsidRPr="0062415E" w:rsidRDefault="005F4A91" w:rsidP="005F4A91">
      <w:pPr>
        <w:ind w:firstLine="709"/>
        <w:jc w:val="center"/>
        <w:rPr>
          <w:sz w:val="22"/>
          <w:szCs w:val="22"/>
        </w:rPr>
      </w:pPr>
    </w:p>
    <w:p w:rsidR="005F4A91" w:rsidRPr="0062415E" w:rsidRDefault="005F4A91" w:rsidP="005F4A91">
      <w:pPr>
        <w:pStyle w:val="2"/>
        <w:rPr>
          <w:bCs w:val="0"/>
          <w:sz w:val="22"/>
          <w:szCs w:val="22"/>
        </w:rPr>
      </w:pPr>
      <w:r w:rsidRPr="0062415E">
        <w:rPr>
          <w:b w:val="0"/>
          <w:sz w:val="22"/>
          <w:szCs w:val="22"/>
        </w:rPr>
        <w:t xml:space="preserve"> </w:t>
      </w:r>
      <w:r w:rsidRPr="0062415E">
        <w:rPr>
          <w:sz w:val="22"/>
          <w:szCs w:val="22"/>
        </w:rPr>
        <w:t>Распределение  бюджетных ассигнований бюджета</w:t>
      </w:r>
    </w:p>
    <w:p w:rsidR="005F4A91" w:rsidRPr="0062415E" w:rsidRDefault="005F4A91" w:rsidP="005F4A91">
      <w:pPr>
        <w:ind w:firstLine="709"/>
        <w:jc w:val="center"/>
        <w:rPr>
          <w:b/>
          <w:sz w:val="22"/>
          <w:szCs w:val="22"/>
        </w:rPr>
      </w:pPr>
      <w:r w:rsidRPr="00384F8D">
        <w:rPr>
          <w:b/>
          <w:color w:val="000000"/>
          <w:sz w:val="22"/>
          <w:szCs w:val="22"/>
        </w:rPr>
        <w:t>Ики-Бухусовского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415E">
        <w:rPr>
          <w:color w:val="000000"/>
          <w:sz w:val="22"/>
          <w:szCs w:val="22"/>
        </w:rPr>
        <w:t xml:space="preserve"> </w:t>
      </w:r>
      <w:r w:rsidRPr="0062415E">
        <w:rPr>
          <w:b/>
          <w:sz w:val="22"/>
          <w:szCs w:val="22"/>
        </w:rPr>
        <w:t xml:space="preserve"> сельского муниципального образования Республики Калмыкия</w:t>
      </w:r>
    </w:p>
    <w:p w:rsidR="005F4A91" w:rsidRPr="0062415E" w:rsidRDefault="005F4A91" w:rsidP="005F4A91">
      <w:pPr>
        <w:tabs>
          <w:tab w:val="left" w:pos="8505"/>
        </w:tabs>
        <w:ind w:firstLine="709"/>
        <w:jc w:val="center"/>
        <w:rPr>
          <w:b/>
          <w:sz w:val="22"/>
          <w:szCs w:val="22"/>
        </w:rPr>
      </w:pPr>
      <w:r w:rsidRPr="0062415E">
        <w:rPr>
          <w:b/>
          <w:sz w:val="22"/>
          <w:szCs w:val="22"/>
        </w:rPr>
        <w:t xml:space="preserve">по разделам и подразделам, целевым статьям и видам </w:t>
      </w:r>
      <w:proofErr w:type="gramStart"/>
      <w:r w:rsidRPr="0062415E">
        <w:rPr>
          <w:b/>
          <w:sz w:val="22"/>
          <w:szCs w:val="22"/>
        </w:rPr>
        <w:t>расходов  классификации расходов бюджетов Российской Федерации</w:t>
      </w:r>
      <w:proofErr w:type="gramEnd"/>
      <w:r w:rsidRPr="0062415E">
        <w:rPr>
          <w:b/>
          <w:sz w:val="22"/>
          <w:szCs w:val="22"/>
        </w:rPr>
        <w:t xml:space="preserve"> </w:t>
      </w:r>
      <w:r w:rsidR="003F03B2">
        <w:rPr>
          <w:b/>
          <w:sz w:val="22"/>
          <w:szCs w:val="22"/>
        </w:rPr>
        <w:t>з</w:t>
      </w:r>
      <w:r w:rsidRPr="0062415E">
        <w:rPr>
          <w:b/>
          <w:sz w:val="22"/>
          <w:szCs w:val="22"/>
        </w:rPr>
        <w:t>а</w:t>
      </w:r>
      <w:r w:rsidR="003F03B2">
        <w:rPr>
          <w:b/>
          <w:sz w:val="22"/>
          <w:szCs w:val="22"/>
        </w:rPr>
        <w:t>1полугодие</w:t>
      </w:r>
      <w:r w:rsidRPr="0062415E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 w:rsidRPr="0062415E">
        <w:rPr>
          <w:b/>
          <w:sz w:val="22"/>
          <w:szCs w:val="22"/>
        </w:rPr>
        <w:t xml:space="preserve"> год</w:t>
      </w:r>
      <w:r w:rsidR="003F03B2">
        <w:rPr>
          <w:b/>
          <w:sz w:val="22"/>
          <w:szCs w:val="22"/>
        </w:rPr>
        <w:t>а</w:t>
      </w:r>
      <w:r w:rsidRPr="0062415E">
        <w:rPr>
          <w:b/>
          <w:sz w:val="22"/>
          <w:szCs w:val="22"/>
        </w:rPr>
        <w:t xml:space="preserve"> и на плановый период 20</w:t>
      </w:r>
      <w:r>
        <w:rPr>
          <w:b/>
          <w:sz w:val="22"/>
          <w:szCs w:val="22"/>
        </w:rPr>
        <w:t>21</w:t>
      </w:r>
      <w:r w:rsidRPr="0062415E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22</w:t>
      </w:r>
      <w:r w:rsidRPr="0062415E">
        <w:rPr>
          <w:b/>
          <w:sz w:val="22"/>
          <w:szCs w:val="22"/>
        </w:rPr>
        <w:t xml:space="preserve"> годов.</w:t>
      </w:r>
    </w:p>
    <w:p w:rsidR="005F4A91" w:rsidRPr="0062415E" w:rsidRDefault="005F4A91" w:rsidP="005F4A91">
      <w:pPr>
        <w:ind w:firstLine="709"/>
        <w:jc w:val="center"/>
        <w:rPr>
          <w:sz w:val="22"/>
          <w:szCs w:val="22"/>
        </w:rPr>
      </w:pPr>
    </w:p>
    <w:p w:rsidR="005F4A91" w:rsidRPr="0062415E" w:rsidRDefault="005F4A91" w:rsidP="005F4A91">
      <w:pPr>
        <w:ind w:firstLine="709"/>
        <w:jc w:val="center"/>
        <w:rPr>
          <w:sz w:val="22"/>
          <w:szCs w:val="22"/>
        </w:rPr>
      </w:pPr>
    </w:p>
    <w:p w:rsidR="005F4A91" w:rsidRPr="0062415E" w:rsidRDefault="005F4A91" w:rsidP="005F4A91">
      <w:pPr>
        <w:ind w:firstLine="709"/>
        <w:jc w:val="right"/>
        <w:rPr>
          <w:sz w:val="22"/>
          <w:szCs w:val="22"/>
        </w:rPr>
      </w:pPr>
      <w:r w:rsidRPr="0062415E">
        <w:rPr>
          <w:sz w:val="22"/>
          <w:szCs w:val="22"/>
        </w:rPr>
        <w:t xml:space="preserve">                                                                               тыс. руб.</w:t>
      </w:r>
    </w:p>
    <w:tbl>
      <w:tblPr>
        <w:tblW w:w="1072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79"/>
        <w:gridCol w:w="425"/>
        <w:gridCol w:w="567"/>
        <w:gridCol w:w="1560"/>
        <w:gridCol w:w="708"/>
        <w:gridCol w:w="850"/>
        <w:gridCol w:w="49"/>
        <w:gridCol w:w="802"/>
        <w:gridCol w:w="1082"/>
      </w:tblGrid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szCs w:val="22"/>
              </w:rPr>
            </w:pPr>
            <w:r w:rsidRPr="0062415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Под 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Целевая</w:t>
            </w:r>
          </w:p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Вид</w:t>
            </w:r>
          </w:p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2415E">
              <w:rPr>
                <w:b/>
                <w:bCs/>
                <w:sz w:val="22"/>
                <w:szCs w:val="22"/>
              </w:rPr>
              <w:t>расхо</w:t>
            </w:r>
            <w:proofErr w:type="spellEnd"/>
            <w:r w:rsidRPr="0062415E">
              <w:rPr>
                <w:b/>
                <w:bCs/>
                <w:sz w:val="22"/>
                <w:szCs w:val="22"/>
              </w:rPr>
              <w:t>-</w:t>
            </w:r>
          </w:p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2415E">
              <w:rPr>
                <w:b/>
                <w:bCs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год</w:t>
            </w:r>
          </w:p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год</w:t>
            </w:r>
          </w:p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EBE"/>
          </w:tcPr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  <w:p w:rsidR="005F4A91" w:rsidRPr="0062415E" w:rsidRDefault="005F4A91" w:rsidP="005F4A91">
            <w:pPr>
              <w:jc w:val="center"/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год</w:t>
            </w:r>
          </w:p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C125C3">
              <w:rPr>
                <w:b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C125C3">
              <w:rPr>
                <w:b/>
                <w:color w:val="000000"/>
                <w:sz w:val="22"/>
                <w:szCs w:val="22"/>
              </w:rPr>
              <w:t>533,0</w:t>
            </w:r>
          </w:p>
        </w:tc>
      </w:tr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2"/>
              </w:rPr>
            </w:pPr>
          </w:p>
          <w:p w:rsidR="005F4A91" w:rsidRPr="00EC5C0C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EC5C0C" w:rsidRDefault="005F4A91" w:rsidP="005F4A91">
            <w:pPr>
              <w:rPr>
                <w:b/>
                <w:color w:val="000000"/>
                <w:szCs w:val="22"/>
              </w:rPr>
            </w:pPr>
          </w:p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EC5C0C" w:rsidRDefault="005F4A91" w:rsidP="005F4A91">
            <w:pPr>
              <w:rPr>
                <w:b/>
                <w:color w:val="000000"/>
                <w:szCs w:val="22"/>
              </w:rPr>
            </w:pPr>
          </w:p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color w:val="000000"/>
                <w:sz w:val="22"/>
                <w:szCs w:val="22"/>
              </w:rPr>
              <w:t>360,0</w:t>
            </w:r>
          </w:p>
        </w:tc>
      </w:tr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 w:rsidRPr="0062415E">
              <w:rPr>
                <w:bCs/>
                <w:color w:val="000000"/>
                <w:sz w:val="22"/>
                <w:szCs w:val="22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jc w:val="center"/>
              <w:rPr>
                <w:b/>
                <w:i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jc w:val="center"/>
              <w:rPr>
                <w:b/>
                <w:i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3F03B2" w:rsidP="005F4A9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rPr>
                <w:szCs w:val="22"/>
              </w:rPr>
            </w:pPr>
          </w:p>
          <w:p w:rsidR="005F4A91" w:rsidRPr="0062415E" w:rsidRDefault="005F4A91" w:rsidP="005F4A9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415E">
              <w:rPr>
                <w:sz w:val="22"/>
                <w:szCs w:val="22"/>
              </w:rPr>
              <w:t>60,0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rPr>
                <w:szCs w:val="22"/>
              </w:rPr>
            </w:pPr>
          </w:p>
          <w:p w:rsidR="005F4A91" w:rsidRPr="0062415E" w:rsidRDefault="005F4A91" w:rsidP="005F4A9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415E">
              <w:rPr>
                <w:sz w:val="22"/>
                <w:szCs w:val="22"/>
              </w:rPr>
              <w:t>60,0</w:t>
            </w:r>
          </w:p>
        </w:tc>
      </w:tr>
      <w:tr w:rsidR="005F4A91" w:rsidRPr="0062415E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Pr="0062415E"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</w:t>
            </w:r>
            <w:r w:rsidRPr="0062415E">
              <w:rPr>
                <w:bCs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государственны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Pr="0062415E">
              <w:rPr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Pr="0062415E">
              <w:rPr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EC5C0C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EC5C0C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3F03B2">
        <w:trPr>
          <w:cantSplit/>
          <w:trHeight w:val="204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Расходы на обеспечение деятельности оказание услуг муниципальных учреждений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государственны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2"/>
              </w:rPr>
            </w:pPr>
            <w:r w:rsidRPr="0062415E">
              <w:rPr>
                <w:iCs/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2"/>
              </w:rPr>
            </w:pPr>
            <w:r w:rsidRPr="0062415E">
              <w:rPr>
                <w:iCs/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EC5C0C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EC5C0C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EC5C0C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041CDC" w:rsidRDefault="005F4A91" w:rsidP="005F4A91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2"/>
              </w:rPr>
            </w:pPr>
            <w:r w:rsidRPr="00041CDC">
              <w:rPr>
                <w:bCs/>
                <w:iCs/>
                <w:color w:val="000000"/>
                <w:sz w:val="22"/>
                <w:szCs w:val="22"/>
              </w:rPr>
              <w:t xml:space="preserve">Проведение выборов </w:t>
            </w:r>
            <w:r>
              <w:rPr>
                <w:bCs/>
                <w:iCs/>
                <w:color w:val="000000"/>
                <w:sz w:val="22"/>
                <w:szCs w:val="22"/>
              </w:rPr>
              <w:t>в представительные органы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EC5C0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EC5C0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EC5C0C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041CDC" w:rsidRDefault="005F4A91" w:rsidP="005F4A91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товаров. работ и услуг для государственны</w:t>
            </w:r>
            <w:proofErr w:type="gramStart"/>
            <w:r w:rsidRPr="0062415E">
              <w:rPr>
                <w:iCs/>
                <w:sz w:val="22"/>
                <w:szCs w:val="22"/>
              </w:rPr>
              <w:t>х(</w:t>
            </w:r>
            <w:proofErr w:type="gramEnd"/>
            <w:r w:rsidRPr="0062415E">
              <w:rPr>
                <w:iCs/>
                <w:sz w:val="22"/>
                <w:szCs w:val="22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EC5C0C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5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BF3CA6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3F03B2">
        <w:trPr>
          <w:cantSplit/>
          <w:trHeight w:val="2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A96FBF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3F03B2">
        <w:trPr>
          <w:cantSplit/>
          <w:trHeight w:val="2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F206A5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3F03B2">
        <w:trPr>
          <w:cantSplit/>
          <w:trHeight w:val="2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F206A5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3F03B2">
        <w:trPr>
          <w:cantSplit/>
          <w:trHeight w:val="2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государственны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F206A5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3F03B2">
        <w:trPr>
          <w:cantSplit/>
          <w:trHeight w:val="2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6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товаров. работ и услуг для государственны</w:t>
            </w:r>
            <w:proofErr w:type="gramStart"/>
            <w:r w:rsidRPr="0062415E">
              <w:rPr>
                <w:iCs/>
                <w:sz w:val="22"/>
                <w:szCs w:val="22"/>
              </w:rPr>
              <w:t>х(</w:t>
            </w:r>
            <w:proofErr w:type="gramEnd"/>
            <w:r w:rsidRPr="0062415E">
              <w:rPr>
                <w:iCs/>
                <w:sz w:val="22"/>
                <w:szCs w:val="22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78 9 01 90570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Cs w:val="22"/>
              </w:rPr>
            </w:pPr>
            <w:r w:rsidRPr="0062415E">
              <w:rPr>
                <w:i/>
                <w:color w:val="000000"/>
                <w:sz w:val="22"/>
                <w:szCs w:val="22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78 9 01 90570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62415E">
              <w:rPr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62415E">
              <w:rPr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 xml:space="preserve">Прочая закупка </w:t>
            </w:r>
            <w:proofErr w:type="spellStart"/>
            <w:r w:rsidRPr="0062415E">
              <w:rPr>
                <w:iCs/>
                <w:sz w:val="22"/>
                <w:szCs w:val="22"/>
              </w:rPr>
              <w:t>товаров</w:t>
            </w:r>
            <w:proofErr w:type="gramStart"/>
            <w:r w:rsidRPr="0062415E">
              <w:rPr>
                <w:iCs/>
                <w:sz w:val="22"/>
                <w:szCs w:val="22"/>
              </w:rPr>
              <w:t>,р</w:t>
            </w:r>
            <w:proofErr w:type="gramEnd"/>
            <w:r w:rsidRPr="0062415E">
              <w:rPr>
                <w:iCs/>
                <w:sz w:val="22"/>
                <w:szCs w:val="22"/>
              </w:rPr>
              <w:t>абот</w:t>
            </w:r>
            <w:proofErr w:type="spellEnd"/>
            <w:r w:rsidRPr="0062415E">
              <w:rPr>
                <w:iCs/>
                <w:sz w:val="22"/>
                <w:szCs w:val="22"/>
              </w:rPr>
              <w:t xml:space="preserve"> и услуг для государственных нужд</w:t>
            </w:r>
            <w:r w:rsidRPr="006241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78 9 01 90570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Cs/>
                <w:szCs w:val="22"/>
              </w:rPr>
            </w:pPr>
            <w:r w:rsidRPr="0062415E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62415E">
              <w:rPr>
                <w:bCs/>
                <w:sz w:val="22"/>
                <w:szCs w:val="22"/>
              </w:rPr>
              <w:t>Ведомственная целевая программа «Градостроительное планирование развития территорий Республики Калмыкия на 2010-2012годы»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78 4 03 09010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78 4 03 09010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Расходы по переданным полномочиям (содержание централизованной бухгалтерии)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09 М0901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09 М0901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AE3104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i/>
                <w:color w:val="000000"/>
                <w:szCs w:val="22"/>
              </w:rPr>
            </w:pPr>
            <w:r w:rsidRPr="0062415E">
              <w:rPr>
                <w:i/>
                <w:color w:val="000000"/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62415E">
              <w:rPr>
                <w:i/>
                <w:color w:val="000000"/>
                <w:sz w:val="22"/>
                <w:szCs w:val="22"/>
              </w:rPr>
              <w:t>и(</w:t>
            </w:r>
            <w:proofErr w:type="gramEnd"/>
            <w:r w:rsidRPr="0062415E">
              <w:rPr>
                <w:i/>
                <w:color w:val="000000"/>
                <w:sz w:val="22"/>
                <w:szCs w:val="22"/>
              </w:rPr>
              <w:t>оказание услуг)муниципальных учреждений в области коммунального хозяйства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78 5 02 06030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3F03B2" w:rsidRDefault="003F03B2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Мероприятия по государственной регистрации права муниципальной собственности на объекты энергетики и коммунальной сферы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 xml:space="preserve"> в том числе бесхозяйные объекты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78 5 02 06030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  <w:p w:rsidR="005F4A91" w:rsidRPr="00AE3104" w:rsidRDefault="003F03B2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222,6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rPr>
                <w:bCs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rPr>
                <w:bCs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rPr>
                <w:bCs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rPr>
                <w:bCs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78 5 02 06030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A96FBF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A96FBF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A96FBF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A96FBF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78 5 02 06030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A96FBF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A96FBF" w:rsidRDefault="003F03B2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A96FBF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A96FBF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Cs/>
                <w:iCs/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197,0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b/>
                <w:color w:val="000000"/>
                <w:szCs w:val="22"/>
              </w:rPr>
            </w:pPr>
            <w:r w:rsidRPr="0062415E">
              <w:rPr>
                <w:i/>
                <w:color w:val="000000"/>
                <w:sz w:val="22"/>
                <w:szCs w:val="22"/>
              </w:rPr>
              <w:lastRenderedPageBreak/>
              <w:t>Расходы на обеспечение деятельност</w:t>
            </w:r>
            <w:proofErr w:type="gramStart"/>
            <w:r w:rsidRPr="0062415E">
              <w:rPr>
                <w:i/>
                <w:color w:val="000000"/>
                <w:sz w:val="22"/>
                <w:szCs w:val="22"/>
              </w:rPr>
              <w:t>и(</w:t>
            </w:r>
            <w:proofErr w:type="gramEnd"/>
            <w:r w:rsidRPr="0062415E">
              <w:rPr>
                <w:i/>
                <w:color w:val="000000"/>
                <w:sz w:val="22"/>
                <w:szCs w:val="22"/>
              </w:rPr>
              <w:t>оказание услуг)муниципальных учреждений в сфере благоустройства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 w:rsidRPr="0062415E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b/>
                <w:bCs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</w:t>
            </w:r>
            <w:proofErr w:type="gramStart"/>
            <w:r w:rsidRPr="0062415E">
              <w:rPr>
                <w:iCs/>
                <w:sz w:val="22"/>
                <w:szCs w:val="22"/>
              </w:rPr>
              <w:t>.</w:t>
            </w:r>
            <w:proofErr w:type="gramEnd"/>
            <w:r w:rsidRPr="0062415E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62415E">
              <w:rPr>
                <w:iCs/>
                <w:sz w:val="22"/>
                <w:szCs w:val="22"/>
              </w:rPr>
              <w:t>р</w:t>
            </w:r>
            <w:proofErr w:type="gramEnd"/>
            <w:r w:rsidRPr="0062415E">
              <w:rPr>
                <w:iCs/>
                <w:sz w:val="22"/>
                <w:szCs w:val="22"/>
              </w:rPr>
              <w:t>абот и услуг для государственных нужд</w:t>
            </w:r>
            <w:r w:rsidRPr="006241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5F4A91" w:rsidRPr="00CA1974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iCs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CA197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CA197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CA197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CA197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CA197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CA197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Культура, кинематография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D9529C" w:rsidRDefault="003F03B2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rPr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BC72E1" w:rsidRDefault="003F03B2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i/>
                <w:color w:val="000000"/>
                <w:szCs w:val="22"/>
              </w:rPr>
            </w:pPr>
            <w:r w:rsidRPr="0062415E">
              <w:rPr>
                <w:i/>
                <w:color w:val="000000"/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62415E">
              <w:rPr>
                <w:i/>
                <w:color w:val="000000"/>
                <w:sz w:val="22"/>
                <w:szCs w:val="22"/>
              </w:rPr>
              <w:t>и(</w:t>
            </w:r>
            <w:proofErr w:type="gramEnd"/>
            <w:r w:rsidRPr="0062415E">
              <w:rPr>
                <w:i/>
                <w:color w:val="000000"/>
                <w:sz w:val="22"/>
                <w:szCs w:val="22"/>
              </w:rPr>
              <w:t>оказание услуг)муниципальных учреждений культуры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jc w:val="center"/>
              <w:rPr>
                <w:bCs/>
                <w:color w:val="000000"/>
                <w:szCs w:val="22"/>
              </w:rPr>
            </w:pPr>
            <w:r w:rsidRPr="0062415E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jc w:val="center"/>
              <w:rPr>
                <w:bCs/>
                <w:color w:val="000000"/>
                <w:szCs w:val="22"/>
              </w:rPr>
            </w:pPr>
            <w:r w:rsidRPr="0062415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Cs/>
                <w:i/>
                <w:iCs/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BC72E1" w:rsidRDefault="003F03B2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rPr>
                <w:szCs w:val="22"/>
              </w:rPr>
            </w:pPr>
            <w:r w:rsidRPr="0062415E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Cs/>
                <w:i/>
                <w:i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Cs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Cs/>
                <w:i/>
                <w:iCs/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BC72E1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sz w:val="22"/>
                <w:szCs w:val="22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BC72E1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45552B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CA1974" w:rsidRDefault="00E251EC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339</w:t>
            </w:r>
            <w:r w:rsidRPr="0062415E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339</w:t>
            </w:r>
            <w:r w:rsidRPr="0062415E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и иные выплаты работникам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2"/>
              </w:rPr>
            </w:pPr>
            <w:r w:rsidRPr="0062415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50,4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  <w:r w:rsidRPr="0062415E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</w:t>
            </w:r>
            <w:r w:rsidRPr="0062415E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111,0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E251EC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4A91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251EC" w:rsidRPr="0062415E" w:rsidTr="003F03B2">
        <w:trPr>
          <w:cantSplit/>
          <w:trHeight w:val="282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E251EC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3F03B2">
        <w:trPr>
          <w:cantSplit/>
          <w:trHeight w:val="340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FEBE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99" w:type="dxa"/>
            <w:gridSpan w:val="2"/>
            <w:tcBorders>
              <w:right w:val="single" w:sz="4" w:space="0" w:color="auto"/>
            </w:tcBorders>
            <w:shd w:val="clear" w:color="auto" w:fill="C1FEBE"/>
          </w:tcPr>
          <w:p w:rsidR="005F4A91" w:rsidRPr="00CA1974" w:rsidRDefault="00E251EC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755,1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1FEBE"/>
          </w:tcPr>
          <w:p w:rsidR="005F4A91" w:rsidRPr="00564543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  <w:lang w:val="en-US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455,1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shd w:val="clear" w:color="auto" w:fill="C1FEBE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460,1</w:t>
            </w:r>
          </w:p>
        </w:tc>
      </w:tr>
    </w:tbl>
    <w:p w:rsidR="005F4A91" w:rsidRPr="0062415E" w:rsidRDefault="005F4A91" w:rsidP="005F4A91">
      <w:pPr>
        <w:ind w:firstLine="709"/>
        <w:jc w:val="both"/>
        <w:rPr>
          <w:sz w:val="22"/>
          <w:szCs w:val="22"/>
        </w:rPr>
      </w:pPr>
    </w:p>
    <w:p w:rsidR="005F4A91" w:rsidRPr="0062415E" w:rsidRDefault="005F4A91" w:rsidP="005F4A91">
      <w:pPr>
        <w:jc w:val="both"/>
        <w:rPr>
          <w:b/>
          <w:sz w:val="22"/>
          <w:szCs w:val="22"/>
        </w:rPr>
      </w:pPr>
    </w:p>
    <w:p w:rsidR="005F4A91" w:rsidRPr="0062415E" w:rsidRDefault="005F4A91" w:rsidP="005F4A91">
      <w:pPr>
        <w:jc w:val="both"/>
        <w:rPr>
          <w:b/>
          <w:sz w:val="22"/>
          <w:szCs w:val="22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5F4A91" w:rsidRPr="00E251EC" w:rsidRDefault="005F4A91" w:rsidP="005F4A91">
      <w:pPr>
        <w:jc w:val="both"/>
        <w:rPr>
          <w:b/>
          <w:sz w:val="22"/>
          <w:szCs w:val="22"/>
        </w:rPr>
      </w:pPr>
    </w:p>
    <w:p w:rsidR="005F4A91" w:rsidRPr="00E81FAD" w:rsidRDefault="005F4A91" w:rsidP="005F4A91">
      <w:pPr>
        <w:jc w:val="both"/>
        <w:rPr>
          <w:b/>
          <w:sz w:val="22"/>
          <w:szCs w:val="22"/>
          <w:lang w:val="en-US"/>
        </w:rPr>
      </w:pPr>
    </w:p>
    <w:p w:rsidR="00E251EC" w:rsidRPr="0062415E" w:rsidRDefault="00E251EC" w:rsidP="00E251E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№5</w:t>
      </w:r>
    </w:p>
    <w:p w:rsidR="00E251EC" w:rsidRPr="0062415E" w:rsidRDefault="00E251EC" w:rsidP="00E251E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 к </w:t>
      </w:r>
      <w:r>
        <w:rPr>
          <w:color w:val="000000"/>
          <w:sz w:val="22"/>
          <w:szCs w:val="22"/>
        </w:rPr>
        <w:t>Постановлению Главы Ики-Бухусов</w:t>
      </w:r>
      <w:r w:rsidRPr="0062415E">
        <w:rPr>
          <w:color w:val="000000"/>
          <w:sz w:val="22"/>
          <w:szCs w:val="22"/>
        </w:rPr>
        <w:t xml:space="preserve">ского </w:t>
      </w:r>
      <w:proofErr w:type="gramStart"/>
      <w:r w:rsidRPr="0062415E">
        <w:rPr>
          <w:color w:val="000000"/>
          <w:sz w:val="22"/>
          <w:szCs w:val="22"/>
        </w:rPr>
        <w:t>сельского</w:t>
      </w:r>
      <w:proofErr w:type="gramEnd"/>
      <w:r w:rsidRPr="0062415E">
        <w:rPr>
          <w:color w:val="000000"/>
          <w:sz w:val="22"/>
          <w:szCs w:val="22"/>
        </w:rPr>
        <w:t xml:space="preserve"> </w:t>
      </w:r>
    </w:p>
    <w:p w:rsidR="00E251EC" w:rsidRPr="0062415E" w:rsidRDefault="00E251EC" w:rsidP="00E251E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муниципального образования Республики Калмыкия </w:t>
      </w:r>
    </w:p>
    <w:p w:rsidR="00E251EC" w:rsidRPr="0062415E" w:rsidRDefault="00E251EC" w:rsidP="00E251E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>«О</w:t>
      </w:r>
      <w:r>
        <w:rPr>
          <w:color w:val="000000"/>
          <w:sz w:val="22"/>
          <w:szCs w:val="22"/>
        </w:rPr>
        <w:t>б исполнении</w:t>
      </w:r>
      <w:r w:rsidRPr="0062415E">
        <w:rPr>
          <w:color w:val="000000"/>
          <w:sz w:val="22"/>
          <w:szCs w:val="22"/>
        </w:rPr>
        <w:t xml:space="preserve">  бюджет</w:t>
      </w:r>
      <w:r>
        <w:rPr>
          <w:color w:val="000000"/>
          <w:sz w:val="22"/>
          <w:szCs w:val="22"/>
        </w:rPr>
        <w:t>а</w:t>
      </w:r>
      <w:r w:rsidRPr="0062415E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Ики-Бухусов</w:t>
      </w:r>
      <w:r w:rsidRPr="0062415E">
        <w:rPr>
          <w:color w:val="000000"/>
          <w:sz w:val="22"/>
          <w:szCs w:val="22"/>
        </w:rPr>
        <w:t>ского сельского муниципального образования</w:t>
      </w:r>
    </w:p>
    <w:p w:rsidR="00E251EC" w:rsidRPr="0062415E" w:rsidRDefault="00E251EC" w:rsidP="00E251E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2415E">
        <w:rPr>
          <w:color w:val="000000"/>
          <w:sz w:val="22"/>
          <w:szCs w:val="22"/>
        </w:rPr>
        <w:t xml:space="preserve"> Республики Калмыкия</w:t>
      </w:r>
      <w:r>
        <w:rPr>
          <w:color w:val="000000"/>
          <w:sz w:val="22"/>
          <w:szCs w:val="22"/>
        </w:rPr>
        <w:t xml:space="preserve"> за 1 полугодие 2</w:t>
      </w:r>
      <w:r w:rsidRPr="0062415E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20</w:t>
      </w:r>
      <w:r w:rsidRPr="0062415E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а</w:t>
      </w:r>
      <w:r w:rsidRPr="0062415E">
        <w:rPr>
          <w:color w:val="000000"/>
          <w:sz w:val="22"/>
          <w:szCs w:val="22"/>
        </w:rPr>
        <w:t>»                                                                                                                    №1</w:t>
      </w:r>
      <w:r>
        <w:rPr>
          <w:color w:val="000000"/>
          <w:sz w:val="22"/>
          <w:szCs w:val="22"/>
        </w:rPr>
        <w:t>9</w:t>
      </w:r>
      <w:r w:rsidRPr="0062415E">
        <w:rPr>
          <w:color w:val="000000"/>
          <w:sz w:val="22"/>
          <w:szCs w:val="22"/>
        </w:rPr>
        <w:t xml:space="preserve"> от «</w:t>
      </w:r>
      <w:r>
        <w:rPr>
          <w:color w:val="000000"/>
          <w:sz w:val="22"/>
          <w:szCs w:val="22"/>
        </w:rPr>
        <w:t>15</w:t>
      </w:r>
      <w:r w:rsidRPr="0062415E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июля</w:t>
      </w:r>
      <w:r w:rsidRPr="0062415E">
        <w:rPr>
          <w:color w:val="000000"/>
          <w:sz w:val="22"/>
          <w:szCs w:val="22"/>
        </w:rPr>
        <w:t xml:space="preserve">  20</w:t>
      </w:r>
      <w:r>
        <w:rPr>
          <w:color w:val="000000"/>
          <w:sz w:val="22"/>
          <w:szCs w:val="22"/>
        </w:rPr>
        <w:t>20</w:t>
      </w:r>
      <w:r w:rsidRPr="0062415E">
        <w:rPr>
          <w:color w:val="000000"/>
          <w:sz w:val="22"/>
          <w:szCs w:val="22"/>
        </w:rPr>
        <w:t xml:space="preserve"> года</w:t>
      </w:r>
    </w:p>
    <w:p w:rsidR="00E251EC" w:rsidRPr="0062415E" w:rsidRDefault="00E251EC" w:rsidP="00E251EC">
      <w:pPr>
        <w:ind w:firstLine="709"/>
        <w:jc w:val="center"/>
        <w:rPr>
          <w:sz w:val="22"/>
          <w:szCs w:val="22"/>
        </w:rPr>
      </w:pPr>
    </w:p>
    <w:p w:rsidR="005F4A91" w:rsidRPr="009D054D" w:rsidRDefault="005F4A91" w:rsidP="005F4A91">
      <w:pPr>
        <w:ind w:left="5580"/>
        <w:rPr>
          <w:sz w:val="22"/>
          <w:szCs w:val="22"/>
        </w:rPr>
      </w:pPr>
    </w:p>
    <w:tbl>
      <w:tblPr>
        <w:tblW w:w="107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2"/>
        <w:gridCol w:w="708"/>
        <w:gridCol w:w="709"/>
        <w:gridCol w:w="709"/>
        <w:gridCol w:w="1417"/>
        <w:gridCol w:w="709"/>
        <w:gridCol w:w="851"/>
        <w:gridCol w:w="567"/>
        <w:gridCol w:w="992"/>
      </w:tblGrid>
      <w:tr w:rsidR="005F4A91" w:rsidRPr="0024245D" w:rsidTr="005F4A91">
        <w:trPr>
          <w:trHeight w:val="727"/>
        </w:trPr>
        <w:tc>
          <w:tcPr>
            <w:tcW w:w="10774" w:type="dxa"/>
            <w:gridSpan w:val="9"/>
          </w:tcPr>
          <w:p w:rsidR="005F4A91" w:rsidRPr="0062415E" w:rsidRDefault="005F4A91" w:rsidP="00E251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</w:t>
            </w:r>
            <w:r w:rsidRPr="00384F8D">
              <w:rPr>
                <w:color w:val="000000"/>
                <w:sz w:val="22"/>
                <w:szCs w:val="22"/>
              </w:rPr>
              <w:t xml:space="preserve"> </w:t>
            </w:r>
            <w:r w:rsidRPr="00384F8D">
              <w:rPr>
                <w:b/>
                <w:color w:val="000000"/>
                <w:sz w:val="22"/>
                <w:szCs w:val="22"/>
              </w:rPr>
              <w:t>Ики-Бухусовского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2415E">
              <w:rPr>
                <w:color w:val="000000"/>
                <w:sz w:val="22"/>
                <w:szCs w:val="22"/>
              </w:rPr>
              <w:t xml:space="preserve"> 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  <w:r w:rsidR="00E251EC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>а</w:t>
            </w:r>
            <w:proofErr w:type="gramStart"/>
            <w:r w:rsidR="00E251EC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  <w:r w:rsidR="00E251EC">
              <w:rPr>
                <w:b/>
                <w:bCs/>
                <w:color w:val="000000"/>
                <w:sz w:val="22"/>
                <w:szCs w:val="22"/>
              </w:rPr>
              <w:t xml:space="preserve"> полугодие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E251E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 и на плановый период 20</w:t>
            </w: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 и 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 годов.</w:t>
            </w:r>
          </w:p>
        </w:tc>
      </w:tr>
      <w:tr w:rsidR="005F4A91" w:rsidRPr="0024245D" w:rsidTr="005F4A91">
        <w:trPr>
          <w:trHeight w:val="434"/>
        </w:trPr>
        <w:tc>
          <w:tcPr>
            <w:tcW w:w="10774" w:type="dxa"/>
            <w:gridSpan w:val="9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5F4A91" w:rsidRPr="0062415E" w:rsidTr="005F4A91">
        <w:trPr>
          <w:trHeight w:val="247"/>
        </w:trPr>
        <w:tc>
          <w:tcPr>
            <w:tcW w:w="4112" w:type="dxa"/>
            <w:tcBorders>
              <w:bottom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3119" w:type="dxa"/>
            <w:gridSpan w:val="4"/>
            <w:tcBorders>
              <w:left w:val="nil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(в тыс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5F4A91" w:rsidRPr="0062415E" w:rsidTr="00E251EC">
        <w:trPr>
          <w:trHeight w:val="6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Под        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62415E">
              <w:rPr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1EC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полуг</w:t>
            </w:r>
            <w:proofErr w:type="spellEnd"/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62415E">
              <w:rPr>
                <w:color w:val="000000"/>
                <w:sz w:val="22"/>
                <w:szCs w:val="22"/>
              </w:rPr>
              <w:t xml:space="preserve"> 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год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2415E">
              <w:rPr>
                <w:color w:val="000000"/>
                <w:sz w:val="22"/>
                <w:szCs w:val="22"/>
              </w:rPr>
              <w:t xml:space="preserve"> 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год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год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5F4A91" w:rsidRPr="0062415E" w:rsidTr="00E251EC">
        <w:trPr>
          <w:trHeight w:val="218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566"/>
        </w:trPr>
        <w:tc>
          <w:tcPr>
            <w:tcW w:w="6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2"/>
                <w:szCs w:val="22"/>
              </w:rPr>
              <w:t>Ики-Бухусов</w:t>
            </w:r>
            <w:r w:rsidRPr="0062415E">
              <w:rPr>
                <w:b/>
                <w:bCs/>
                <w:color w:val="000000"/>
                <w:sz w:val="22"/>
                <w:szCs w:val="22"/>
              </w:rPr>
              <w:t>ского сельского муниципального образования Республики Калмыкия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372F5D" w:rsidRDefault="00E251EC" w:rsidP="005F4A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455,1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460,1</w:t>
            </w:r>
          </w:p>
        </w:tc>
      </w:tr>
      <w:tr w:rsidR="005F4A91" w:rsidRPr="0062415E" w:rsidTr="00E251EC">
        <w:trPr>
          <w:trHeight w:val="34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80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33</w:t>
            </w:r>
          </w:p>
        </w:tc>
      </w:tr>
      <w:tr w:rsidR="005F4A91" w:rsidRPr="0062415E" w:rsidTr="00E251EC">
        <w:trPr>
          <w:trHeight w:val="53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i/>
                <w:i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C125C3" w:rsidRDefault="00E251EC" w:rsidP="005F4A91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D14034" w:rsidRDefault="005F4A91" w:rsidP="005F4A91">
            <w:pPr>
              <w:rPr>
                <w:iCs/>
                <w:color w:val="000000"/>
                <w:szCs w:val="22"/>
              </w:rPr>
            </w:pPr>
          </w:p>
          <w:p w:rsidR="005F4A91" w:rsidRPr="00D14034" w:rsidRDefault="005F4A91" w:rsidP="005F4A91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Pr="00D14034">
              <w:rPr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D14034" w:rsidRDefault="005F4A91" w:rsidP="005F4A91">
            <w:pPr>
              <w:rPr>
                <w:iCs/>
                <w:color w:val="000000"/>
                <w:szCs w:val="22"/>
              </w:rPr>
            </w:pPr>
          </w:p>
          <w:p w:rsidR="005F4A91" w:rsidRPr="00D14034" w:rsidRDefault="005F4A91" w:rsidP="005F4A91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Pr="00D14034">
              <w:rPr>
                <w:iCs/>
                <w:color w:val="000000"/>
                <w:sz w:val="22"/>
                <w:szCs w:val="22"/>
              </w:rPr>
              <w:t>60</w:t>
            </w:r>
          </w:p>
        </w:tc>
      </w:tr>
      <w:tr w:rsidR="005F4A91" w:rsidRPr="0062415E" w:rsidTr="00E251EC">
        <w:trPr>
          <w:trHeight w:val="53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 w:rsidRPr="0062415E">
              <w:rPr>
                <w:bCs/>
                <w:color w:val="000000"/>
                <w:sz w:val="22"/>
                <w:szCs w:val="22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  <w:lang w:val="en-US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80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2415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2415E">
              <w:rPr>
                <w:color w:val="000000"/>
                <w:sz w:val="22"/>
                <w:szCs w:val="22"/>
              </w:rPr>
              <w:t>60</w:t>
            </w:r>
          </w:p>
        </w:tc>
      </w:tr>
      <w:tr w:rsidR="005F4A91" w:rsidRPr="0062415E" w:rsidTr="00E251EC">
        <w:trPr>
          <w:trHeight w:val="34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2415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2415E">
              <w:rPr>
                <w:color w:val="000000"/>
                <w:sz w:val="22"/>
                <w:szCs w:val="22"/>
              </w:rPr>
              <w:t>60</w:t>
            </w:r>
          </w:p>
        </w:tc>
      </w:tr>
      <w:tr w:rsidR="005F4A91" w:rsidRPr="0062415E" w:rsidTr="00E251EC">
        <w:trPr>
          <w:trHeight w:val="63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  <w:r w:rsidRPr="0062415E">
              <w:rPr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i/>
                <w:i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D14034" w:rsidRDefault="005F4A91" w:rsidP="00E251EC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D14034">
              <w:rPr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E251EC">
              <w:rPr>
                <w:i/>
                <w:iCs/>
                <w:color w:val="000000"/>
                <w:sz w:val="22"/>
                <w:szCs w:val="22"/>
              </w:rPr>
              <w:t>67,1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D14034" w:rsidRDefault="005F4A91" w:rsidP="005F4A91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D14034">
              <w:rPr>
                <w:iCs/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D14034" w:rsidRDefault="005F4A91" w:rsidP="005F4A91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D14034">
              <w:rPr>
                <w:iCs/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E251EC">
        <w:trPr>
          <w:trHeight w:val="69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78 1 02 00120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173,0</w:t>
            </w:r>
          </w:p>
        </w:tc>
      </w:tr>
      <w:tr w:rsidR="005F4A91" w:rsidRPr="00C125C3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14741D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14741D">
              <w:rPr>
                <w:b/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14741D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14741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14741D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14741D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14741D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14741D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14741D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C125C3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041CDC">
              <w:rPr>
                <w:bCs/>
                <w:iCs/>
                <w:color w:val="000000"/>
                <w:sz w:val="22"/>
                <w:szCs w:val="22"/>
              </w:rPr>
              <w:t xml:space="preserve">Проведение выборов </w:t>
            </w:r>
            <w:r>
              <w:rPr>
                <w:bCs/>
                <w:iCs/>
                <w:color w:val="000000"/>
                <w:sz w:val="22"/>
                <w:szCs w:val="22"/>
              </w:rPr>
              <w:t>в представительные органы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C125C3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041CDC" w:rsidRDefault="005F4A91" w:rsidP="005F4A91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товаров. работ и услуг для государственны</w:t>
            </w:r>
            <w:proofErr w:type="gramStart"/>
            <w:r w:rsidRPr="0062415E">
              <w:rPr>
                <w:iCs/>
                <w:sz w:val="22"/>
                <w:szCs w:val="22"/>
              </w:rPr>
              <w:t>х(</w:t>
            </w:r>
            <w:proofErr w:type="gramEnd"/>
            <w:r w:rsidRPr="0062415E">
              <w:rPr>
                <w:iCs/>
                <w:sz w:val="22"/>
                <w:szCs w:val="22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C125C3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BC72E1" w:rsidRDefault="00E251EC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E251EC">
        <w:trPr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D91496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E251EC">
        <w:trPr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D91496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E251EC">
        <w:trPr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Pr="006241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D91496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E251EC">
        <w:trPr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lastRenderedPageBreak/>
              <w:t xml:space="preserve">Фонд оплаты труда и страховые взносы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D91496" w:rsidRDefault="00E251EC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5F4A91" w:rsidRPr="0062415E" w:rsidTr="00E251EC">
        <w:trPr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товаров.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78 1 04 51180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3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80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E251EC">
        <w:trPr>
          <w:trHeight w:val="53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78 9 01 90570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E251EC">
        <w:trPr>
          <w:trHeight w:val="56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товаров. Работ и услуг для государственных нужд</w:t>
            </w:r>
            <w:r w:rsidRPr="0062415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78 9 01 90570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rPr>
                <w:b/>
                <w:bCs/>
                <w:szCs w:val="22"/>
              </w:rPr>
            </w:pPr>
            <w:r w:rsidRPr="0062415E">
              <w:rPr>
                <w:bCs/>
                <w:sz w:val="22"/>
                <w:szCs w:val="22"/>
              </w:rPr>
              <w:t>Ведомственная целевая программа «Градостроительное планирование развития территорий Республики Калмыкия на 2010-2012годы»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78 4 03 09010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78 4 03 09010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Расходы по переданным полномочиям (содержание централизованной бухгалтерии)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09 М0901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9 09 М0901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E81FAD" w:rsidRDefault="005F4A91" w:rsidP="005F4A9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b/>
                <w:color w:val="000000"/>
                <w:szCs w:val="22"/>
              </w:rPr>
            </w:pPr>
            <w:r w:rsidRPr="0062415E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627A77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Мероприятия по государственной регистрации права муниципальной собственности на объекты энергетики и коммунальной сферы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2415E">
              <w:rPr>
                <w:color w:val="000000"/>
                <w:sz w:val="22"/>
                <w:szCs w:val="22"/>
              </w:rPr>
              <w:t xml:space="preserve"> в том числе бесхозяйные объекты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78 5 01 06030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  <w:p w:rsidR="005F4A91" w:rsidRPr="00E81FAD" w:rsidRDefault="005F4A91" w:rsidP="005F4A91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Cs w:val="22"/>
              </w:rPr>
            </w:pPr>
          </w:p>
          <w:p w:rsidR="005F4A91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rPr>
                <w:b/>
                <w:bCs/>
                <w:i/>
                <w:iCs/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02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78 5 01 06030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A92C80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78 5 01 06030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A92C80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44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tabs>
                <w:tab w:val="left" w:pos="4305"/>
              </w:tabs>
              <w:rPr>
                <w:b/>
                <w:bCs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80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Cs w:val="22"/>
              </w:rPr>
            </w:pPr>
            <w:r w:rsidRPr="0062415E">
              <w:rPr>
                <w:bCs/>
                <w:iCs/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  <w:r w:rsidRPr="0062415E"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="00627A77">
              <w:rPr>
                <w:bCs/>
                <w:iCs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rPr>
                <w:szCs w:val="22"/>
              </w:rPr>
            </w:pPr>
            <w:r w:rsidRPr="0062415E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847F94" w:rsidRDefault="005F4A91" w:rsidP="005F4A91">
            <w:pPr>
              <w:jc w:val="center"/>
              <w:rPr>
                <w:szCs w:val="22"/>
                <w:lang w:val="en-US"/>
              </w:rPr>
            </w:pPr>
            <w:r w:rsidRPr="0062415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jc w:val="center"/>
              <w:rPr>
                <w:szCs w:val="22"/>
              </w:rPr>
            </w:pPr>
            <w:r w:rsidRPr="0062415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rPr>
                <w:szCs w:val="22"/>
              </w:rPr>
            </w:pPr>
            <w:r w:rsidRPr="0062415E">
              <w:rPr>
                <w:iCs/>
                <w:sz w:val="22"/>
                <w:szCs w:val="22"/>
              </w:rPr>
              <w:t>Прочая закупка товаров</w:t>
            </w:r>
            <w:proofErr w:type="gramStart"/>
            <w:r w:rsidRPr="0062415E">
              <w:rPr>
                <w:iCs/>
                <w:sz w:val="22"/>
                <w:szCs w:val="22"/>
              </w:rPr>
              <w:t>.</w:t>
            </w:r>
            <w:proofErr w:type="gramEnd"/>
            <w:r w:rsidRPr="0062415E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62415E">
              <w:rPr>
                <w:iCs/>
                <w:sz w:val="22"/>
                <w:szCs w:val="22"/>
              </w:rPr>
              <w:t>р</w:t>
            </w:r>
            <w:proofErr w:type="gramEnd"/>
            <w:r w:rsidRPr="0062415E">
              <w:rPr>
                <w:iCs/>
                <w:sz w:val="22"/>
                <w:szCs w:val="22"/>
              </w:rPr>
              <w:t>абот и услуг для государственных нужд</w:t>
            </w:r>
            <w:r w:rsidRPr="006241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FB0C08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A91" w:rsidRPr="0062415E" w:rsidRDefault="005F4A91" w:rsidP="005F4A91">
            <w:pPr>
              <w:rPr>
                <w:iCs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FB0C08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FB0C08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FB0C08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FB0C08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78 6 01 06050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FB0C08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197,0</w:t>
            </w:r>
          </w:p>
        </w:tc>
      </w:tr>
      <w:tr w:rsidR="005F4A91" w:rsidRPr="0062415E" w:rsidTr="00E251EC">
        <w:trPr>
          <w:trHeight w:val="44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Культура, кинематография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80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BC72E1" w:rsidRDefault="00627A77" w:rsidP="005F4A9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E251EC">
        <w:trPr>
          <w:trHeight w:val="49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80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C362E5" w:rsidRDefault="00627A77" w:rsidP="005F4A91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E251EC">
        <w:trPr>
          <w:trHeight w:val="49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</w:rPr>
            </w:pPr>
            <w:r w:rsidRPr="0062415E">
              <w:rPr>
                <w:i/>
                <w:color w:val="000000"/>
                <w:sz w:val="22"/>
                <w:szCs w:val="22"/>
              </w:rPr>
              <w:t>Расходы на обеспечение деятельност</w:t>
            </w:r>
            <w:proofErr w:type="gramStart"/>
            <w:r w:rsidRPr="0062415E">
              <w:rPr>
                <w:i/>
                <w:color w:val="000000"/>
                <w:sz w:val="22"/>
                <w:szCs w:val="22"/>
              </w:rPr>
              <w:t>и(</w:t>
            </w:r>
            <w:proofErr w:type="gramEnd"/>
            <w:r w:rsidRPr="0062415E">
              <w:rPr>
                <w:i/>
                <w:color w:val="000000"/>
                <w:sz w:val="22"/>
                <w:szCs w:val="22"/>
              </w:rPr>
              <w:t>оказание услуг)муниципальных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BC72E1" w:rsidRDefault="00627A77" w:rsidP="005F4A91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415E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80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62415E">
              <w:rPr>
                <w:b/>
                <w:bCs/>
                <w:i/>
                <w:iCs/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BC72E1" w:rsidRDefault="00627A77" w:rsidP="005F4A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E251EC">
        <w:trPr>
          <w:trHeight w:val="509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415E">
              <w:rPr>
                <w:sz w:val="22"/>
                <w:szCs w:val="22"/>
              </w:rPr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62415E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BC72E1" w:rsidRDefault="00627A77" w:rsidP="005F4A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209,7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606,0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BC72E1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и иные выплаты работникам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r w:rsidRPr="0062415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  <w:r w:rsidRPr="0062415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F4A91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847F94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  <w:lang w:val="en-US"/>
              </w:rPr>
            </w:pPr>
            <w:r w:rsidRPr="0062415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A91" w:rsidRPr="0062415E" w:rsidRDefault="005F4A91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27A77" w:rsidRPr="0062415E" w:rsidTr="00E251EC">
        <w:trPr>
          <w:trHeight w:val="305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2415E">
              <w:rPr>
                <w:color w:val="000000"/>
                <w:sz w:val="22"/>
                <w:szCs w:val="22"/>
              </w:rPr>
              <w:t>78 3 01 05200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A77" w:rsidRPr="0062415E" w:rsidRDefault="00627A77" w:rsidP="005F4A9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</w:tr>
    </w:tbl>
    <w:p w:rsidR="005F4A91" w:rsidRPr="0062415E" w:rsidRDefault="005F4A91" w:rsidP="005F4A91">
      <w:pPr>
        <w:jc w:val="both"/>
        <w:rPr>
          <w:sz w:val="22"/>
          <w:szCs w:val="22"/>
        </w:rPr>
      </w:pPr>
    </w:p>
    <w:p w:rsidR="005F4A91" w:rsidRPr="0062415E" w:rsidRDefault="005F4A91" w:rsidP="005F4A91">
      <w:pPr>
        <w:jc w:val="both"/>
        <w:rPr>
          <w:sz w:val="22"/>
          <w:szCs w:val="22"/>
        </w:rPr>
      </w:pPr>
    </w:p>
    <w:p w:rsidR="005F4A91" w:rsidRPr="0062415E" w:rsidRDefault="005F4A91" w:rsidP="005F4A91">
      <w:pPr>
        <w:jc w:val="both"/>
        <w:rPr>
          <w:sz w:val="22"/>
          <w:szCs w:val="22"/>
        </w:rPr>
      </w:pPr>
    </w:p>
    <w:p w:rsidR="005F4A91" w:rsidRPr="0062415E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5F4A91" w:rsidRDefault="005F4A91" w:rsidP="005F4A91">
      <w:pPr>
        <w:jc w:val="both"/>
        <w:rPr>
          <w:sz w:val="22"/>
          <w:szCs w:val="22"/>
        </w:rPr>
      </w:pPr>
    </w:p>
    <w:p w:rsidR="00810F3D" w:rsidRDefault="00810F3D" w:rsidP="00810F3D">
      <w:r w:rsidRPr="00694507">
        <w:rPr>
          <w:sz w:val="28"/>
          <w:szCs w:val="28"/>
        </w:rPr>
        <w:t xml:space="preserve">                                                                                            </w:t>
      </w:r>
    </w:p>
    <w:sectPr w:rsidR="00810F3D" w:rsidSect="004A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692F"/>
    <w:multiLevelType w:val="hybridMultilevel"/>
    <w:tmpl w:val="901AC89C"/>
    <w:lvl w:ilvl="0" w:tplc="19D68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43"/>
    <w:rsid w:val="00054791"/>
    <w:rsid w:val="003F03B2"/>
    <w:rsid w:val="004A43EF"/>
    <w:rsid w:val="0059518D"/>
    <w:rsid w:val="005F4A91"/>
    <w:rsid w:val="00627A77"/>
    <w:rsid w:val="00810F3D"/>
    <w:rsid w:val="00A46143"/>
    <w:rsid w:val="00A95220"/>
    <w:rsid w:val="00E251EC"/>
    <w:rsid w:val="00F6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F4A91"/>
    <w:pPr>
      <w:keepNext/>
      <w:suppressAutoHyphens w:val="0"/>
      <w:ind w:firstLine="851"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4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4A9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qFormat/>
    <w:rsid w:val="005F4A91"/>
    <w:pPr>
      <w:pBdr>
        <w:bottom w:val="single" w:sz="4" w:space="1" w:color="989898"/>
      </w:pBdr>
      <w:suppressAutoHyphens w:val="0"/>
      <w:spacing w:before="200" w:after="100"/>
      <w:ind w:left="2160"/>
      <w:contextualSpacing/>
      <w:outlineLvl w:val="3"/>
    </w:pPr>
    <w:rPr>
      <w:rFonts w:ascii="Cambria" w:eastAsia="Calibri" w:hAnsi="Cambria"/>
      <w:b/>
      <w:bCs/>
      <w:smallCaps/>
      <w:color w:val="656565"/>
      <w:spacing w:val="20"/>
      <w:sz w:val="2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5F4A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F4A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F4A91"/>
    <w:pPr>
      <w:pBdr>
        <w:bottom w:val="dotted" w:sz="8" w:space="1" w:color="867852"/>
      </w:pBdr>
      <w:suppressAutoHyphens w:val="0"/>
      <w:spacing w:before="200" w:after="100"/>
      <w:ind w:left="2160"/>
      <w:contextualSpacing/>
      <w:outlineLvl w:val="6"/>
    </w:pPr>
    <w:rPr>
      <w:rFonts w:ascii="Cambria" w:eastAsia="Calibri" w:hAnsi="Cambria"/>
      <w:b/>
      <w:bCs/>
      <w:smallCaps/>
      <w:color w:val="867852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5F4A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810F3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F4A91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5F4A91"/>
    <w:rPr>
      <w:rFonts w:ascii="Cambria" w:eastAsia="Calibri" w:hAnsi="Cambria" w:cs="Times New Roman"/>
      <w:b/>
      <w:bCs/>
      <w:smallCaps/>
      <w:color w:val="656565"/>
      <w:spacing w:val="20"/>
      <w:sz w:val="20"/>
      <w:szCs w:val="20"/>
    </w:rPr>
  </w:style>
  <w:style w:type="character" w:customStyle="1" w:styleId="50">
    <w:name w:val="Заголовок 5 Знак"/>
    <w:basedOn w:val="a0"/>
    <w:link w:val="5"/>
    <w:rsid w:val="005F4A9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F4A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F4A91"/>
    <w:rPr>
      <w:rFonts w:ascii="Cambria" w:eastAsia="Calibri" w:hAnsi="Cambria" w:cs="Times New Roman"/>
      <w:b/>
      <w:bCs/>
      <w:smallCaps/>
      <w:color w:val="867852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rsid w:val="005F4A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10F3D"/>
    <w:rPr>
      <w:rFonts w:ascii="Arial" w:eastAsia="Times New Roman" w:hAnsi="Arial" w:cs="Arial"/>
      <w:lang w:eastAsia="ru-RU"/>
    </w:rPr>
  </w:style>
  <w:style w:type="paragraph" w:styleId="a3">
    <w:name w:val="No Spacing"/>
    <w:qFormat/>
    <w:rsid w:val="00810F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unhideWhenUsed/>
    <w:rsid w:val="00810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10F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810F3D"/>
    <w:pPr>
      <w:suppressAutoHyphens w:val="0"/>
      <w:ind w:left="284" w:firstLine="567"/>
      <w:jc w:val="both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0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810F3D"/>
    <w:pPr>
      <w:suppressAutoHyphens w:val="0"/>
    </w:pPr>
    <w:rPr>
      <w:szCs w:val="24"/>
      <w:lang w:eastAsia="ru-RU"/>
    </w:rPr>
  </w:style>
  <w:style w:type="paragraph" w:customStyle="1" w:styleId="11">
    <w:name w:val="Без интервала1"/>
    <w:basedOn w:val="a"/>
    <w:rsid w:val="005F4A91"/>
    <w:pPr>
      <w:suppressAutoHyphens w:val="0"/>
      <w:ind w:left="2160"/>
    </w:pPr>
    <w:rPr>
      <w:rFonts w:ascii="Calibri" w:hAnsi="Calibri"/>
      <w:color w:val="5A5A5A"/>
      <w:sz w:val="20"/>
      <w:lang w:eastAsia="en-US"/>
    </w:rPr>
  </w:style>
  <w:style w:type="paragraph" w:styleId="a9">
    <w:name w:val="Body Text"/>
    <w:basedOn w:val="a"/>
    <w:link w:val="aa"/>
    <w:rsid w:val="005F4A91"/>
    <w:pPr>
      <w:suppressAutoHyphens w:val="0"/>
      <w:spacing w:after="120"/>
    </w:pPr>
    <w:rPr>
      <w:sz w:val="20"/>
      <w:lang w:val="en-GB" w:eastAsia="ru-RU"/>
    </w:rPr>
  </w:style>
  <w:style w:type="character" w:customStyle="1" w:styleId="aa">
    <w:name w:val="Основной текст Знак"/>
    <w:basedOn w:val="a0"/>
    <w:link w:val="a9"/>
    <w:rsid w:val="005F4A9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b">
    <w:name w:val="Название Знак"/>
    <w:link w:val="ac"/>
    <w:locked/>
    <w:rsid w:val="005F4A91"/>
    <w:rPr>
      <w:b/>
      <w:sz w:val="28"/>
    </w:rPr>
  </w:style>
  <w:style w:type="paragraph" w:styleId="ac">
    <w:name w:val="Title"/>
    <w:basedOn w:val="a"/>
    <w:link w:val="ab"/>
    <w:qFormat/>
    <w:rsid w:val="005F4A91"/>
    <w:pPr>
      <w:suppressAutoHyphens w:val="0"/>
      <w:ind w:left="284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5F4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d">
    <w:name w:val="Верхний колонтитул Знак"/>
    <w:link w:val="ae"/>
    <w:locked/>
    <w:rsid w:val="005F4A91"/>
    <w:rPr>
      <w:rFonts w:ascii="Calibri" w:eastAsia="Calibri" w:hAnsi="Calibri"/>
      <w:sz w:val="28"/>
      <w:szCs w:val="28"/>
    </w:rPr>
  </w:style>
  <w:style w:type="paragraph" w:styleId="ae">
    <w:name w:val="header"/>
    <w:basedOn w:val="a"/>
    <w:link w:val="ad"/>
    <w:rsid w:val="005F4A91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F4A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Нижний колонтитул Знак"/>
    <w:link w:val="af0"/>
    <w:locked/>
    <w:rsid w:val="005F4A91"/>
    <w:rPr>
      <w:rFonts w:ascii="Calibri" w:eastAsia="Calibri" w:hAnsi="Calibri"/>
      <w:sz w:val="28"/>
      <w:szCs w:val="28"/>
    </w:rPr>
  </w:style>
  <w:style w:type="paragraph" w:styleId="af0">
    <w:name w:val="footer"/>
    <w:basedOn w:val="a"/>
    <w:link w:val="af"/>
    <w:rsid w:val="005F4A91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5F4A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Подзаголовок Знак"/>
    <w:link w:val="af2"/>
    <w:locked/>
    <w:rsid w:val="005F4A91"/>
    <w:rPr>
      <w:rFonts w:ascii="Calibri" w:hAnsi="Calibri"/>
      <w:smallCaps/>
      <w:color w:val="867852"/>
      <w:spacing w:val="5"/>
      <w:sz w:val="28"/>
      <w:szCs w:val="28"/>
    </w:rPr>
  </w:style>
  <w:style w:type="paragraph" w:styleId="af2">
    <w:name w:val="Subtitle"/>
    <w:basedOn w:val="a"/>
    <w:next w:val="a"/>
    <w:link w:val="af1"/>
    <w:qFormat/>
    <w:rsid w:val="005F4A91"/>
    <w:pPr>
      <w:suppressAutoHyphens w:val="0"/>
      <w:spacing w:after="600"/>
    </w:pPr>
    <w:rPr>
      <w:rFonts w:ascii="Calibri" w:eastAsiaTheme="minorHAnsi" w:hAnsi="Calibri" w:cstheme="minorBidi"/>
      <w:smallCaps/>
      <w:color w:val="867852"/>
      <w:spacing w:val="5"/>
      <w:sz w:val="28"/>
      <w:szCs w:val="28"/>
      <w:lang w:eastAsia="en-US"/>
    </w:rPr>
  </w:style>
  <w:style w:type="character" w:customStyle="1" w:styleId="15">
    <w:name w:val="Подзаголовок Знак1"/>
    <w:basedOn w:val="a0"/>
    <w:uiPriority w:val="11"/>
    <w:rsid w:val="005F4A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QuoteChar">
    <w:name w:val="Quote Char"/>
    <w:link w:val="21"/>
    <w:locked/>
    <w:rsid w:val="005F4A91"/>
    <w:rPr>
      <w:rFonts w:ascii="Calibri" w:hAnsi="Calibri"/>
      <w:i/>
      <w:iCs/>
      <w:color w:val="5A5A5A"/>
    </w:rPr>
  </w:style>
  <w:style w:type="paragraph" w:customStyle="1" w:styleId="21">
    <w:name w:val="Цитата 21"/>
    <w:basedOn w:val="a"/>
    <w:next w:val="a"/>
    <w:link w:val="QuoteChar"/>
    <w:rsid w:val="005F4A91"/>
    <w:pPr>
      <w:suppressAutoHyphens w:val="0"/>
      <w:spacing w:after="80"/>
      <w:ind w:left="2160"/>
    </w:pPr>
    <w:rPr>
      <w:rFonts w:ascii="Calibri" w:eastAsiaTheme="minorHAnsi" w:hAnsi="Calibri" w:cstheme="minorBidi"/>
      <w:i/>
      <w:iCs/>
      <w:color w:val="5A5A5A"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5F4A91"/>
    <w:rPr>
      <w:rFonts w:ascii="Cambria" w:eastAsia="Calibri" w:hAnsi="Cambria"/>
      <w:smallCaps/>
      <w:color w:val="B35E06"/>
    </w:rPr>
  </w:style>
  <w:style w:type="paragraph" w:customStyle="1" w:styleId="16">
    <w:name w:val="Выделенная цитата1"/>
    <w:basedOn w:val="a"/>
    <w:next w:val="a"/>
    <w:link w:val="IntenseQuoteChar"/>
    <w:rsid w:val="005F4A91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</w:pBdr>
      <w:suppressAutoHyphens w:val="0"/>
      <w:spacing w:after="80" w:line="300" w:lineRule="auto"/>
      <w:ind w:left="2506" w:right="432"/>
    </w:pPr>
    <w:rPr>
      <w:rFonts w:ascii="Cambria" w:eastAsia="Calibri" w:hAnsi="Cambria" w:cstheme="minorBidi"/>
      <w:smallCaps/>
      <w:color w:val="B35E0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F4A91"/>
    <w:pPr>
      <w:keepNext/>
      <w:suppressAutoHyphens w:val="0"/>
      <w:ind w:firstLine="851"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4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4A9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qFormat/>
    <w:rsid w:val="005F4A91"/>
    <w:pPr>
      <w:pBdr>
        <w:bottom w:val="single" w:sz="4" w:space="1" w:color="989898"/>
      </w:pBdr>
      <w:suppressAutoHyphens w:val="0"/>
      <w:spacing w:before="200" w:after="100"/>
      <w:ind w:left="2160"/>
      <w:contextualSpacing/>
      <w:outlineLvl w:val="3"/>
    </w:pPr>
    <w:rPr>
      <w:rFonts w:ascii="Cambria" w:eastAsia="Calibri" w:hAnsi="Cambria"/>
      <w:b/>
      <w:bCs/>
      <w:smallCaps/>
      <w:color w:val="656565"/>
      <w:spacing w:val="20"/>
      <w:sz w:val="2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5F4A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F4A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F4A91"/>
    <w:pPr>
      <w:pBdr>
        <w:bottom w:val="dotted" w:sz="8" w:space="1" w:color="867852"/>
      </w:pBdr>
      <w:suppressAutoHyphens w:val="0"/>
      <w:spacing w:before="200" w:after="100"/>
      <w:ind w:left="2160"/>
      <w:contextualSpacing/>
      <w:outlineLvl w:val="6"/>
    </w:pPr>
    <w:rPr>
      <w:rFonts w:ascii="Cambria" w:eastAsia="Calibri" w:hAnsi="Cambria"/>
      <w:b/>
      <w:bCs/>
      <w:smallCaps/>
      <w:color w:val="867852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5F4A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810F3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4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F4A91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5F4A91"/>
    <w:rPr>
      <w:rFonts w:ascii="Cambria" w:eastAsia="Calibri" w:hAnsi="Cambria" w:cs="Times New Roman"/>
      <w:b/>
      <w:bCs/>
      <w:smallCaps/>
      <w:color w:val="656565"/>
      <w:spacing w:val="20"/>
      <w:sz w:val="20"/>
      <w:szCs w:val="20"/>
    </w:rPr>
  </w:style>
  <w:style w:type="character" w:customStyle="1" w:styleId="50">
    <w:name w:val="Заголовок 5 Знак"/>
    <w:basedOn w:val="a0"/>
    <w:link w:val="5"/>
    <w:rsid w:val="005F4A9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F4A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F4A91"/>
    <w:rPr>
      <w:rFonts w:ascii="Cambria" w:eastAsia="Calibri" w:hAnsi="Cambria" w:cs="Times New Roman"/>
      <w:b/>
      <w:bCs/>
      <w:smallCaps/>
      <w:color w:val="867852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rsid w:val="005F4A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10F3D"/>
    <w:rPr>
      <w:rFonts w:ascii="Arial" w:eastAsia="Times New Roman" w:hAnsi="Arial" w:cs="Arial"/>
      <w:lang w:eastAsia="ru-RU"/>
    </w:rPr>
  </w:style>
  <w:style w:type="paragraph" w:styleId="a3">
    <w:name w:val="No Spacing"/>
    <w:qFormat/>
    <w:rsid w:val="00810F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semiHidden/>
    <w:unhideWhenUsed/>
    <w:rsid w:val="00810F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10F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810F3D"/>
    <w:pPr>
      <w:suppressAutoHyphens w:val="0"/>
      <w:ind w:left="284" w:firstLine="567"/>
      <w:jc w:val="both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0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810F3D"/>
    <w:pPr>
      <w:suppressAutoHyphens w:val="0"/>
    </w:pPr>
    <w:rPr>
      <w:szCs w:val="24"/>
      <w:lang w:eastAsia="ru-RU"/>
    </w:rPr>
  </w:style>
  <w:style w:type="paragraph" w:customStyle="1" w:styleId="11">
    <w:name w:val="Без интервала1"/>
    <w:basedOn w:val="a"/>
    <w:rsid w:val="005F4A91"/>
    <w:pPr>
      <w:suppressAutoHyphens w:val="0"/>
      <w:ind w:left="2160"/>
    </w:pPr>
    <w:rPr>
      <w:rFonts w:ascii="Calibri" w:hAnsi="Calibri"/>
      <w:color w:val="5A5A5A"/>
      <w:sz w:val="20"/>
      <w:lang w:eastAsia="en-US"/>
    </w:rPr>
  </w:style>
  <w:style w:type="paragraph" w:styleId="a9">
    <w:name w:val="Body Text"/>
    <w:basedOn w:val="a"/>
    <w:link w:val="aa"/>
    <w:rsid w:val="005F4A91"/>
    <w:pPr>
      <w:suppressAutoHyphens w:val="0"/>
      <w:spacing w:after="120"/>
    </w:pPr>
    <w:rPr>
      <w:sz w:val="20"/>
      <w:lang w:val="en-GB" w:eastAsia="ru-RU"/>
    </w:rPr>
  </w:style>
  <w:style w:type="character" w:customStyle="1" w:styleId="aa">
    <w:name w:val="Основной текст Знак"/>
    <w:basedOn w:val="a0"/>
    <w:link w:val="a9"/>
    <w:rsid w:val="005F4A9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b">
    <w:name w:val="Название Знак"/>
    <w:link w:val="ac"/>
    <w:locked/>
    <w:rsid w:val="005F4A91"/>
    <w:rPr>
      <w:b/>
      <w:sz w:val="28"/>
    </w:rPr>
  </w:style>
  <w:style w:type="paragraph" w:styleId="ac">
    <w:name w:val="Title"/>
    <w:basedOn w:val="a"/>
    <w:link w:val="ab"/>
    <w:qFormat/>
    <w:rsid w:val="005F4A91"/>
    <w:pPr>
      <w:suppressAutoHyphens w:val="0"/>
      <w:ind w:left="284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5F4A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d">
    <w:name w:val="Верхний колонтитул Знак"/>
    <w:link w:val="ae"/>
    <w:locked/>
    <w:rsid w:val="005F4A91"/>
    <w:rPr>
      <w:rFonts w:ascii="Calibri" w:eastAsia="Calibri" w:hAnsi="Calibri"/>
      <w:sz w:val="28"/>
      <w:szCs w:val="28"/>
    </w:rPr>
  </w:style>
  <w:style w:type="paragraph" w:styleId="ae">
    <w:name w:val="header"/>
    <w:basedOn w:val="a"/>
    <w:link w:val="ad"/>
    <w:rsid w:val="005F4A91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F4A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Нижний колонтитул Знак"/>
    <w:link w:val="af0"/>
    <w:locked/>
    <w:rsid w:val="005F4A91"/>
    <w:rPr>
      <w:rFonts w:ascii="Calibri" w:eastAsia="Calibri" w:hAnsi="Calibri"/>
      <w:sz w:val="28"/>
      <w:szCs w:val="28"/>
    </w:rPr>
  </w:style>
  <w:style w:type="paragraph" w:styleId="af0">
    <w:name w:val="footer"/>
    <w:basedOn w:val="a"/>
    <w:link w:val="af"/>
    <w:rsid w:val="005F4A91"/>
    <w:pPr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5F4A9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Подзаголовок Знак"/>
    <w:link w:val="af2"/>
    <w:locked/>
    <w:rsid w:val="005F4A91"/>
    <w:rPr>
      <w:rFonts w:ascii="Calibri" w:hAnsi="Calibri"/>
      <w:smallCaps/>
      <w:color w:val="867852"/>
      <w:spacing w:val="5"/>
      <w:sz w:val="28"/>
      <w:szCs w:val="28"/>
    </w:rPr>
  </w:style>
  <w:style w:type="paragraph" w:styleId="af2">
    <w:name w:val="Subtitle"/>
    <w:basedOn w:val="a"/>
    <w:next w:val="a"/>
    <w:link w:val="af1"/>
    <w:qFormat/>
    <w:rsid w:val="005F4A91"/>
    <w:pPr>
      <w:suppressAutoHyphens w:val="0"/>
      <w:spacing w:after="600"/>
    </w:pPr>
    <w:rPr>
      <w:rFonts w:ascii="Calibri" w:eastAsiaTheme="minorHAnsi" w:hAnsi="Calibri" w:cstheme="minorBidi"/>
      <w:smallCaps/>
      <w:color w:val="867852"/>
      <w:spacing w:val="5"/>
      <w:sz w:val="28"/>
      <w:szCs w:val="28"/>
      <w:lang w:eastAsia="en-US"/>
    </w:rPr>
  </w:style>
  <w:style w:type="character" w:customStyle="1" w:styleId="15">
    <w:name w:val="Подзаголовок Знак1"/>
    <w:basedOn w:val="a0"/>
    <w:uiPriority w:val="11"/>
    <w:rsid w:val="005F4A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QuoteChar">
    <w:name w:val="Quote Char"/>
    <w:link w:val="21"/>
    <w:locked/>
    <w:rsid w:val="005F4A91"/>
    <w:rPr>
      <w:rFonts w:ascii="Calibri" w:hAnsi="Calibri"/>
      <w:i/>
      <w:iCs/>
      <w:color w:val="5A5A5A"/>
    </w:rPr>
  </w:style>
  <w:style w:type="paragraph" w:customStyle="1" w:styleId="21">
    <w:name w:val="Цитата 21"/>
    <w:basedOn w:val="a"/>
    <w:next w:val="a"/>
    <w:link w:val="QuoteChar"/>
    <w:rsid w:val="005F4A91"/>
    <w:pPr>
      <w:suppressAutoHyphens w:val="0"/>
      <w:spacing w:after="80"/>
      <w:ind w:left="2160"/>
    </w:pPr>
    <w:rPr>
      <w:rFonts w:ascii="Calibri" w:eastAsiaTheme="minorHAnsi" w:hAnsi="Calibri" w:cstheme="minorBidi"/>
      <w:i/>
      <w:iCs/>
      <w:color w:val="5A5A5A"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5F4A91"/>
    <w:rPr>
      <w:rFonts w:ascii="Cambria" w:eastAsia="Calibri" w:hAnsi="Cambria"/>
      <w:smallCaps/>
      <w:color w:val="B35E06"/>
    </w:rPr>
  </w:style>
  <w:style w:type="paragraph" w:customStyle="1" w:styleId="16">
    <w:name w:val="Выделенная цитата1"/>
    <w:basedOn w:val="a"/>
    <w:next w:val="a"/>
    <w:link w:val="IntenseQuoteChar"/>
    <w:rsid w:val="005F4A91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</w:pBdr>
      <w:suppressAutoHyphens w:val="0"/>
      <w:spacing w:after="80" w:line="300" w:lineRule="auto"/>
      <w:ind w:left="2506" w:right="432"/>
    </w:pPr>
    <w:rPr>
      <w:rFonts w:ascii="Cambria" w:eastAsia="Calibri" w:hAnsi="Cambria" w:cstheme="minorBidi"/>
      <w:smallCaps/>
      <w:color w:val="B35E06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4AE4-9D49-430B-9DE7-2036B14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Плодовитое</dc:creator>
  <cp:keywords/>
  <dc:description/>
  <cp:lastModifiedBy>Елена</cp:lastModifiedBy>
  <cp:revision>7</cp:revision>
  <cp:lastPrinted>2020-07-15T09:37:00Z</cp:lastPrinted>
  <dcterms:created xsi:type="dcterms:W3CDTF">2020-07-15T08:49:00Z</dcterms:created>
  <dcterms:modified xsi:type="dcterms:W3CDTF">2020-07-21T07:47:00Z</dcterms:modified>
</cp:coreProperties>
</file>