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4"/>
        <w:gridCol w:w="1715"/>
        <w:gridCol w:w="4391"/>
      </w:tblGrid>
      <w:tr w:rsidR="005C66B5" w:rsidTr="003F3E8D">
        <w:trPr>
          <w:trHeight w:val="1658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D78DB" w:rsidRDefault="005C66B5" w:rsidP="003F3E8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8DB">
              <w:rPr>
                <w:rFonts w:ascii="Times New Roman" w:hAnsi="Times New Roman"/>
                <w:b/>
                <w:sz w:val="24"/>
                <w:szCs w:val="24"/>
              </w:rPr>
              <w:t>ХАЛЬМГ  ТАНГЧИН</w:t>
            </w:r>
          </w:p>
          <w:p w:rsidR="005C66B5" w:rsidRPr="00ED78DB" w:rsidRDefault="005C66B5" w:rsidP="003F3E8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8DB">
              <w:rPr>
                <w:rFonts w:ascii="Times New Roman" w:hAnsi="Times New Roman"/>
                <w:b/>
                <w:sz w:val="24"/>
                <w:szCs w:val="24"/>
              </w:rPr>
              <w:t>БА</w:t>
            </w:r>
            <w:r w:rsidRPr="00ED78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 w:rsidRPr="00ED78DB">
              <w:rPr>
                <w:rFonts w:ascii="Times New Roman" w:hAnsi="Times New Roman"/>
                <w:b/>
                <w:sz w:val="24"/>
                <w:szCs w:val="24"/>
              </w:rPr>
              <w:t xml:space="preserve"> - Д</w:t>
            </w:r>
            <w:r w:rsidRPr="00ED78DB">
              <w:rPr>
                <w:rFonts w:ascii="Times New Roman" w:hAnsi="Times New Roman"/>
                <w:b/>
                <w:sz w:val="24"/>
                <w:szCs w:val="24"/>
              </w:rPr>
              <w:sym w:font="Symbol" w:char="F071"/>
            </w:r>
            <w:r w:rsidRPr="00ED78DB">
              <w:rPr>
                <w:rFonts w:ascii="Times New Roman" w:hAnsi="Times New Roman"/>
                <w:b/>
                <w:sz w:val="24"/>
                <w:szCs w:val="24"/>
              </w:rPr>
              <w:t>РВДЭ РАЙОНА</w:t>
            </w:r>
          </w:p>
          <w:p w:rsidR="005C66B5" w:rsidRPr="00ED78DB" w:rsidRDefault="005C66B5" w:rsidP="003F3E8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8DB">
              <w:rPr>
                <w:rFonts w:ascii="Times New Roman" w:hAnsi="Times New Roman"/>
                <w:b/>
                <w:sz w:val="24"/>
                <w:szCs w:val="24"/>
              </w:rPr>
              <w:t>МУНИЦИПАЛЬН БУРДЭЦИН</w:t>
            </w:r>
          </w:p>
          <w:p w:rsidR="005C66B5" w:rsidRPr="00ED78DB" w:rsidRDefault="005C66B5" w:rsidP="003F3E8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8DB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АДМИНИСТРАЦИН </w:t>
            </w:r>
          </w:p>
          <w:p w:rsidR="005C66B5" w:rsidRPr="00ED78DB" w:rsidRDefault="005C66B5" w:rsidP="003F3E8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8DB">
              <w:rPr>
                <w:rFonts w:ascii="Times New Roman" w:hAnsi="Times New Roman"/>
                <w:b/>
                <w:sz w:val="24"/>
                <w:szCs w:val="24"/>
              </w:rPr>
              <w:t>ТОГТАВР</w:t>
            </w:r>
          </w:p>
          <w:p w:rsidR="005C66B5" w:rsidRPr="00ED78DB" w:rsidRDefault="005C66B5" w:rsidP="003F3E8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D78DB" w:rsidRDefault="005C66B5" w:rsidP="003F3E8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8DB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736CE2D6" wp14:editId="33472F51">
                  <wp:extent cx="846455" cy="836295"/>
                  <wp:effectExtent l="0" t="0" r="0" b="1905"/>
                  <wp:docPr id="11" name="Рисунок 1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6B5" w:rsidRPr="00ED78DB" w:rsidRDefault="005C66B5" w:rsidP="003F3E8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D78DB" w:rsidRDefault="005C66B5" w:rsidP="003F3E8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8DB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5C66B5" w:rsidRPr="00ED78DB" w:rsidRDefault="005C66B5" w:rsidP="003F3E8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8DB">
              <w:rPr>
                <w:rFonts w:ascii="Times New Roman" w:hAnsi="Times New Roman"/>
                <w:b/>
                <w:sz w:val="24"/>
                <w:szCs w:val="24"/>
              </w:rPr>
              <w:t>АДМИНИСТРАЦИИ МАЛОДЕРБЕТОВСКОГО РАЙОННОГО МУНИЦИПАЛЬНОГО ОБРАЗОВАНИЯ</w:t>
            </w:r>
          </w:p>
          <w:p w:rsidR="005C66B5" w:rsidRPr="00ED78DB" w:rsidRDefault="005C66B5" w:rsidP="003F3E8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8DB">
              <w:rPr>
                <w:rFonts w:ascii="Times New Roman" w:hAnsi="Times New Roman"/>
                <w:b/>
                <w:sz w:val="24"/>
                <w:szCs w:val="24"/>
              </w:rPr>
              <w:t>РЕСПУБЛИКИ КАЛМЫКИЯ</w:t>
            </w:r>
          </w:p>
        </w:tc>
      </w:tr>
      <w:tr w:rsidR="005C66B5" w:rsidTr="003F3E8D">
        <w:trPr>
          <w:trHeight w:val="222"/>
        </w:trPr>
        <w:tc>
          <w:tcPr>
            <w:tcW w:w="993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C66B5" w:rsidRDefault="005C66B5" w:rsidP="003F3E8D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0" allowOverlap="1" wp14:anchorId="0B38D3C3" wp14:editId="1E20A587">
                      <wp:simplePos x="0" y="0"/>
                      <wp:positionH relativeFrom="column">
                        <wp:posOffset>-262255</wp:posOffset>
                      </wp:positionH>
                      <wp:positionV relativeFrom="paragraph">
                        <wp:posOffset>72390</wp:posOffset>
                      </wp:positionV>
                      <wp:extent cx="6429375" cy="0"/>
                      <wp:effectExtent l="0" t="19050" r="9525" b="38100"/>
                      <wp:wrapNone/>
                      <wp:docPr id="10" name="Прямая соединительная линия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293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0.65pt,5.7pt" to="485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" o:allowincell="f" strokeweight="4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5C66B5" w:rsidRPr="00D64F2B" w:rsidRDefault="005C66B5" w:rsidP="005C66B5">
      <w:pPr>
        <w:rPr>
          <w:bCs/>
        </w:rPr>
      </w:pPr>
      <w:r>
        <w:rPr>
          <w:bCs/>
        </w:rPr>
        <w:t>с. Малые Дербеты                                   №</w:t>
      </w:r>
      <w:r w:rsidR="00ED78DB">
        <w:rPr>
          <w:bCs/>
          <w:u w:val="single"/>
        </w:rPr>
        <w:t xml:space="preserve">      </w:t>
      </w:r>
      <w:r>
        <w:rPr>
          <w:bCs/>
        </w:rPr>
        <w:t xml:space="preserve"> </w:t>
      </w:r>
      <w:r w:rsidR="00F064A5">
        <w:rPr>
          <w:bCs/>
        </w:rPr>
        <w:t xml:space="preserve"> </w:t>
      </w:r>
      <w:r>
        <w:rPr>
          <w:bCs/>
        </w:rPr>
        <w:t xml:space="preserve">             </w:t>
      </w:r>
      <w:r w:rsidR="00ED78DB">
        <w:rPr>
          <w:bCs/>
        </w:rPr>
        <w:t xml:space="preserve">                     </w:t>
      </w:r>
      <w:r>
        <w:rPr>
          <w:bCs/>
        </w:rPr>
        <w:t xml:space="preserve">   от «</w:t>
      </w:r>
      <w:r w:rsidR="00ED78DB">
        <w:rPr>
          <w:bCs/>
          <w:u w:val="single"/>
        </w:rPr>
        <w:t xml:space="preserve">      </w:t>
      </w:r>
      <w:r>
        <w:rPr>
          <w:bCs/>
        </w:rPr>
        <w:t>»</w:t>
      </w:r>
      <w:r w:rsidR="0060200C">
        <w:rPr>
          <w:bCs/>
          <w:u w:val="single"/>
        </w:rPr>
        <w:t xml:space="preserve">                  </w:t>
      </w:r>
      <w:r>
        <w:rPr>
          <w:bCs/>
        </w:rPr>
        <w:t xml:space="preserve"> 2019 г.</w:t>
      </w:r>
    </w:p>
    <w:p w:rsidR="005C66B5" w:rsidRDefault="005C66B5" w:rsidP="005C66B5">
      <w:pPr>
        <w:spacing w:line="276" w:lineRule="auto"/>
        <w:ind w:firstLine="567"/>
        <w:jc w:val="both"/>
        <w:rPr>
          <w:sz w:val="26"/>
          <w:szCs w:val="26"/>
        </w:rPr>
      </w:pPr>
    </w:p>
    <w:p w:rsidR="0060200C" w:rsidRDefault="0060200C" w:rsidP="001E3BB5">
      <w:pPr>
        <w:shd w:val="clear" w:color="auto" w:fill="FFFFFF"/>
        <w:ind w:left="4536"/>
        <w:jc w:val="both"/>
        <w:rPr>
          <w:color w:val="000000"/>
          <w:sz w:val="28"/>
          <w:szCs w:val="28"/>
        </w:rPr>
      </w:pPr>
    </w:p>
    <w:p w:rsidR="005C66B5" w:rsidRPr="001E3BB5" w:rsidRDefault="001E3BB5" w:rsidP="001E3BB5">
      <w:pPr>
        <w:shd w:val="clear" w:color="auto" w:fill="FFFFFF"/>
        <w:ind w:left="453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«</w:t>
      </w:r>
      <w:r w:rsidR="005C66B5" w:rsidRPr="001E3BB5">
        <w:rPr>
          <w:color w:val="000000"/>
          <w:sz w:val="28"/>
          <w:szCs w:val="28"/>
        </w:rPr>
        <w:t>О</w:t>
      </w:r>
      <w:r w:rsidR="00AA3ED4">
        <w:rPr>
          <w:color w:val="000000"/>
          <w:sz w:val="28"/>
          <w:szCs w:val="28"/>
        </w:rPr>
        <w:t xml:space="preserve">б утверждении </w:t>
      </w:r>
      <w:r w:rsidR="00A966D9">
        <w:rPr>
          <w:color w:val="000000"/>
          <w:sz w:val="28"/>
          <w:szCs w:val="28"/>
        </w:rPr>
        <w:t>Порядка</w:t>
      </w:r>
      <w:r w:rsidR="00AA3ED4">
        <w:rPr>
          <w:color w:val="000000"/>
          <w:sz w:val="28"/>
          <w:szCs w:val="28"/>
        </w:rPr>
        <w:t xml:space="preserve"> </w:t>
      </w:r>
      <w:r w:rsidR="00A966D9">
        <w:rPr>
          <w:color w:val="000000"/>
          <w:sz w:val="28"/>
          <w:szCs w:val="28"/>
        </w:rPr>
        <w:t>осуществлен</w:t>
      </w:r>
      <w:bookmarkStart w:id="0" w:name="_GoBack"/>
      <w:bookmarkEnd w:id="0"/>
      <w:r w:rsidR="00A966D9">
        <w:rPr>
          <w:color w:val="000000"/>
          <w:sz w:val="28"/>
          <w:szCs w:val="28"/>
        </w:rPr>
        <w:t xml:space="preserve">ия </w:t>
      </w:r>
      <w:r w:rsidR="00AA3ED4">
        <w:rPr>
          <w:color w:val="000000"/>
          <w:sz w:val="28"/>
          <w:szCs w:val="28"/>
        </w:rPr>
        <w:t>банковского сопровождения контрактов</w:t>
      </w:r>
      <w:r>
        <w:rPr>
          <w:color w:val="000000"/>
          <w:sz w:val="28"/>
          <w:szCs w:val="28"/>
        </w:rPr>
        <w:t>»</w:t>
      </w:r>
    </w:p>
    <w:p w:rsidR="005C66B5" w:rsidRPr="00FB3C2D" w:rsidRDefault="005C66B5" w:rsidP="005C66B5">
      <w:pPr>
        <w:shd w:val="clear" w:color="auto" w:fill="FFFFFF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5C66B5" w:rsidRDefault="005C66B5" w:rsidP="001E3BB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F3C33">
        <w:rPr>
          <w:color w:val="000000"/>
          <w:sz w:val="28"/>
          <w:szCs w:val="28"/>
        </w:rPr>
        <w:t xml:space="preserve">В соответствии </w:t>
      </w:r>
      <w:r w:rsidR="009F73C5">
        <w:rPr>
          <w:color w:val="000000"/>
          <w:sz w:val="28"/>
          <w:szCs w:val="28"/>
        </w:rPr>
        <w:t>с</w:t>
      </w:r>
      <w:r w:rsidR="00AA3ED4">
        <w:rPr>
          <w:color w:val="000000"/>
          <w:sz w:val="28"/>
          <w:szCs w:val="28"/>
        </w:rPr>
        <w:t xml:space="preserve">о ст.35 </w:t>
      </w:r>
      <w:r w:rsidR="001E3BB5">
        <w:rPr>
          <w:color w:val="000000"/>
          <w:sz w:val="28"/>
          <w:szCs w:val="28"/>
        </w:rPr>
        <w:t>Федеральн</w:t>
      </w:r>
      <w:r w:rsidR="00AA3ED4">
        <w:rPr>
          <w:color w:val="000000"/>
          <w:sz w:val="28"/>
          <w:szCs w:val="28"/>
        </w:rPr>
        <w:t>ого закона</w:t>
      </w:r>
      <w:r w:rsidR="001E3BB5">
        <w:rPr>
          <w:color w:val="000000"/>
          <w:sz w:val="28"/>
          <w:szCs w:val="28"/>
        </w:rPr>
        <w:t xml:space="preserve"> </w:t>
      </w:r>
      <w:r w:rsidR="00E1776E">
        <w:rPr>
          <w:color w:val="000000"/>
          <w:sz w:val="28"/>
          <w:szCs w:val="28"/>
        </w:rPr>
        <w:t>«</w:t>
      </w:r>
      <w:r w:rsidR="00E1776E" w:rsidRPr="00E1776E">
        <w:rPr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1776E">
        <w:rPr>
          <w:color w:val="000000"/>
          <w:sz w:val="28"/>
          <w:szCs w:val="28"/>
        </w:rPr>
        <w:t>»,</w:t>
      </w:r>
      <w:r w:rsidR="00E1776E" w:rsidRPr="00E1776E">
        <w:rPr>
          <w:color w:val="000000"/>
          <w:sz w:val="28"/>
          <w:szCs w:val="28"/>
        </w:rPr>
        <w:t xml:space="preserve"> </w:t>
      </w:r>
      <w:r w:rsidR="00E1776E">
        <w:rPr>
          <w:color w:val="000000"/>
          <w:sz w:val="28"/>
          <w:szCs w:val="28"/>
        </w:rPr>
        <w:t>Постановлением Правительства РФ</w:t>
      </w:r>
      <w:r w:rsidR="00CD761E">
        <w:rPr>
          <w:color w:val="000000"/>
          <w:sz w:val="28"/>
          <w:szCs w:val="28"/>
        </w:rPr>
        <w:t xml:space="preserve"> от 20.09.2014г. №963 «Об осуществлении банковского сопровождения контрактов»</w:t>
      </w:r>
      <w:r w:rsidRPr="008F3C33">
        <w:rPr>
          <w:color w:val="000000"/>
          <w:sz w:val="28"/>
          <w:szCs w:val="28"/>
        </w:rPr>
        <w:t xml:space="preserve">, руководствуясь Уставом </w:t>
      </w:r>
      <w:r>
        <w:rPr>
          <w:color w:val="000000"/>
          <w:sz w:val="28"/>
          <w:szCs w:val="28"/>
        </w:rPr>
        <w:t>Малодербетовского районного муниципального образования Республики Калмыкия</w:t>
      </w:r>
      <w:r w:rsidRPr="008F3C33">
        <w:rPr>
          <w:color w:val="000000"/>
          <w:sz w:val="28"/>
          <w:szCs w:val="28"/>
        </w:rPr>
        <w:t>,</w:t>
      </w:r>
      <w:r w:rsidR="001E3BB5">
        <w:rPr>
          <w:color w:val="000000"/>
          <w:sz w:val="28"/>
          <w:szCs w:val="28"/>
        </w:rPr>
        <w:t xml:space="preserve"> </w:t>
      </w:r>
      <w:r w:rsidRPr="008F3C33">
        <w:rPr>
          <w:color w:val="000000"/>
          <w:sz w:val="28"/>
          <w:szCs w:val="28"/>
        </w:rPr>
        <w:t>администрация</w:t>
      </w:r>
      <w:r w:rsidR="001E3BB5">
        <w:rPr>
          <w:color w:val="000000"/>
          <w:sz w:val="28"/>
          <w:szCs w:val="28"/>
        </w:rPr>
        <w:t xml:space="preserve"> </w:t>
      </w:r>
      <w:r w:rsidR="00ED78DB">
        <w:rPr>
          <w:color w:val="000000"/>
          <w:sz w:val="28"/>
          <w:szCs w:val="28"/>
        </w:rPr>
        <w:t xml:space="preserve">Малодербетовского </w:t>
      </w:r>
      <w:r w:rsidR="009F73C5">
        <w:rPr>
          <w:color w:val="000000"/>
          <w:sz w:val="28"/>
          <w:szCs w:val="28"/>
        </w:rPr>
        <w:t>районного муниципального образования Республики Калмыкия</w:t>
      </w:r>
      <w:r w:rsidR="00ED78DB">
        <w:rPr>
          <w:color w:val="000000"/>
          <w:sz w:val="28"/>
          <w:szCs w:val="28"/>
        </w:rPr>
        <w:t>,</w:t>
      </w:r>
    </w:p>
    <w:p w:rsidR="001E3BB5" w:rsidRDefault="001E3BB5" w:rsidP="001E3BB5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</w:p>
    <w:p w:rsidR="005C66B5" w:rsidRDefault="005C66B5" w:rsidP="001E3BB5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  <w:r w:rsidRPr="008F3C33">
        <w:rPr>
          <w:b/>
          <w:bCs/>
          <w:color w:val="000000"/>
          <w:sz w:val="28"/>
          <w:szCs w:val="28"/>
        </w:rPr>
        <w:t>ПОСТАНОВЛЯЕТ:</w:t>
      </w:r>
    </w:p>
    <w:p w:rsidR="005C66B5" w:rsidRDefault="005C66B5" w:rsidP="005C66B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F3C33">
        <w:rPr>
          <w:color w:val="000000"/>
          <w:sz w:val="28"/>
          <w:szCs w:val="28"/>
        </w:rPr>
        <w:t xml:space="preserve">1. </w:t>
      </w:r>
      <w:r w:rsidR="00A966D9">
        <w:rPr>
          <w:color w:val="000000"/>
          <w:sz w:val="28"/>
          <w:szCs w:val="28"/>
        </w:rPr>
        <w:t>Утвердить прилагаемый</w:t>
      </w:r>
      <w:r w:rsidR="00CD761E">
        <w:rPr>
          <w:color w:val="000000"/>
          <w:sz w:val="28"/>
          <w:szCs w:val="28"/>
        </w:rPr>
        <w:t xml:space="preserve"> </w:t>
      </w:r>
      <w:r w:rsidR="000072DB">
        <w:rPr>
          <w:color w:val="000000"/>
          <w:sz w:val="28"/>
          <w:szCs w:val="28"/>
        </w:rPr>
        <w:t>«</w:t>
      </w:r>
      <w:r w:rsidR="00A966D9">
        <w:rPr>
          <w:color w:val="000000"/>
          <w:sz w:val="28"/>
          <w:szCs w:val="28"/>
        </w:rPr>
        <w:t>Порядок</w:t>
      </w:r>
      <w:r w:rsidR="00CD761E">
        <w:rPr>
          <w:color w:val="000000"/>
          <w:sz w:val="28"/>
          <w:szCs w:val="28"/>
        </w:rPr>
        <w:t xml:space="preserve"> осуществления банковского сопровождения контрактов»</w:t>
      </w:r>
      <w:r w:rsidR="00A966D9">
        <w:rPr>
          <w:color w:val="000000"/>
          <w:sz w:val="28"/>
          <w:szCs w:val="28"/>
        </w:rPr>
        <w:t xml:space="preserve"> согласно приложению №1. </w:t>
      </w:r>
    </w:p>
    <w:p w:rsidR="00A966D9" w:rsidRDefault="005C66B5" w:rsidP="00A966D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F3C33">
        <w:rPr>
          <w:color w:val="000000"/>
          <w:sz w:val="28"/>
          <w:szCs w:val="28"/>
        </w:rPr>
        <w:t>2.</w:t>
      </w:r>
      <w:r w:rsidR="00ED78DB">
        <w:rPr>
          <w:color w:val="000000"/>
          <w:sz w:val="28"/>
          <w:szCs w:val="28"/>
        </w:rPr>
        <w:t xml:space="preserve"> </w:t>
      </w:r>
      <w:r w:rsidR="00A966D9" w:rsidRPr="00A966D9">
        <w:rPr>
          <w:color w:val="000000"/>
          <w:sz w:val="28"/>
          <w:szCs w:val="28"/>
        </w:rPr>
        <w:t>Главному специалисту по делопроизводству и кадрам Караваевой О.В. довести настоящее постановление до сведения руководителей отделов и управлений администрации Малодербетовского РМО РК.</w:t>
      </w:r>
    </w:p>
    <w:p w:rsidR="00A966D9" w:rsidRDefault="00A966D9" w:rsidP="00A966D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ED78DB">
        <w:rPr>
          <w:color w:val="000000"/>
          <w:sz w:val="28"/>
          <w:szCs w:val="28"/>
        </w:rPr>
        <w:t xml:space="preserve">Контроль над исполнением настоящего постановления </w:t>
      </w:r>
      <w:r>
        <w:rPr>
          <w:color w:val="000000"/>
          <w:sz w:val="28"/>
          <w:szCs w:val="28"/>
        </w:rPr>
        <w:t>оставляю за собой</w:t>
      </w:r>
      <w:r w:rsidR="002B4B91">
        <w:rPr>
          <w:color w:val="000000"/>
          <w:sz w:val="28"/>
          <w:szCs w:val="28"/>
        </w:rPr>
        <w:t>.</w:t>
      </w:r>
    </w:p>
    <w:p w:rsidR="005C66B5" w:rsidRPr="008F3C33" w:rsidRDefault="005C66B5" w:rsidP="005C66B5">
      <w:pPr>
        <w:shd w:val="clear" w:color="auto" w:fill="FFFFFF"/>
        <w:ind w:firstLine="567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8F3C33" w:rsidRDefault="005C66B5" w:rsidP="005C66B5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8F3C33">
        <w:rPr>
          <w:rFonts w:ascii="Arial" w:hAnsi="Arial" w:cs="Arial"/>
          <w:color w:val="000000"/>
          <w:sz w:val="20"/>
          <w:szCs w:val="20"/>
        </w:rPr>
        <w:t> </w:t>
      </w:r>
    </w:p>
    <w:p w:rsidR="005C66B5" w:rsidRPr="0060200C" w:rsidRDefault="005C66B5" w:rsidP="005C66B5">
      <w:pPr>
        <w:shd w:val="clear" w:color="auto" w:fill="FFFFFF"/>
        <w:jc w:val="right"/>
        <w:rPr>
          <w:rFonts w:ascii="Arial" w:hAnsi="Arial" w:cs="Arial"/>
          <w:color w:val="000000"/>
          <w:sz w:val="28"/>
          <w:szCs w:val="28"/>
        </w:rPr>
      </w:pPr>
      <w:r w:rsidRPr="0060200C">
        <w:rPr>
          <w:rFonts w:ascii="Arial" w:hAnsi="Arial" w:cs="Arial"/>
          <w:color w:val="000000"/>
          <w:sz w:val="28"/>
          <w:szCs w:val="28"/>
        </w:rPr>
        <w:t> </w:t>
      </w:r>
    </w:p>
    <w:p w:rsidR="00ED78DB" w:rsidRPr="0060200C" w:rsidRDefault="005C66B5" w:rsidP="00F8059C">
      <w:pPr>
        <w:pStyle w:val="a3"/>
        <w:widowControl w:val="0"/>
        <w:spacing w:line="307" w:lineRule="exact"/>
        <w:ind w:firstLine="709"/>
        <w:jc w:val="both"/>
        <w:rPr>
          <w:rStyle w:val="a5"/>
          <w:color w:val="000000"/>
          <w:sz w:val="28"/>
          <w:szCs w:val="28"/>
        </w:rPr>
      </w:pPr>
      <w:r w:rsidRPr="0060200C">
        <w:rPr>
          <w:rStyle w:val="a5"/>
          <w:color w:val="000000"/>
          <w:sz w:val="28"/>
          <w:szCs w:val="28"/>
        </w:rPr>
        <w:t xml:space="preserve">Глава </w:t>
      </w:r>
    </w:p>
    <w:p w:rsidR="005C66B5" w:rsidRPr="0060200C" w:rsidRDefault="005C66B5" w:rsidP="00F8059C">
      <w:pPr>
        <w:pStyle w:val="a3"/>
        <w:widowControl w:val="0"/>
        <w:spacing w:line="307" w:lineRule="exact"/>
        <w:ind w:firstLine="709"/>
        <w:jc w:val="both"/>
        <w:rPr>
          <w:rStyle w:val="a5"/>
          <w:color w:val="000000"/>
          <w:sz w:val="28"/>
          <w:szCs w:val="28"/>
        </w:rPr>
      </w:pPr>
      <w:r w:rsidRPr="0060200C">
        <w:rPr>
          <w:rStyle w:val="a5"/>
          <w:color w:val="000000"/>
          <w:sz w:val="28"/>
          <w:szCs w:val="28"/>
        </w:rPr>
        <w:t>Малодербетовского</w:t>
      </w:r>
      <w:r w:rsidR="00ED78DB" w:rsidRPr="0060200C">
        <w:rPr>
          <w:rStyle w:val="a5"/>
          <w:sz w:val="28"/>
          <w:szCs w:val="28"/>
        </w:rPr>
        <w:t xml:space="preserve"> </w:t>
      </w:r>
      <w:r w:rsidR="00ED78DB" w:rsidRPr="0060200C">
        <w:rPr>
          <w:rStyle w:val="a5"/>
          <w:color w:val="000000"/>
          <w:sz w:val="28"/>
          <w:szCs w:val="28"/>
        </w:rPr>
        <w:t>РМО РК (</w:t>
      </w:r>
      <w:r w:rsidR="00F25F36" w:rsidRPr="0060200C">
        <w:rPr>
          <w:rStyle w:val="a5"/>
          <w:color w:val="000000"/>
          <w:sz w:val="28"/>
          <w:szCs w:val="28"/>
        </w:rPr>
        <w:t>ахлачи)</w:t>
      </w:r>
      <w:r w:rsidR="00ED78DB" w:rsidRPr="0060200C">
        <w:rPr>
          <w:rStyle w:val="a5"/>
          <w:color w:val="000000"/>
          <w:sz w:val="28"/>
          <w:szCs w:val="28"/>
        </w:rPr>
        <w:t xml:space="preserve"> </w:t>
      </w:r>
      <w:r w:rsidRPr="0060200C">
        <w:rPr>
          <w:rStyle w:val="a5"/>
          <w:color w:val="000000"/>
          <w:sz w:val="28"/>
          <w:szCs w:val="28"/>
        </w:rPr>
        <w:t xml:space="preserve">                             </w:t>
      </w:r>
      <w:r w:rsidR="00ED78DB" w:rsidRPr="0060200C">
        <w:rPr>
          <w:rStyle w:val="a5"/>
          <w:color w:val="000000"/>
          <w:sz w:val="28"/>
          <w:szCs w:val="28"/>
        </w:rPr>
        <w:t xml:space="preserve">      </w:t>
      </w:r>
      <w:r w:rsidRPr="0060200C">
        <w:rPr>
          <w:rStyle w:val="a5"/>
          <w:color w:val="000000"/>
          <w:sz w:val="28"/>
          <w:szCs w:val="28"/>
        </w:rPr>
        <w:t xml:space="preserve"> </w:t>
      </w:r>
      <w:r w:rsidR="00A966D9" w:rsidRPr="0060200C">
        <w:rPr>
          <w:rStyle w:val="a5"/>
          <w:color w:val="000000"/>
          <w:sz w:val="28"/>
          <w:szCs w:val="28"/>
        </w:rPr>
        <w:t xml:space="preserve">С.Н. </w:t>
      </w:r>
      <w:r w:rsidRPr="0060200C">
        <w:rPr>
          <w:rStyle w:val="a5"/>
          <w:color w:val="000000"/>
          <w:sz w:val="28"/>
          <w:szCs w:val="28"/>
        </w:rPr>
        <w:t>Лиджиев</w:t>
      </w:r>
    </w:p>
    <w:p w:rsidR="00ED78DB" w:rsidRDefault="00ED78DB" w:rsidP="00ED78DB">
      <w:pPr>
        <w:pStyle w:val="a3"/>
        <w:widowControl w:val="0"/>
        <w:spacing w:line="307" w:lineRule="exact"/>
        <w:jc w:val="both"/>
        <w:rPr>
          <w:color w:val="282828"/>
          <w:sz w:val="28"/>
          <w:szCs w:val="28"/>
        </w:rPr>
      </w:pPr>
    </w:p>
    <w:p w:rsidR="00ED78DB" w:rsidRDefault="00ED78DB" w:rsidP="00ED78DB">
      <w:pPr>
        <w:pStyle w:val="a3"/>
        <w:widowControl w:val="0"/>
        <w:spacing w:line="307" w:lineRule="exact"/>
        <w:jc w:val="both"/>
        <w:rPr>
          <w:color w:val="282828"/>
          <w:sz w:val="28"/>
          <w:szCs w:val="28"/>
        </w:rPr>
      </w:pPr>
    </w:p>
    <w:p w:rsidR="00ED78DB" w:rsidRDefault="00ED78DB" w:rsidP="00ED78DB">
      <w:pPr>
        <w:pStyle w:val="a3"/>
        <w:widowControl w:val="0"/>
        <w:spacing w:line="307" w:lineRule="exact"/>
        <w:jc w:val="both"/>
        <w:rPr>
          <w:color w:val="282828"/>
          <w:sz w:val="28"/>
          <w:szCs w:val="28"/>
        </w:rPr>
      </w:pPr>
    </w:p>
    <w:p w:rsidR="00A966D9" w:rsidRDefault="00A966D9" w:rsidP="00ED78DB">
      <w:pPr>
        <w:pStyle w:val="a3"/>
        <w:widowControl w:val="0"/>
        <w:spacing w:line="307" w:lineRule="exact"/>
        <w:jc w:val="both"/>
        <w:rPr>
          <w:color w:val="282828"/>
          <w:sz w:val="28"/>
          <w:szCs w:val="28"/>
        </w:rPr>
      </w:pPr>
    </w:p>
    <w:p w:rsidR="00A966D9" w:rsidRDefault="00A966D9" w:rsidP="00ED78DB">
      <w:pPr>
        <w:pStyle w:val="a3"/>
        <w:widowControl w:val="0"/>
        <w:spacing w:line="307" w:lineRule="exact"/>
        <w:jc w:val="both"/>
        <w:rPr>
          <w:color w:val="282828"/>
          <w:sz w:val="28"/>
          <w:szCs w:val="28"/>
        </w:rPr>
      </w:pPr>
    </w:p>
    <w:p w:rsidR="00A966D9" w:rsidRDefault="00A966D9" w:rsidP="00ED78DB">
      <w:pPr>
        <w:pStyle w:val="a3"/>
        <w:widowControl w:val="0"/>
        <w:spacing w:line="307" w:lineRule="exact"/>
        <w:jc w:val="both"/>
        <w:rPr>
          <w:color w:val="282828"/>
          <w:sz w:val="28"/>
          <w:szCs w:val="28"/>
        </w:rPr>
      </w:pPr>
    </w:p>
    <w:p w:rsidR="00A966D9" w:rsidRDefault="00A966D9" w:rsidP="00ED78DB">
      <w:pPr>
        <w:pStyle w:val="a3"/>
        <w:widowControl w:val="0"/>
        <w:spacing w:line="307" w:lineRule="exact"/>
        <w:jc w:val="both"/>
        <w:rPr>
          <w:color w:val="282828"/>
          <w:sz w:val="28"/>
          <w:szCs w:val="28"/>
        </w:rPr>
      </w:pPr>
    </w:p>
    <w:p w:rsidR="00A966D9" w:rsidRDefault="00A966D9" w:rsidP="00ED78DB">
      <w:pPr>
        <w:pStyle w:val="a3"/>
        <w:widowControl w:val="0"/>
        <w:spacing w:line="307" w:lineRule="exact"/>
        <w:jc w:val="both"/>
        <w:rPr>
          <w:color w:val="282828"/>
          <w:sz w:val="28"/>
          <w:szCs w:val="28"/>
        </w:rPr>
      </w:pPr>
    </w:p>
    <w:p w:rsidR="00A966D9" w:rsidRDefault="00A966D9" w:rsidP="00ED78DB">
      <w:pPr>
        <w:pStyle w:val="a3"/>
        <w:widowControl w:val="0"/>
        <w:spacing w:line="307" w:lineRule="exact"/>
        <w:jc w:val="both"/>
        <w:rPr>
          <w:color w:val="282828"/>
          <w:sz w:val="28"/>
          <w:szCs w:val="28"/>
        </w:rPr>
      </w:pPr>
    </w:p>
    <w:p w:rsidR="00ED78DB" w:rsidRDefault="00ED78DB" w:rsidP="00ED78DB">
      <w:pPr>
        <w:pStyle w:val="a3"/>
        <w:widowControl w:val="0"/>
        <w:spacing w:line="307" w:lineRule="exact"/>
        <w:jc w:val="both"/>
        <w:rPr>
          <w:color w:val="282828"/>
          <w:sz w:val="20"/>
        </w:rPr>
      </w:pPr>
      <w:r w:rsidRPr="00ED78DB">
        <w:rPr>
          <w:color w:val="282828"/>
          <w:sz w:val="20"/>
        </w:rPr>
        <w:t xml:space="preserve">Исп. </w:t>
      </w:r>
      <w:proofErr w:type="spellStart"/>
      <w:r w:rsidRPr="00ED78DB">
        <w:rPr>
          <w:color w:val="282828"/>
          <w:sz w:val="20"/>
        </w:rPr>
        <w:t>Бухалдаев</w:t>
      </w:r>
      <w:proofErr w:type="spellEnd"/>
      <w:r w:rsidRPr="00ED78DB">
        <w:rPr>
          <w:color w:val="282828"/>
          <w:sz w:val="20"/>
        </w:rPr>
        <w:t xml:space="preserve"> Д.Д.</w:t>
      </w:r>
    </w:p>
    <w:p w:rsidR="0060200C" w:rsidRDefault="0060200C" w:rsidP="00F63D3B">
      <w:pPr>
        <w:pStyle w:val="a3"/>
        <w:widowControl w:val="0"/>
        <w:spacing w:line="307" w:lineRule="exact"/>
        <w:rPr>
          <w:color w:val="282828"/>
          <w:szCs w:val="24"/>
        </w:rPr>
      </w:pPr>
    </w:p>
    <w:p w:rsidR="0060200C" w:rsidRDefault="0060200C" w:rsidP="00F63D3B">
      <w:pPr>
        <w:pStyle w:val="a3"/>
        <w:widowControl w:val="0"/>
        <w:spacing w:line="307" w:lineRule="exact"/>
        <w:rPr>
          <w:color w:val="282828"/>
          <w:szCs w:val="24"/>
        </w:rPr>
      </w:pPr>
    </w:p>
    <w:p w:rsidR="00F63D3B" w:rsidRPr="00F63D3B" w:rsidRDefault="00F63D3B" w:rsidP="00F63D3B">
      <w:pPr>
        <w:pStyle w:val="a3"/>
        <w:widowControl w:val="0"/>
        <w:spacing w:line="307" w:lineRule="exact"/>
        <w:rPr>
          <w:color w:val="282828"/>
          <w:szCs w:val="24"/>
        </w:rPr>
      </w:pPr>
      <w:r w:rsidRPr="00F63D3B">
        <w:rPr>
          <w:color w:val="282828"/>
          <w:szCs w:val="24"/>
        </w:rPr>
        <w:lastRenderedPageBreak/>
        <w:t>Приложение №1</w:t>
      </w:r>
    </w:p>
    <w:p w:rsidR="00F63D3B" w:rsidRPr="00F63D3B" w:rsidRDefault="00F63D3B" w:rsidP="00F63D3B">
      <w:pPr>
        <w:pStyle w:val="a3"/>
        <w:widowControl w:val="0"/>
        <w:spacing w:line="307" w:lineRule="exact"/>
        <w:rPr>
          <w:color w:val="282828"/>
          <w:szCs w:val="24"/>
        </w:rPr>
      </w:pPr>
      <w:r w:rsidRPr="00F63D3B">
        <w:rPr>
          <w:color w:val="282828"/>
          <w:szCs w:val="24"/>
        </w:rPr>
        <w:t xml:space="preserve">к постановлению администрации </w:t>
      </w:r>
    </w:p>
    <w:p w:rsidR="00F63D3B" w:rsidRPr="00F63D3B" w:rsidRDefault="00F63D3B" w:rsidP="00F63D3B">
      <w:pPr>
        <w:pStyle w:val="a3"/>
        <w:widowControl w:val="0"/>
        <w:spacing w:line="307" w:lineRule="exact"/>
        <w:rPr>
          <w:color w:val="282828"/>
          <w:szCs w:val="24"/>
          <w:u w:val="single"/>
        </w:rPr>
      </w:pPr>
      <w:r w:rsidRPr="00F63D3B">
        <w:rPr>
          <w:color w:val="282828"/>
          <w:szCs w:val="24"/>
        </w:rPr>
        <w:t>№</w:t>
      </w:r>
      <w:r w:rsidRPr="00F63D3B">
        <w:rPr>
          <w:color w:val="282828"/>
          <w:szCs w:val="24"/>
          <w:u w:val="single"/>
        </w:rPr>
        <w:t xml:space="preserve">     </w:t>
      </w:r>
      <w:r w:rsidRPr="00F63D3B">
        <w:rPr>
          <w:color w:val="282828"/>
          <w:szCs w:val="24"/>
        </w:rPr>
        <w:t>от «</w:t>
      </w:r>
      <w:r w:rsidRPr="00F63D3B">
        <w:rPr>
          <w:color w:val="282828"/>
          <w:szCs w:val="24"/>
          <w:u w:val="single"/>
        </w:rPr>
        <w:t xml:space="preserve">     </w:t>
      </w:r>
      <w:r w:rsidRPr="00F63D3B">
        <w:rPr>
          <w:color w:val="282828"/>
          <w:szCs w:val="24"/>
        </w:rPr>
        <w:t>»</w:t>
      </w:r>
      <w:r w:rsidRPr="00F63D3B">
        <w:rPr>
          <w:color w:val="282828"/>
          <w:szCs w:val="24"/>
          <w:u w:val="single"/>
        </w:rPr>
        <w:t xml:space="preserve">                         </w:t>
      </w:r>
      <w:r w:rsidRPr="00F63D3B">
        <w:rPr>
          <w:color w:val="282828"/>
          <w:szCs w:val="24"/>
        </w:rPr>
        <w:t xml:space="preserve"> 2019 г.</w:t>
      </w:r>
    </w:p>
    <w:p w:rsidR="00F63D3B" w:rsidRDefault="00F63D3B" w:rsidP="00ED78DB">
      <w:pPr>
        <w:pStyle w:val="a3"/>
        <w:widowControl w:val="0"/>
        <w:spacing w:line="307" w:lineRule="exact"/>
        <w:jc w:val="both"/>
        <w:rPr>
          <w:color w:val="282828"/>
          <w:sz w:val="20"/>
        </w:rPr>
      </w:pPr>
    </w:p>
    <w:p w:rsidR="00F63D3B" w:rsidRDefault="00F63D3B" w:rsidP="00F63D3B">
      <w:pPr>
        <w:pStyle w:val="ConsPlusTitle"/>
        <w:jc w:val="center"/>
      </w:pPr>
      <w:r>
        <w:t>ПОРЯДОК</w:t>
      </w:r>
      <w:r>
        <w:t xml:space="preserve"> </w:t>
      </w:r>
    </w:p>
    <w:p w:rsidR="00F63D3B" w:rsidRDefault="00F63D3B" w:rsidP="00F63D3B">
      <w:pPr>
        <w:pStyle w:val="ConsPlusTitle"/>
        <w:jc w:val="center"/>
      </w:pPr>
      <w:r>
        <w:t xml:space="preserve">ОСУЩЕСТВЛЕНИЯ БАНКОВСКОГО </w:t>
      </w:r>
    </w:p>
    <w:p w:rsidR="00F63D3B" w:rsidRDefault="00F63D3B" w:rsidP="00F63D3B">
      <w:pPr>
        <w:pStyle w:val="ConsPlusTitle"/>
        <w:jc w:val="center"/>
      </w:pPr>
      <w:r>
        <w:t>СОПРОВОЖДЕНИЯ КОНТРАКТОВ</w:t>
      </w:r>
    </w:p>
    <w:p w:rsidR="00F63D3B" w:rsidRPr="00F63D3B" w:rsidRDefault="00F63D3B" w:rsidP="00F63D3B">
      <w:pPr>
        <w:pStyle w:val="ConsPlusNormal"/>
        <w:jc w:val="both"/>
        <w:rPr>
          <w:szCs w:val="24"/>
        </w:rPr>
      </w:pPr>
    </w:p>
    <w:p w:rsidR="00F63D3B" w:rsidRPr="00F63D3B" w:rsidRDefault="0060200C" w:rsidP="00F63D3B">
      <w:pPr>
        <w:pStyle w:val="ConsPlusTitle"/>
        <w:jc w:val="center"/>
        <w:outlineLvl w:val="1"/>
        <w:rPr>
          <w:szCs w:val="24"/>
        </w:rPr>
      </w:pPr>
      <w:r>
        <w:rPr>
          <w:szCs w:val="24"/>
        </w:rPr>
        <w:t>1</w:t>
      </w:r>
      <w:r w:rsidR="00F63D3B" w:rsidRPr="00F63D3B">
        <w:rPr>
          <w:szCs w:val="24"/>
        </w:rPr>
        <w:t>. Общие положения</w:t>
      </w:r>
    </w:p>
    <w:p w:rsidR="00F63D3B" w:rsidRPr="00F63D3B" w:rsidRDefault="00F63D3B" w:rsidP="00F63D3B">
      <w:pPr>
        <w:pStyle w:val="ConsPlusNormal"/>
        <w:jc w:val="both"/>
        <w:rPr>
          <w:szCs w:val="24"/>
        </w:rPr>
      </w:pP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1. 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 отчетов.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1.1. Для целей настоящего Порядка используются следующие понятия: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а)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б)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 xml:space="preserve">в)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 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center"/>
        <w:rPr>
          <w:b/>
        </w:rPr>
      </w:pPr>
      <w:r>
        <w:rPr>
          <w:b/>
        </w:rPr>
        <w:t>2</w:t>
      </w:r>
      <w:r w:rsidRPr="0060200C">
        <w:rPr>
          <w:b/>
        </w:rPr>
        <w:t>. Условия осуществления банковского сопровождения контрактов.</w:t>
      </w:r>
    </w:p>
    <w:p w:rsidR="0060200C" w:rsidRPr="0060200C" w:rsidRDefault="0060200C" w:rsidP="0060200C">
      <w:pPr>
        <w:pStyle w:val="a9"/>
        <w:autoSpaceDE w:val="0"/>
        <w:autoSpaceDN w:val="0"/>
        <w:adjustRightInd w:val="0"/>
        <w:ind w:left="0" w:firstLine="709"/>
        <w:jc w:val="center"/>
        <w:rPr>
          <w:b/>
        </w:rPr>
      </w:pP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2.1.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2.2. В случаях, указанных в приложении к настоящему постановлению, в сопровождаемый контракт включаются условия: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а)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б) об ответственности поставщика за несоблюдение условий, установленных настоящим пунктом.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2.3. Сопровождаемый контракт содержит условия в отношении банка, в том числе: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lastRenderedPageBreak/>
        <w:t>- полномочия банка по доведению до сведения заказчика результатов осуществляемого в рамках банковского сопровождения контракта контроля и мониторинга;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- требование о представлении заказчику отчетов, предусмотренных пунктами 5.1. и 5.2. настоящего Порядка, а также содержание таких отчетов;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- полномочия заказчика по принятию решений по результатам проведенного банком контроля и мониторинга.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2.4.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а) предмет сопровождаемого контракта;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б)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в)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 xml:space="preserve">г) полномочия банка, предусмотренные пунктом 4.3. настоящего Порядка. 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center"/>
        <w:rPr>
          <w:b/>
        </w:rPr>
      </w:pPr>
      <w:r>
        <w:rPr>
          <w:b/>
        </w:rPr>
        <w:t>3</w:t>
      </w:r>
      <w:r w:rsidRPr="0060200C">
        <w:rPr>
          <w:b/>
        </w:rPr>
        <w:t>. Требования к банкам и порядку их отбора</w:t>
      </w:r>
    </w:p>
    <w:p w:rsidR="0060200C" w:rsidRPr="0060200C" w:rsidRDefault="0060200C" w:rsidP="0060200C">
      <w:pPr>
        <w:pStyle w:val="a9"/>
        <w:autoSpaceDE w:val="0"/>
        <w:autoSpaceDN w:val="0"/>
        <w:adjustRightInd w:val="0"/>
        <w:ind w:left="0" w:firstLine="709"/>
        <w:jc w:val="center"/>
        <w:rPr>
          <w:b/>
        </w:rPr>
      </w:pP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3.1.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center"/>
        <w:rPr>
          <w:b/>
        </w:rPr>
      </w:pPr>
      <w:r w:rsidRPr="0060200C">
        <w:rPr>
          <w:b/>
        </w:rPr>
        <w:t>4</w:t>
      </w:r>
      <w:r w:rsidRPr="0060200C">
        <w:rPr>
          <w:b/>
        </w:rPr>
        <w:t>. Условия договора обособленного счета, заключаемого с банком.</w:t>
      </w:r>
    </w:p>
    <w:p w:rsidR="0060200C" w:rsidRPr="0060200C" w:rsidRDefault="0060200C" w:rsidP="0060200C">
      <w:pPr>
        <w:pStyle w:val="a9"/>
        <w:autoSpaceDE w:val="0"/>
        <w:autoSpaceDN w:val="0"/>
        <w:adjustRightInd w:val="0"/>
        <w:ind w:left="0" w:firstLine="709"/>
        <w:jc w:val="center"/>
        <w:rPr>
          <w:b/>
        </w:rPr>
      </w:pP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4.1. Обособленный счет открывается поставщиком в определенном им банке, отвечающем установленному пунктом 3.1. требованию настоящего порядка. 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4.2.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4.3.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а) осуществление контроля целевого использования денежных средств с обособленного счета, включающего: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- 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- осуществление блокирования операций по обособленному счету в случае установления факта несоответствия содержания такой операции целевому использованию средств с обособленного счета;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б)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- 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 xml:space="preserve">- 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</w:t>
      </w:r>
      <w:r>
        <w:lastRenderedPageBreak/>
        <w:t>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в) иные функции, предусмотренные контрактом.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center"/>
        <w:rPr>
          <w:b/>
        </w:rPr>
      </w:pPr>
      <w:r>
        <w:rPr>
          <w:b/>
        </w:rPr>
        <w:t>5</w:t>
      </w:r>
      <w:r w:rsidRPr="0060200C">
        <w:rPr>
          <w:b/>
        </w:rPr>
        <w:t>. Требования к содержанию формируемых банками отчетов.</w:t>
      </w:r>
    </w:p>
    <w:p w:rsidR="0060200C" w:rsidRPr="0060200C" w:rsidRDefault="0060200C" w:rsidP="0060200C">
      <w:pPr>
        <w:pStyle w:val="a9"/>
        <w:autoSpaceDE w:val="0"/>
        <w:autoSpaceDN w:val="0"/>
        <w:adjustRightInd w:val="0"/>
        <w:ind w:left="0" w:firstLine="709"/>
        <w:jc w:val="center"/>
        <w:rPr>
          <w:b/>
        </w:rPr>
      </w:pP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5.1. Банк, осуществляющий банковское сопровождение контракта, ежемесячно не позднее 15 числа месяца, следующего за отчетным периодом, предоставляет заказчику отчет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5.2. Банк, осуществляющий банковское сопровождение контракта, ежеквартально не позднее 25 числа месяца, следующего за отчетным периодом, предоставляет заказчику отчет о банковском сопровождении контракта, который должен содержать: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а)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б)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- 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- 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в) иную информацию, предусмотренную контрактом.</w:t>
      </w:r>
    </w:p>
    <w:p w:rsidR="00F63D3B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  <w:r>
        <w:t>5.3. Заказчики в течение трех рабочих дней после получения от банка отчета, предусмотренного пунктом 5.2. настоящего Порядка, размещает его в установленном порядке в единой информационной системе в сфере закупок.</w:t>
      </w:r>
    </w:p>
    <w:p w:rsid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</w:pPr>
    </w:p>
    <w:p w:rsidR="0060200C" w:rsidRPr="0060200C" w:rsidRDefault="0060200C" w:rsidP="0060200C">
      <w:pPr>
        <w:pStyle w:val="a9"/>
        <w:autoSpaceDE w:val="0"/>
        <w:autoSpaceDN w:val="0"/>
        <w:adjustRightInd w:val="0"/>
        <w:ind w:firstLine="709"/>
        <w:jc w:val="center"/>
        <w:rPr>
          <w:b/>
          <w:color w:val="282828"/>
        </w:rPr>
      </w:pPr>
      <w:r>
        <w:rPr>
          <w:b/>
          <w:color w:val="282828"/>
        </w:rPr>
        <w:t xml:space="preserve">6. </w:t>
      </w:r>
      <w:r w:rsidRPr="0060200C">
        <w:rPr>
          <w:b/>
          <w:color w:val="282828"/>
        </w:rPr>
        <w:t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60200C" w:rsidRPr="0060200C" w:rsidRDefault="0060200C" w:rsidP="0060200C">
      <w:pPr>
        <w:pStyle w:val="a9"/>
        <w:autoSpaceDE w:val="0"/>
        <w:autoSpaceDN w:val="0"/>
        <w:adjustRightInd w:val="0"/>
        <w:ind w:firstLine="709"/>
        <w:jc w:val="both"/>
        <w:rPr>
          <w:color w:val="282828"/>
        </w:rPr>
      </w:pPr>
    </w:p>
    <w:p w:rsidR="0060200C" w:rsidRP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  <w:rPr>
          <w:color w:val="282828"/>
        </w:rPr>
      </w:pPr>
      <w:r w:rsidRPr="0060200C">
        <w:rPr>
          <w:color w:val="282828"/>
        </w:rPr>
        <w:t>Муниципальный заказчик вправе установить условие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60200C" w:rsidRPr="0060200C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  <w:rPr>
          <w:color w:val="282828"/>
        </w:rPr>
      </w:pPr>
      <w:r w:rsidRPr="0060200C">
        <w:rPr>
          <w:color w:val="282828"/>
        </w:rPr>
        <w:t>а) в целях строительства (реконструкции, в том числе с элементами реставрации, технического перевооружения) объектов капитального строительства муниципальной собственности, не предусматривающими предоставление аванса поставщику;</w:t>
      </w:r>
    </w:p>
    <w:p w:rsidR="0060200C" w:rsidRPr="00F63D3B" w:rsidRDefault="0060200C" w:rsidP="0060200C">
      <w:pPr>
        <w:pStyle w:val="a9"/>
        <w:autoSpaceDE w:val="0"/>
        <w:autoSpaceDN w:val="0"/>
        <w:adjustRightInd w:val="0"/>
        <w:ind w:left="0" w:firstLine="709"/>
        <w:jc w:val="both"/>
        <w:rPr>
          <w:color w:val="282828"/>
        </w:rPr>
      </w:pPr>
      <w:r w:rsidRPr="0060200C">
        <w:rPr>
          <w:color w:val="282828"/>
        </w:rPr>
        <w:t>б) в соответствии со статьей 93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предусмотрена оплата поставленных товаров, результатов выполненных работ, оказанных услуг исходя из ориентировочного значения цены контракта либо исходя из формулы цены с указанием ее максимального значения.</w:t>
      </w:r>
    </w:p>
    <w:sectPr w:rsidR="0060200C" w:rsidRPr="00F63D3B" w:rsidSect="00ED78D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4EE4"/>
    <w:multiLevelType w:val="hybridMultilevel"/>
    <w:tmpl w:val="A0068DDA"/>
    <w:lvl w:ilvl="0" w:tplc="A4803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825EB1"/>
    <w:multiLevelType w:val="hybridMultilevel"/>
    <w:tmpl w:val="741CCD7A"/>
    <w:lvl w:ilvl="0" w:tplc="F3080B28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D74118"/>
    <w:multiLevelType w:val="hybridMultilevel"/>
    <w:tmpl w:val="99E0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B6B71"/>
    <w:multiLevelType w:val="hybridMultilevel"/>
    <w:tmpl w:val="C2BAFC76"/>
    <w:lvl w:ilvl="0" w:tplc="5C663F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78"/>
    <w:rsid w:val="000072DB"/>
    <w:rsid w:val="001E3BB5"/>
    <w:rsid w:val="002B4B91"/>
    <w:rsid w:val="003E01B2"/>
    <w:rsid w:val="00444131"/>
    <w:rsid w:val="00555F39"/>
    <w:rsid w:val="005C66B5"/>
    <w:rsid w:val="005F3487"/>
    <w:rsid w:val="0060200C"/>
    <w:rsid w:val="006E4078"/>
    <w:rsid w:val="007A0F0C"/>
    <w:rsid w:val="00803434"/>
    <w:rsid w:val="00903347"/>
    <w:rsid w:val="009F73C5"/>
    <w:rsid w:val="00A966D9"/>
    <w:rsid w:val="00AA3ED4"/>
    <w:rsid w:val="00B75E85"/>
    <w:rsid w:val="00CD761E"/>
    <w:rsid w:val="00E1776E"/>
    <w:rsid w:val="00ED78DB"/>
    <w:rsid w:val="00F064A5"/>
    <w:rsid w:val="00F25F36"/>
    <w:rsid w:val="00F63D3B"/>
    <w:rsid w:val="00F8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C66B5"/>
    <w:pPr>
      <w:jc w:val="right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C6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5C66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rsid w:val="005C66B5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paragraph" w:styleId="a6">
    <w:name w:val="Normal (Web)"/>
    <w:basedOn w:val="a"/>
    <w:uiPriority w:val="99"/>
    <w:unhideWhenUsed/>
    <w:rsid w:val="005C66B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C66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6B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D78DB"/>
    <w:pPr>
      <w:ind w:left="720"/>
      <w:contextualSpacing/>
    </w:pPr>
  </w:style>
  <w:style w:type="paragraph" w:customStyle="1" w:styleId="ConsPlusNormal">
    <w:name w:val="ConsPlusNormal"/>
    <w:rsid w:val="00F63D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63D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C66B5"/>
    <w:pPr>
      <w:jc w:val="right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C6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5C66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rsid w:val="005C66B5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paragraph" w:styleId="a6">
    <w:name w:val="Normal (Web)"/>
    <w:basedOn w:val="a"/>
    <w:uiPriority w:val="99"/>
    <w:unhideWhenUsed/>
    <w:rsid w:val="005C66B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C66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6B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D78DB"/>
    <w:pPr>
      <w:ind w:left="720"/>
      <w:contextualSpacing/>
    </w:pPr>
  </w:style>
  <w:style w:type="paragraph" w:customStyle="1" w:styleId="ConsPlusNormal">
    <w:name w:val="ConsPlusNormal"/>
    <w:rsid w:val="00F63D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63D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</dc:creator>
  <cp:lastModifiedBy>User</cp:lastModifiedBy>
  <cp:revision>3</cp:revision>
  <dcterms:created xsi:type="dcterms:W3CDTF">2019-08-15T08:50:00Z</dcterms:created>
  <dcterms:modified xsi:type="dcterms:W3CDTF">2019-08-15T11:51:00Z</dcterms:modified>
</cp:coreProperties>
</file>